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3BE" w:rsidRDefault="00CA73BE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CA73BE" w:rsidRDefault="00CA73BE">
      <w:pPr>
        <w:pStyle w:val="ConsPlusNormal"/>
        <w:jc w:val="both"/>
        <w:outlineLvl w:val="0"/>
      </w:pPr>
    </w:p>
    <w:p w:rsidR="00CA73BE" w:rsidRDefault="00CA73BE">
      <w:pPr>
        <w:pStyle w:val="ConsPlusTitle"/>
        <w:jc w:val="center"/>
        <w:outlineLvl w:val="0"/>
      </w:pPr>
      <w:r>
        <w:t>АДМИНИСТРАЦИЯ ГОРОДА КИРОВА</w:t>
      </w:r>
    </w:p>
    <w:p w:rsidR="00CA73BE" w:rsidRDefault="00CA73BE">
      <w:pPr>
        <w:pStyle w:val="ConsPlusTitle"/>
        <w:jc w:val="both"/>
      </w:pPr>
    </w:p>
    <w:p w:rsidR="00CA73BE" w:rsidRDefault="00CA73BE">
      <w:pPr>
        <w:pStyle w:val="ConsPlusTitle"/>
        <w:jc w:val="center"/>
      </w:pPr>
      <w:r>
        <w:t>ПОСТАНОВЛЕНИЕ</w:t>
      </w:r>
    </w:p>
    <w:p w:rsidR="00CA73BE" w:rsidRDefault="00CA73BE">
      <w:pPr>
        <w:pStyle w:val="ConsPlusTitle"/>
        <w:jc w:val="center"/>
      </w:pPr>
      <w:r>
        <w:t>от 8 августа 2024 г. N 3154-п</w:t>
      </w:r>
    </w:p>
    <w:p w:rsidR="00CA73BE" w:rsidRDefault="00CA73BE">
      <w:pPr>
        <w:pStyle w:val="ConsPlusTitle"/>
        <w:jc w:val="both"/>
      </w:pPr>
    </w:p>
    <w:p w:rsidR="00CA73BE" w:rsidRDefault="00CA73BE">
      <w:pPr>
        <w:pStyle w:val="ConsPlusTitle"/>
        <w:jc w:val="center"/>
      </w:pPr>
      <w:r>
        <w:t>ОБ УТВЕРЖДЕНИИ АДМИНИСТРАТИВНОГО РЕГЛАМЕНТА</w:t>
      </w:r>
    </w:p>
    <w:p w:rsidR="00CA73BE" w:rsidRDefault="00CA73BE">
      <w:pPr>
        <w:pStyle w:val="ConsPlusTitle"/>
        <w:jc w:val="center"/>
      </w:pPr>
      <w:r>
        <w:t>ПРЕДОСТАВЛЕНИЯ МУНИЦИПАЛЬНОЙ УСЛУГИ "СОГЛАСОВАНИЕ</w:t>
      </w:r>
    </w:p>
    <w:p w:rsidR="00CA73BE" w:rsidRDefault="00CA73BE">
      <w:pPr>
        <w:pStyle w:val="ConsPlusTitle"/>
        <w:jc w:val="center"/>
      </w:pPr>
      <w:r>
        <w:t>АРХИТЕКТУРНО-ГРАДОСТРОИТЕЛЬНОГО ОБЛИКА ОБЪЕКТА КАПИТАЛЬНОГО</w:t>
      </w:r>
    </w:p>
    <w:p w:rsidR="00CA73BE" w:rsidRDefault="00CA73BE">
      <w:pPr>
        <w:pStyle w:val="ConsPlusTitle"/>
        <w:jc w:val="center"/>
      </w:pPr>
      <w:r>
        <w:t>СТРОИТЕЛЬСТВА, РАСПОЛОЖЕННОГО НА ТЕРРИТОРИИ МУНИЦИПАЛЬНОГО</w:t>
      </w:r>
    </w:p>
    <w:p w:rsidR="00CA73BE" w:rsidRDefault="00CA73BE">
      <w:pPr>
        <w:pStyle w:val="ConsPlusTitle"/>
        <w:jc w:val="center"/>
      </w:pPr>
      <w:r>
        <w:t>ОБРАЗОВАНИЯ "ГОРОД КИРОВ"</w:t>
      </w:r>
    </w:p>
    <w:p w:rsidR="00CA73BE" w:rsidRDefault="00CA73BE">
      <w:pPr>
        <w:pStyle w:val="ConsPlusNormal"/>
        <w:jc w:val="both"/>
      </w:pPr>
    </w:p>
    <w:p w:rsidR="00CA73BE" w:rsidRDefault="00CA73BE">
      <w:pPr>
        <w:pStyle w:val="ConsPlusNormal"/>
        <w:ind w:firstLine="540"/>
        <w:jc w:val="both"/>
      </w:pPr>
      <w:r>
        <w:t xml:space="preserve">В соответствии со </w:t>
      </w:r>
      <w:hyperlink r:id="rId5">
        <w:r>
          <w:rPr>
            <w:color w:val="0000FF"/>
          </w:rPr>
          <w:t>статьей 13</w:t>
        </w:r>
      </w:hyperlink>
      <w:r>
        <w:t xml:space="preserve"> Федерального </w:t>
      </w:r>
      <w:hyperlink r:id="rId6">
        <w:r>
          <w:rPr>
            <w:color w:val="0000FF"/>
          </w:rPr>
          <w:t>закона</w:t>
        </w:r>
      </w:hyperlink>
      <w:r>
        <w:t xml:space="preserve"> от 27.07.2010 N 210-ФЗ "Об организации предоставления государственных и муниципальных услуг", </w:t>
      </w:r>
      <w:hyperlink r:id="rId7">
        <w:r>
          <w:rPr>
            <w:color w:val="0000FF"/>
          </w:rPr>
          <w:t>статьями 7</w:t>
        </w:r>
      </w:hyperlink>
      <w:r>
        <w:t xml:space="preserve">, </w:t>
      </w:r>
      <w:hyperlink r:id="rId8">
        <w:r>
          <w:rPr>
            <w:color w:val="0000FF"/>
          </w:rPr>
          <w:t>43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</w:t>
      </w:r>
      <w:hyperlink r:id="rId9">
        <w:r>
          <w:rPr>
            <w:color w:val="0000FF"/>
          </w:rPr>
          <w:t>статьями 30</w:t>
        </w:r>
      </w:hyperlink>
      <w:r>
        <w:t xml:space="preserve">, </w:t>
      </w:r>
      <w:hyperlink r:id="rId10">
        <w:r>
          <w:rPr>
            <w:color w:val="0000FF"/>
          </w:rPr>
          <w:t>40.1</w:t>
        </w:r>
      </w:hyperlink>
      <w:r>
        <w:t xml:space="preserve">, </w:t>
      </w:r>
      <w:hyperlink r:id="rId11">
        <w:r>
          <w:rPr>
            <w:color w:val="0000FF"/>
          </w:rPr>
          <w:t>51</w:t>
        </w:r>
      </w:hyperlink>
      <w:r>
        <w:t xml:space="preserve"> Градостроительного кодекса Российской Федерации, </w:t>
      </w:r>
      <w:hyperlink r:id="rId12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29.05.2023 N 857 "Об утверждении требований к архитектурно-градостроительному облику объекта капитального строительства и правил согласования архитектурно-градостроительного облика объекта капитального строительства", </w:t>
      </w:r>
      <w:hyperlink r:id="rId13">
        <w:r>
          <w:rPr>
            <w:color w:val="0000FF"/>
          </w:rPr>
          <w:t>постановлением</w:t>
        </w:r>
      </w:hyperlink>
      <w:r>
        <w:t xml:space="preserve"> администрации города Кирова от 18.07.2022 N 1755-п "Об утверждении Правил землепользования и застройки города Кирова" администрация города Кирова постановляет: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 xml:space="preserve">1. Утвердить административный </w:t>
      </w:r>
      <w:hyperlink w:anchor="P29">
        <w:r>
          <w:rPr>
            <w:color w:val="0000FF"/>
          </w:rPr>
          <w:t>регламент</w:t>
        </w:r>
      </w:hyperlink>
      <w:r>
        <w:t xml:space="preserve"> предоставления муниципальной услуги "Согласование архитектурно-градостроительного облика объекта капитального строительства, расположенного на территории муниципального образования "Город Киров". Прилагается.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2. Настоящее постановление вступает в силу после официального опубликования и распространяет свое действие на правоотношения, возникшие с 22.05.2024.</w:t>
      </w:r>
    </w:p>
    <w:p w:rsidR="00CA73BE" w:rsidRDefault="00CA73BE">
      <w:pPr>
        <w:pStyle w:val="ConsPlusNormal"/>
        <w:jc w:val="both"/>
      </w:pPr>
    </w:p>
    <w:p w:rsidR="00CA73BE" w:rsidRDefault="00CA73BE">
      <w:pPr>
        <w:pStyle w:val="ConsPlusNormal"/>
        <w:jc w:val="right"/>
      </w:pPr>
      <w:r>
        <w:t>Глава администрации</w:t>
      </w:r>
    </w:p>
    <w:p w:rsidR="00CA73BE" w:rsidRDefault="00CA73BE">
      <w:pPr>
        <w:pStyle w:val="ConsPlusNormal"/>
        <w:jc w:val="right"/>
      </w:pPr>
      <w:r>
        <w:t>города Кирова</w:t>
      </w:r>
    </w:p>
    <w:p w:rsidR="00CA73BE" w:rsidRDefault="00CA73BE">
      <w:pPr>
        <w:pStyle w:val="ConsPlusNormal"/>
        <w:jc w:val="right"/>
      </w:pPr>
      <w:r>
        <w:t>В.Н.СИМАКОВ</w:t>
      </w:r>
    </w:p>
    <w:p w:rsidR="00CA73BE" w:rsidRDefault="00CA73BE">
      <w:pPr>
        <w:pStyle w:val="ConsPlusNormal"/>
        <w:jc w:val="both"/>
      </w:pPr>
    </w:p>
    <w:p w:rsidR="00CA73BE" w:rsidRDefault="00CA73BE">
      <w:pPr>
        <w:pStyle w:val="ConsPlusNormal"/>
        <w:jc w:val="both"/>
      </w:pPr>
    </w:p>
    <w:p w:rsidR="00CA73BE" w:rsidRDefault="00CA73BE">
      <w:pPr>
        <w:pStyle w:val="ConsPlusNormal"/>
        <w:jc w:val="both"/>
      </w:pPr>
    </w:p>
    <w:p w:rsidR="00CA73BE" w:rsidRDefault="00CA73BE">
      <w:pPr>
        <w:pStyle w:val="ConsPlusNormal"/>
        <w:jc w:val="both"/>
      </w:pPr>
    </w:p>
    <w:p w:rsidR="00CA73BE" w:rsidRDefault="00CA73BE">
      <w:pPr>
        <w:pStyle w:val="ConsPlusNormal"/>
        <w:jc w:val="both"/>
      </w:pPr>
    </w:p>
    <w:p w:rsidR="00CA73BE" w:rsidRDefault="00CA73BE">
      <w:pPr>
        <w:pStyle w:val="ConsPlusNormal"/>
        <w:jc w:val="right"/>
        <w:outlineLvl w:val="0"/>
      </w:pPr>
      <w:r>
        <w:t>Утвержден</w:t>
      </w:r>
    </w:p>
    <w:p w:rsidR="00CA73BE" w:rsidRDefault="00CA73BE">
      <w:pPr>
        <w:pStyle w:val="ConsPlusNormal"/>
        <w:jc w:val="right"/>
      </w:pPr>
      <w:r>
        <w:t>постановлением</w:t>
      </w:r>
    </w:p>
    <w:p w:rsidR="00CA73BE" w:rsidRDefault="00CA73BE">
      <w:pPr>
        <w:pStyle w:val="ConsPlusNormal"/>
        <w:jc w:val="right"/>
      </w:pPr>
      <w:r>
        <w:t>администрации г. Кирова</w:t>
      </w:r>
    </w:p>
    <w:p w:rsidR="00CA73BE" w:rsidRDefault="00CA73BE">
      <w:pPr>
        <w:pStyle w:val="ConsPlusNormal"/>
        <w:jc w:val="right"/>
      </w:pPr>
      <w:r>
        <w:t>от 8 августа 2024 г. N 3154-п</w:t>
      </w:r>
    </w:p>
    <w:p w:rsidR="00CA73BE" w:rsidRDefault="00CA73BE">
      <w:pPr>
        <w:pStyle w:val="ConsPlusNormal"/>
        <w:jc w:val="both"/>
      </w:pPr>
    </w:p>
    <w:p w:rsidR="00CA73BE" w:rsidRDefault="00CA73BE">
      <w:pPr>
        <w:pStyle w:val="ConsPlusTitle"/>
        <w:jc w:val="center"/>
      </w:pPr>
      <w:bookmarkStart w:id="0" w:name="P29"/>
      <w:bookmarkEnd w:id="0"/>
      <w:r>
        <w:t>АДМИНИСТРАТИВНЫЙ РЕГЛАМЕНТ</w:t>
      </w:r>
    </w:p>
    <w:p w:rsidR="00CA73BE" w:rsidRDefault="00CA73BE">
      <w:pPr>
        <w:pStyle w:val="ConsPlusTitle"/>
        <w:jc w:val="center"/>
      </w:pPr>
      <w:r>
        <w:t>ПРЕДОСТАВЛЕНИЯ МУНИЦИПАЛЬНОЙ УСЛУГИ "СОГЛАСОВАНИЕ</w:t>
      </w:r>
    </w:p>
    <w:p w:rsidR="00CA73BE" w:rsidRDefault="00CA73BE">
      <w:pPr>
        <w:pStyle w:val="ConsPlusTitle"/>
        <w:jc w:val="center"/>
      </w:pPr>
      <w:r>
        <w:t>АРХИТЕКТУРНО-ГРАДОСТРОИТЕЛЬНОГО ОБЛИКА ОБЪЕКТА КАПИТАЛЬНОГО</w:t>
      </w:r>
    </w:p>
    <w:p w:rsidR="00CA73BE" w:rsidRDefault="00CA73BE">
      <w:pPr>
        <w:pStyle w:val="ConsPlusTitle"/>
        <w:jc w:val="center"/>
      </w:pPr>
      <w:r>
        <w:t>СТРОИТЕЛЬСТВА, РАСПОЛОЖЕННОГО НА ТЕРРИТОРИИ МУНИЦИПАЛЬНОГО</w:t>
      </w:r>
    </w:p>
    <w:p w:rsidR="00CA73BE" w:rsidRDefault="00CA73BE">
      <w:pPr>
        <w:pStyle w:val="ConsPlusTitle"/>
        <w:jc w:val="center"/>
      </w:pPr>
      <w:r>
        <w:t>ОБРАЗОВАНИЯ "ГОРОД КИРОВ"</w:t>
      </w:r>
    </w:p>
    <w:p w:rsidR="00CA73BE" w:rsidRDefault="00CA73BE">
      <w:pPr>
        <w:pStyle w:val="ConsPlusNormal"/>
        <w:jc w:val="both"/>
      </w:pPr>
    </w:p>
    <w:p w:rsidR="00CA73BE" w:rsidRDefault="00CA73BE">
      <w:pPr>
        <w:pStyle w:val="ConsPlusTitle"/>
        <w:jc w:val="center"/>
        <w:outlineLvl w:val="1"/>
      </w:pPr>
      <w:r>
        <w:t>1. Общие положения</w:t>
      </w:r>
    </w:p>
    <w:p w:rsidR="00CA73BE" w:rsidRDefault="00CA73BE">
      <w:pPr>
        <w:pStyle w:val="ConsPlusNormal"/>
        <w:jc w:val="both"/>
      </w:pPr>
    </w:p>
    <w:p w:rsidR="00CA73BE" w:rsidRDefault="00CA73BE">
      <w:pPr>
        <w:pStyle w:val="ConsPlusNormal"/>
        <w:ind w:firstLine="540"/>
        <w:jc w:val="both"/>
      </w:pPr>
      <w:r>
        <w:t xml:space="preserve">1.1. Административный регламент предоставления муниципальной услуги "Согласование </w:t>
      </w:r>
      <w:r>
        <w:lastRenderedPageBreak/>
        <w:t>архитектурно-градостроительного облика объекта капитального строительства, расположенного на территории муниципального образования "Город Киров" (далее - Административный регламент) определяет круг заявителей, стандарт предоставления муниципальной услуги,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 и особенности выполнения административных процедур в многофункциональном центре предоставления государственных и муниципальных услуг (далее - многофункциональный центр), формы контроля за исполнением Административного регламента, досудебный (внесудебный) порядок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а также многофункциональных центров и их работников при осуществлении полномочий по предоставлению муниципальной услуги.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Настоящий Административный регламент действует на территории муниципального образования "Город Киров" при осуществлении строительства, реконструкции объектов капитального строительства, а также при внесении изменений в архитектурно-градостроительный облик объектов капитального строительства.</w:t>
      </w:r>
    </w:p>
    <w:p w:rsidR="00CA73BE" w:rsidRDefault="00CA73BE">
      <w:pPr>
        <w:pStyle w:val="ConsPlusNormal"/>
        <w:spacing w:before="220"/>
        <w:ind w:firstLine="540"/>
        <w:jc w:val="both"/>
      </w:pPr>
      <w:bookmarkStart w:id="1" w:name="P39"/>
      <w:bookmarkEnd w:id="1"/>
      <w:r>
        <w:t>1.2. Согласование архитектурно-градостроительного облика объекта капитального строительства не требуется в отношении: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объектов капитального строительства, расположенных на земельных участках, действие градостроительного регламента на которые не распространяется;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объектов, для строительства или реконструкции которых не требуется получение разрешения на строительство;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объектов, расположенных на земельных участках, находящихся в пользовании учреждений, исполняющих наказание;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объектов обороны и безопасности, объектов Вооруженных Сил Российской Федерации, других войск, воинских формирований и органов, осуществляющих функции в области обороны страны и безопасности государства;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гидротехнических сооружений;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объектов и инженерных сооружений, предназначенных для производства и поставок товаров в сферах электро-, газо-, тепло-, водоснабжения и водоотведения;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подземных сооружений;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объектов капитального строительства, предназначенных для наблюдений за физическими и химическими процессами, происходящими в окружающей среде, определения ее гидрометеорологических, агрометеорологических и гелиогеофизических характеристик, уровня загрязнения атмосферного воздуха, почв и водных объектов;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объектов капитального строительства, предназначенных (используемых) для обработки, утилизации, обезвреживания и размещения отходов производства и потребления;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объектов капитального строительства, предназначенных для обезвреживания, размещения и утилизации медицинских отходов;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объектов капитального строительства, предназначенных для хранения, переработки и утилизации биологических отходов;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объектов капитального строительства, связанных с обращением с радиоактивными отходами;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lastRenderedPageBreak/>
        <w:t>объектов капитального строительства, связанных с обращением веществ, разрушающих озоновый слой;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объектов использования атомной энергии;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опасных производственных объектов, определяемых в соответствии с законодательством Российской Федерации;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иных объектов, определенных Правительством Российской Федерации, нормативными правовыми актами органов государственной власти субъектов Российской Федерации.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 xml:space="preserve">1.3. Основные понятия в настоящем Административном регламенте используются в том же значении, в котором они приведены в Федеральном </w:t>
      </w:r>
      <w:hyperlink r:id="rId14">
        <w:r>
          <w:rPr>
            <w:color w:val="0000FF"/>
          </w:rPr>
          <w:t>законе</w:t>
        </w:r>
      </w:hyperlink>
      <w:r>
        <w:t xml:space="preserve"> от 27.07.2010 N 210-ФЗ "Об организации предоставления государственных и муниципальных услуг" (далее - Закон N 210-ФЗ) и иных нормативных правовых актах Российской Федерации и Кировской области.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 xml:space="preserve">1.4. Заявителями при предоставлении муниципальной услуги являются физические лица, в том числе зарегистрированные в качестве индивидуальных предпринимателей, или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являющиеся правообладателями земельного участка, на котором планируется строительство объекта капитального строительства, или правообладателями объекта капитального строительства в случае реконструкции объекта капитального строительства, либо иные лица в случае, предусмотренном </w:t>
      </w:r>
      <w:hyperlink r:id="rId15">
        <w:r>
          <w:rPr>
            <w:color w:val="0000FF"/>
          </w:rPr>
          <w:t>частью 1.1 статьи 57.3</w:t>
        </w:r>
      </w:hyperlink>
      <w:r>
        <w:t xml:space="preserve"> Градостроительного кодекса Российской Федерации, либо их уполномоченные представители, обратившиеся в орган, предоставляющий муниципальную услугу, или в многофункциональный центр с запросом о предоставлении муниципальной услуги, выраженным в письменной или электронной форме.</w:t>
      </w:r>
    </w:p>
    <w:p w:rsidR="00CA73BE" w:rsidRDefault="00CA73BE">
      <w:pPr>
        <w:pStyle w:val="ConsPlusNormal"/>
        <w:spacing w:before="220"/>
        <w:ind w:firstLine="540"/>
        <w:jc w:val="both"/>
      </w:pPr>
      <w:bookmarkStart w:id="2" w:name="P58"/>
      <w:bookmarkEnd w:id="2"/>
      <w:r>
        <w:t>1.5. Требования к порядку информирования о предоставлении муниципальной услуги.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1.5.1. Порядок получения заявителями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услуг.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1.5.1.1. При личном обращении заявителя в орган, предоставляющий муниципальную услугу, а также обращении в письменной (электронной) форме специалист, ответственный за предоставление муниципальной услуги, предоставляет заявителю информацию о порядке предоставления муниципальной услуги.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1.5.1.2. Заявитель имеет право на получение сведений о ходе исполнения муниципальной услуги по телефону или при личном посещении органа, предоставляющего муниципальную услугу, в соответствии с установленными часами приема.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1.5.1.3. Для получения сведений о ходе исполнения муниципальной услуги заявителем указываются (называются) дата и (или) регистрационный номер заявления. Заявителю предоставляются сведения о том, на каком этапе (в процессе выполнения какой административной процедуры) исполнения муниципальной услуги находится представленное им заявление.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1.5.1.4. В случае подачи заявления в форме электронного документа с использованием Единого портала государственных и муниципальных услуг (далее - Единый портал) информирование о ходе предоставления муниципальной услуги осуществляется путем отображения актуальной информации о текущем состоянии (статусе) оказания муниципальной услуги в "Личном кабинете" пользователя.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 xml:space="preserve">1.5.1.5. Информирование заявителей о порядке предоставления муниципальной услуги в многофункциональном центре, о ходе выполнения запроса о предоставлении муниципальной </w:t>
      </w:r>
      <w:r>
        <w:lastRenderedPageBreak/>
        <w:t>услуги, по иным вопросам, связанным с предоставлением муниципальной услуги, осуществляется при личном обращении заявителя в многофункциональный центр либо по телефону многофункционального центра.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1.5.1.6. Информация о порядке предоставления муниципальной услуги предоставляется бесплатно.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1.5.2. Порядок, форма, место размещения и способы получения справочной информации.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Информацию о месте нахождения и графике работы, контактных телефонах, адресах электронной почты, официальном сайте муниципального образования "Город Киров", о многофункциональном центре можно получить: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на официальном сайте муниципального образования "Город Киров" в информационно-телекоммуникационной сети "Интернет" (далее - сеть Интернет);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на Портале государственных и муниципальных услуг Кировской области (далее - Региональный портал);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на Едином портале;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на информационных стендах в администрации города Кирова, многофункциональных центрах;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при личном обращении заявителя;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при обращении в письменной форме, в форме электронного документа;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по телефону.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1.6. Информация о муниципальной услуге внесена в Реестр муниципальных услуг администрации города Кирова.</w:t>
      </w:r>
    </w:p>
    <w:p w:rsidR="00CA73BE" w:rsidRDefault="00CA73BE">
      <w:pPr>
        <w:pStyle w:val="ConsPlusNormal"/>
        <w:jc w:val="both"/>
      </w:pPr>
    </w:p>
    <w:p w:rsidR="00CA73BE" w:rsidRDefault="00CA73BE">
      <w:pPr>
        <w:pStyle w:val="ConsPlusTitle"/>
        <w:jc w:val="center"/>
        <w:outlineLvl w:val="1"/>
      </w:pPr>
      <w:r>
        <w:t>2. Стандарт предоставления муниципальной услуги</w:t>
      </w:r>
    </w:p>
    <w:p w:rsidR="00CA73BE" w:rsidRDefault="00CA73BE">
      <w:pPr>
        <w:pStyle w:val="ConsPlusNormal"/>
        <w:jc w:val="both"/>
      </w:pPr>
    </w:p>
    <w:p w:rsidR="00CA73BE" w:rsidRDefault="00CA73BE">
      <w:pPr>
        <w:pStyle w:val="ConsPlusNormal"/>
        <w:ind w:firstLine="540"/>
        <w:jc w:val="both"/>
      </w:pPr>
      <w:r>
        <w:t>2.1. Наименование муниципальной услуги: "Согласование архитектурно-градостроительного облика объекта капитального строительства, расположенного на территории муниципального образования "Город Киров".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2.2. Муниципальная услуга предоставляется администрацией города Кирова (далее - Администрация) в лице управления градостроительства и архитектуры администрации города Кирова (далее - Управление).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2.3. Перечень нормативных правовых актов, регулирующих предоставление муниципальной услуги, с указанием их реквизитов и источников официального опубликования размещается на официальном сайте муниципального образования "Город Киров", Едином портале, Региональном портале.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2.4. Результатом предоставления муниципальной услуги является: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решение о согласовании архитектурно-градостроительного облика объекта капитального строительства, расположенного на территории муниципального образования "Город Киров" (далее - архитектурно-градостроительный облик объекта);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отказ в согласовании архитектурно-градостроительного облика объекта.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 xml:space="preserve">2.5. Исчерпывающий перечень документов, необходимых для предоставления </w:t>
      </w:r>
      <w:r>
        <w:lastRenderedPageBreak/>
        <w:t>муниципальной услуги:</w:t>
      </w:r>
    </w:p>
    <w:p w:rsidR="00CA73BE" w:rsidRDefault="00CA73BE">
      <w:pPr>
        <w:pStyle w:val="ConsPlusNormal"/>
        <w:spacing w:before="220"/>
        <w:ind w:firstLine="540"/>
        <w:jc w:val="both"/>
      </w:pPr>
      <w:bookmarkStart w:id="3" w:name="P86"/>
      <w:bookmarkEnd w:id="3"/>
      <w:r>
        <w:t xml:space="preserve">2.5.1. </w:t>
      </w:r>
      <w:hyperlink w:anchor="P342">
        <w:r>
          <w:rPr>
            <w:color w:val="0000FF"/>
          </w:rPr>
          <w:t>Заявление</w:t>
        </w:r>
      </w:hyperlink>
      <w:r>
        <w:t xml:space="preserve"> по форме согласно приложению N 1 к настоящему Административному регламенту (за исключением обращения посредством Единого портала, Регионального портала), которое содержит: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наименование и организационно-правовую форму, идентификационный номер налогоплательщика, телефон, факс и адрес электронной почты (в случае подачи заявления юридическим лицом);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фамилию, имя, отчество (при наличии), данные документа, удостоверяющего личность, адрес места жительства, телефон, факс (при наличии) и адрес электронной почты (в случае подачи заявления индивидуальным предпринимателем или физическим лицом);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наименование объекта капитального строительства, архитектурный облик которого согласовывается.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2.5.2. Документ, удостоверяющий личность заявителя (физического лица) или представителя заявителя, либо его копия, заверенная в установленном законодательством Российской Федерации порядке (за исключением обращения посредством Единого портала).</w:t>
      </w:r>
    </w:p>
    <w:p w:rsidR="00CA73BE" w:rsidRDefault="00CA73BE">
      <w:pPr>
        <w:pStyle w:val="ConsPlusNormal"/>
        <w:spacing w:before="220"/>
        <w:ind w:firstLine="540"/>
        <w:jc w:val="both"/>
      </w:pPr>
      <w:bookmarkStart w:id="4" w:name="P91"/>
      <w:bookmarkEnd w:id="4"/>
      <w:r>
        <w:t>2.5.3. Выписка из Единого государственного реестра индивидуальных предпринимателей (для индивидуальных предпринимателей) или выписка из Единого государственного реестра юридических лиц (для юридических лиц).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2.5.4. Документ, подтверждающий полномочия представителя заявителя.</w:t>
      </w:r>
    </w:p>
    <w:p w:rsidR="00CA73BE" w:rsidRDefault="00CA73BE">
      <w:pPr>
        <w:pStyle w:val="ConsPlusNormal"/>
        <w:spacing w:before="220"/>
        <w:ind w:firstLine="540"/>
        <w:jc w:val="both"/>
      </w:pPr>
      <w:bookmarkStart w:id="5" w:name="P93"/>
      <w:bookmarkEnd w:id="5"/>
      <w:r>
        <w:t>2.5.5. Правоустанавливающие документы на земельный участок и (или) объект капитального строительства.</w:t>
      </w:r>
    </w:p>
    <w:p w:rsidR="00CA73BE" w:rsidRDefault="00CA73BE">
      <w:pPr>
        <w:pStyle w:val="ConsPlusNormal"/>
        <w:spacing w:before="220"/>
        <w:ind w:firstLine="540"/>
        <w:jc w:val="both"/>
      </w:pPr>
      <w:bookmarkStart w:id="6" w:name="P94"/>
      <w:bookmarkEnd w:id="6"/>
      <w:r>
        <w:t>2.5.6. Разделы проектной документации объекта капитального строительства (далее - разделы проектной документации):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пояснительная записка;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схема планировочной организации земельного участка;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объемно-планировочные и архитектурные решения.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Разделы проектной документации представляются на бумажном носителе и в электронном виде в формате pdf.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 xml:space="preserve">Содержание текстовой и графической части разделов проектной документации должны соответствовать </w:t>
      </w:r>
      <w:hyperlink r:id="rId16">
        <w:r>
          <w:rPr>
            <w:color w:val="0000FF"/>
          </w:rPr>
          <w:t>постановлению</w:t>
        </w:r>
      </w:hyperlink>
      <w:r>
        <w:t xml:space="preserve"> Правительства Российской Федерации от 16.02.2008 N 87 "О составе разделов проектной документации и требованиях к их содержанию".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Выполнение работ по подготовке проектной документации обеспечивается индивидуальными предпринимателями или юридическими лицами, которые являются членами саморегулируемых организаций в области архитектурно-строительного проектирования.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Разделы проектной документации, содержащие сведения, относящиеся к государственной тайне, подаются с соблюдением требований законодательства Российской Федерации о государственной тайне.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2.5.7. Выписка из реестра членов саморегулируемой организации, членом которой является исполнитель работ по подготовке проектной документации.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lastRenderedPageBreak/>
        <w:t xml:space="preserve">2.5.8. В случае предполагаемых изменений архитектурного решения реализованного архитектурного проекта - согласие автора такого проекта в соответствии с требованиями Федерального </w:t>
      </w:r>
      <w:hyperlink r:id="rId17">
        <w:r>
          <w:rPr>
            <w:color w:val="0000FF"/>
          </w:rPr>
          <w:t>закона</w:t>
        </w:r>
      </w:hyperlink>
      <w:r>
        <w:t xml:space="preserve"> от 17.11.1995 N 169-ФЗ "Об архитектурной деятельности в Российской Федерации".</w:t>
      </w:r>
    </w:p>
    <w:p w:rsidR="00CA73BE" w:rsidRDefault="00CA73BE">
      <w:pPr>
        <w:pStyle w:val="ConsPlusNormal"/>
        <w:spacing w:before="220"/>
        <w:ind w:firstLine="540"/>
        <w:jc w:val="both"/>
      </w:pPr>
      <w:bookmarkStart w:id="7" w:name="P104"/>
      <w:bookmarkEnd w:id="7"/>
      <w:r>
        <w:t>2.6. Документы, указанные в подпунктах 2.5.1, 2.5.2, 2.5.4, 2.5.5 (в случае, если право на недвижимое имущество не зарегистрировано в Едином государственном реестре недвижимости), 2.5.6 - 2.5.8 подраздела 2.5 раздела 2 настоящего Административного регламента, должны быть представлены заявителем самостоятельно.</w:t>
      </w:r>
    </w:p>
    <w:p w:rsidR="00CA73BE" w:rsidRDefault="00CA73BE">
      <w:pPr>
        <w:pStyle w:val="ConsPlusNormal"/>
        <w:spacing w:before="220"/>
        <w:ind w:firstLine="540"/>
        <w:jc w:val="both"/>
      </w:pPr>
      <w:bookmarkStart w:id="8" w:name="P105"/>
      <w:bookmarkEnd w:id="8"/>
      <w:r>
        <w:t xml:space="preserve">2.7. Документы (их копии или сведения, содержащиеся в них), указанные в </w:t>
      </w:r>
      <w:hyperlink w:anchor="P91">
        <w:r>
          <w:rPr>
            <w:color w:val="0000FF"/>
          </w:rPr>
          <w:t>пунктах 2.5.3</w:t>
        </w:r>
      </w:hyperlink>
      <w:r>
        <w:t xml:space="preserve">, </w:t>
      </w:r>
      <w:hyperlink w:anchor="P93">
        <w:r>
          <w:rPr>
            <w:color w:val="0000FF"/>
          </w:rPr>
          <w:t>2.5.5</w:t>
        </w:r>
      </w:hyperlink>
      <w:r>
        <w:t xml:space="preserve"> (в случае, если право на недвижимое имущество зарегистрировано в Едином государственном реестре недвижимости) подраздела 2.5 раздела 2 настоящего Административного регламента, заявитель вправе представить по собственной инициативе. Указанные документы запрашиваются Администрацией в рамках межведомственного информационного взаимодействия в случае их непредставления заявителем.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2.8. Документы, необходимые для предоставления муниципальной услуги, могут быть направлены в форме электронного документа с использованием Единого портала, Регионального портала. В этом случае документы подписываются электронной подписью в соответствии с законодательством Российской Федерации.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2.9. В случае подачи документов, необходимых для предоставления муниципальной услуги, в форме электронных документов подача документов на бумажном носителе не требуется.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2.10. Заявитель несет ответственность за достоверность представляемых документов (информации) в соответствии с законодательством Российской Федерации.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2.11. Перечень услуг, которые являются необходимыми и обязательными для предоставления муниципальной услуги, отсутствует.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2.12. При предоставлении муниципальной услуги Администрация не вправе требовать от заявителя: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2.12.1. Представления документов или информации либо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 xml:space="preserve">2.12.2. Представления документов и информации, которые в соответствии с нормативными правовыми актами Российской Федерации, нормативными правовыми актами Кировской области и муниципальными правовыми актами находятся в распоряжении государственных органов, органов местного самоуправления и (или) подведомственных государственным органам и (или) органам местного самоуправления организаций, участвующих в предоставлении муниципальной услуги, за исключением документов, указанных в </w:t>
      </w:r>
      <w:hyperlink r:id="rId18">
        <w:r>
          <w:rPr>
            <w:color w:val="0000FF"/>
          </w:rPr>
          <w:t>части 6 статьи 7</w:t>
        </w:r>
      </w:hyperlink>
      <w:r>
        <w:t xml:space="preserve"> Закона N 210-ФЗ.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2.12.3.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которые являются необходимыми и обязательными для предоставления муниципальных услуг.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2.12.4.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при первоначальном отказе в предоставлении муниципальной услуги, за исключением следующих случаев: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 xml:space="preserve">изменение требований нормативных правовых актов, касающихся предоставления </w:t>
      </w:r>
      <w:r>
        <w:lastRenderedPageBreak/>
        <w:t>муниципальной услуги, после первоначальной подачи заявления о предоставлении муниципальной услуги;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 при первоначальном отказе в приеме документов, необходимых для предоставления муниципальной услуги, либо при первоначальном отказе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 xml:space="preserve">2.12.5. Предоставления на бумажном носителе документов и информации, электронные копии которых ранее были заверены в соответствии с </w:t>
      </w:r>
      <w:hyperlink r:id="rId19">
        <w:r>
          <w:rPr>
            <w:color w:val="0000FF"/>
          </w:rPr>
          <w:t>пунктом 7.2 части 1 статьи 16</w:t>
        </w:r>
      </w:hyperlink>
      <w:r>
        <w:t xml:space="preserve"> Закона N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CA73BE" w:rsidRDefault="00CA73BE">
      <w:pPr>
        <w:pStyle w:val="ConsPlusNormal"/>
        <w:spacing w:before="220"/>
        <w:ind w:firstLine="540"/>
        <w:jc w:val="both"/>
      </w:pPr>
      <w:bookmarkStart w:id="9" w:name="P120"/>
      <w:bookmarkEnd w:id="9"/>
      <w:r>
        <w:t>2.13. Исчерпывающий перечень оснований для отказа в приеме документов: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 xml:space="preserve">2.13.1. Несоответствие заявления требованиям, установленным </w:t>
      </w:r>
      <w:hyperlink w:anchor="P86">
        <w:r>
          <w:rPr>
            <w:color w:val="0000FF"/>
          </w:rPr>
          <w:t>пунктом 2.5.1 подраздела 2.5 раздела 2</w:t>
        </w:r>
      </w:hyperlink>
      <w:r>
        <w:t xml:space="preserve"> настоящего Административного регламента.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 xml:space="preserve">2.13.2. Заявителем представлен неполный комплект разделов проектной документации, указанных в </w:t>
      </w:r>
      <w:hyperlink w:anchor="P94">
        <w:r>
          <w:rPr>
            <w:color w:val="0000FF"/>
          </w:rPr>
          <w:t>пункте 2.5.6 подраздела 2.5 раздела 2</w:t>
        </w:r>
      </w:hyperlink>
      <w:r>
        <w:t xml:space="preserve"> настоящего Административного регламента.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2.13.3. Текст письменного (в том числе в форме электронного документа) заявления не поддается прочтению.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2.13.4. В заявлении отсутствует информация, предусмотренная формой заявления к заполнению, в соответствующей строке.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 xml:space="preserve">2.13.5. Непредставление заявителем документов, которые должны быть представлены самостоятельно в соответствии с </w:t>
      </w:r>
      <w:hyperlink w:anchor="P104">
        <w:r>
          <w:rPr>
            <w:color w:val="0000FF"/>
          </w:rPr>
          <w:t>подразделом 2.6 раздела 2</w:t>
        </w:r>
      </w:hyperlink>
      <w:r>
        <w:t xml:space="preserve"> настоящего Административного регламента.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2.13.6. Представленные документы утратили силу на момент обращения за предоставлением муниципальной услуги (документ, удостоверяющий личность; в случае обращения за предоставлением муниципальной услуги представителя заявителя - документ, подтверждающий его полномочия).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2.13.7. Представленные заявителем документы содержат подчистки, приписки и исправления текста, не заверенные в порядке, установленном законодательством Российской Федерации.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2.13.8. Заявление о предоставлении муниципальной услуги подано от имени заявителя неуполномоченным лицом.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lastRenderedPageBreak/>
        <w:t>2.13.9. Заявление о предоставлении муниципальной услуги подано в орган местного самоуправления, в полномочия которого не входит предоставление муниципальной услуги.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2.13.10. Заявление подано в отношении объекта капитального строительства или земельного участка, местонахождение которого расположено за пределами территории муниципального образования "Город Киров".</w:t>
      </w:r>
    </w:p>
    <w:p w:rsidR="00CA73BE" w:rsidRDefault="00CA73BE">
      <w:pPr>
        <w:pStyle w:val="ConsPlusNormal"/>
        <w:spacing w:before="220"/>
        <w:ind w:firstLine="540"/>
        <w:jc w:val="both"/>
      </w:pPr>
      <w:bookmarkStart w:id="10" w:name="P131"/>
      <w:bookmarkEnd w:id="10"/>
      <w:r>
        <w:t>2.14. Исчерпывающий перечень оснований для отказа в предоставлении муниципальной услуги: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 xml:space="preserve">2.14.1. Заявление подано в отношении объектов капитального строительства, указанных в </w:t>
      </w:r>
      <w:hyperlink w:anchor="P39">
        <w:r>
          <w:rPr>
            <w:color w:val="0000FF"/>
          </w:rPr>
          <w:t>подразделе 1.2 раздела 1</w:t>
        </w:r>
      </w:hyperlink>
      <w:r>
        <w:t xml:space="preserve"> настоящего Административного регламента.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 xml:space="preserve">2.14.2. Несоответствие архитектурных решений объекта капитального строительства, определяющих его архитектурно-градостроительный облик и содержащихся в разделах проектной документации, требованиям к архитектурно-градостроительному облику объекта капитального строительства, указанным в градостроительном регламенте </w:t>
      </w:r>
      <w:hyperlink r:id="rId20">
        <w:r>
          <w:rPr>
            <w:color w:val="0000FF"/>
          </w:rPr>
          <w:t>Правил</w:t>
        </w:r>
      </w:hyperlink>
      <w:r>
        <w:t xml:space="preserve"> землепользования и застройки города Кирова, утвержденных постановлением администрации города Кирова от 18.07.2022 N 1755-п (далее - ПЗЗ).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2.14.3. Местонахождение земельного участка, в границах которого планируется строительство или реконструкция объекта капитального строительства, находится вне территорий, в границах которых предусматриваются требования к архитектурно-градостроительному облику объектов капитального строительства, подлежащих отображению на карте градостроительного зонирования ПЗЗ.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 xml:space="preserve">2.14.4. В случае предполагаемых изменений архитектурного решения реализованного архитектурного проекта отсутствует согласие автора такого проекта в соответствии с требованиями Федерального </w:t>
      </w:r>
      <w:hyperlink r:id="rId21">
        <w:r>
          <w:rPr>
            <w:color w:val="0000FF"/>
          </w:rPr>
          <w:t>закона</w:t>
        </w:r>
      </w:hyperlink>
      <w:r>
        <w:t xml:space="preserve"> от 17.11.1995 N 169-ФЗ "Об архитектурной деятельности в Российской Федерации".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2.15. Основания для приостановления предоставления муниципальной услуги отсутствуют.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2.16. Размер платы, взимаемой за предоставление муниципальной услуги.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Предоставление муниципальной услуги осуществляется на бесплатной основе.</w:t>
      </w:r>
    </w:p>
    <w:p w:rsidR="00CA73BE" w:rsidRDefault="00CA73BE">
      <w:pPr>
        <w:pStyle w:val="ConsPlusNormal"/>
        <w:spacing w:before="220"/>
        <w:ind w:firstLine="540"/>
        <w:jc w:val="both"/>
      </w:pPr>
      <w:bookmarkStart w:id="11" w:name="P139"/>
      <w:bookmarkEnd w:id="11"/>
      <w:r>
        <w:t>2.17. Срок предоставления муниципальной услуги.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2.17.1. Срок предоставления муниципальной услуги составляет не более 10 рабочих дней со дня регистрации заявления с приложенным комплектом документов в Администрации.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2.17.2.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2.17.3. Срок регистрации заявления о предоставлении муниципальной услуги.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Заявление регистрируется не позднее одного рабочего дня, следующего за днем его поступления в Администрацию, а в случае поступления заявления в нерабочий или праздничный день - в следующий за ним первый рабочий день.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2.18. Требования к помещениям для предоставления муниципальной услуги.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2.18.1. Помещения для предоставления муниципальной услуги оснащаются местами для ожидания, заполнения запросов, информирования, приема заявителей.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lastRenderedPageBreak/>
        <w:t>2.18.2. Места ожидания и места для заполнения запросов о предоставлении услуги должны соответствовать комфортным условиям для заявителей и оптимальным условиям для работы должностных лиц.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2.18.3. Места для информирования должны быть оборудованы информационными стендами, содержащими следующую информацию: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часы приема, контактные телефоны, адрес официального сайта муниципального образования "Город Киров" в сети Интернет, адреса электронной почты;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образцы заявлений и перечни документов, необходимых для предоставления муниципальной услуги;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исчерпывающая информация о порядке предоставления муниципальной услуги в текстовом виде.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2.18.4. Кабинеты (кабинки) приема заявителей должны быть оборудованы информационными табличками с указанием: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номера кабинета (кабинки);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фамилии, имени и отчества специалиста, осуществляющего прием заявителей;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дней и часов приема, времени перерыва на обед.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2.18.5.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(принтером).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 xml:space="preserve">2.18.6. Орган, предоставляющий муниципальную услугу, обеспечивает беспрепятственный доступ инвалидов к получению муниципальной услуги в соответствии с Федеральным </w:t>
      </w:r>
      <w:hyperlink r:id="rId22">
        <w:r>
          <w:rPr>
            <w:color w:val="0000FF"/>
          </w:rPr>
          <w:t>законом</w:t>
        </w:r>
      </w:hyperlink>
      <w:r>
        <w:t xml:space="preserve"> от 24.11.1995 N 181-ФЗ "О социальной защите инвалидов в Российской Федерации".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 xml:space="preserve">2.19. Порядок получения консультаций по вопросам предоставления муниципальной услуги указан в </w:t>
      </w:r>
      <w:hyperlink w:anchor="P58">
        <w:r>
          <w:rPr>
            <w:color w:val="0000FF"/>
          </w:rPr>
          <w:t>подразделе 1.5 раздела 1</w:t>
        </w:r>
      </w:hyperlink>
      <w:r>
        <w:t xml:space="preserve"> настоящего Административного регламента.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2.20. Показатели доступности и качества муниципальной услуги.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2.20.1. Показателями доступности муниципальной услуги являются: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транспортная доступность к местам предоставления муниципальной услуги;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наличие различных каналов получения информации о порядке получения муниципальной услуги и ходе ее предоставления;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обеспечение для заявителя возможности подать заявление о предоставлении муниципальной услуги в форме электронного документа, в том числе с использованием Единого портала;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 xml:space="preserve">обеспечение для инвалидов доступности получения муниципальной услуги в соответствии с Федеральным </w:t>
      </w:r>
      <w:hyperlink r:id="rId23">
        <w:r>
          <w:rPr>
            <w:color w:val="0000FF"/>
          </w:rPr>
          <w:t>законом</w:t>
        </w:r>
      </w:hyperlink>
      <w:r>
        <w:t xml:space="preserve"> от 24.11.1995 N 181-ФЗ "О социальной защите инвалидов в Российской Федерации";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возможность получения муниципальной услуги в многофункциональном центре (в том числе не в полном объеме).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2.20.2. Показателями качества муниципальной услуги являются: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lastRenderedPageBreak/>
        <w:t>соблюдение срока предоставления муниципальной услуги;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отсутствие поданных в установленном порядке или признанных обоснованными жалоб на решения или действия (бездействие) Администрации, ее должностных лиц либо муниципальных служащих, принятые или осуществленные при предоставлении муниципальной услуги;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осуществление взаимодействия заявителя с должностными лицами Администрации при предоставлении муниципальной услуги два раза: при представлении заявления и документов, необходимых для предоставления муниципальной услуги (в случае непосредственного обращения в Администрацию), а также при получении результата предоставления муниципальной услуги.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2.21. Получение муниципальной услуги по экстерриториальному принципу осуществляется в части обеспечения возможности подачи заявления и получения результата предоставления муниципальной услуги посредством Регионального портала, Единого портала или в территориальных отделах многофункционального центра по городу Кирову.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2.22. Получение муниципальной услуги посредством запроса о предоставлении нескольких муниципальных услуг (комплексного запроса) невозможно.</w:t>
      </w:r>
    </w:p>
    <w:p w:rsidR="00CA73BE" w:rsidRDefault="00CA73BE">
      <w:pPr>
        <w:pStyle w:val="ConsPlusNormal"/>
        <w:jc w:val="both"/>
      </w:pPr>
    </w:p>
    <w:p w:rsidR="00CA73BE" w:rsidRDefault="00CA73BE">
      <w:pPr>
        <w:pStyle w:val="ConsPlusTitle"/>
        <w:jc w:val="center"/>
        <w:outlineLvl w:val="1"/>
      </w:pPr>
      <w:r>
        <w:t>3. Состав, последовательность и сроки выполнения</w:t>
      </w:r>
    </w:p>
    <w:p w:rsidR="00CA73BE" w:rsidRDefault="00CA73BE">
      <w:pPr>
        <w:pStyle w:val="ConsPlusTitle"/>
        <w:jc w:val="center"/>
      </w:pPr>
      <w:r>
        <w:t>административных процедур (действий), требования к порядку</w:t>
      </w:r>
    </w:p>
    <w:p w:rsidR="00CA73BE" w:rsidRDefault="00CA73BE">
      <w:pPr>
        <w:pStyle w:val="ConsPlusTitle"/>
        <w:jc w:val="center"/>
      </w:pPr>
      <w:r>
        <w:t>их выполнения, в том числе особенности выполнения</w:t>
      </w:r>
    </w:p>
    <w:p w:rsidR="00CA73BE" w:rsidRDefault="00CA73BE">
      <w:pPr>
        <w:pStyle w:val="ConsPlusTitle"/>
        <w:jc w:val="center"/>
      </w:pPr>
      <w:r>
        <w:t>административных процедур (действий) в электронной форме,</w:t>
      </w:r>
    </w:p>
    <w:p w:rsidR="00CA73BE" w:rsidRDefault="00CA73BE">
      <w:pPr>
        <w:pStyle w:val="ConsPlusTitle"/>
        <w:jc w:val="center"/>
      </w:pPr>
      <w:r>
        <w:t>а также особенности выполнения административных процедур</w:t>
      </w:r>
    </w:p>
    <w:p w:rsidR="00CA73BE" w:rsidRDefault="00CA73BE">
      <w:pPr>
        <w:pStyle w:val="ConsPlusTitle"/>
        <w:jc w:val="center"/>
      </w:pPr>
      <w:r>
        <w:t>(действий) в многофункциональных центрах</w:t>
      </w:r>
    </w:p>
    <w:p w:rsidR="00CA73BE" w:rsidRDefault="00CA73BE">
      <w:pPr>
        <w:pStyle w:val="ConsPlusNormal"/>
        <w:jc w:val="both"/>
      </w:pPr>
    </w:p>
    <w:p w:rsidR="00CA73BE" w:rsidRDefault="00CA73BE">
      <w:pPr>
        <w:pStyle w:val="ConsPlusTitle"/>
        <w:ind w:firstLine="540"/>
        <w:jc w:val="both"/>
        <w:outlineLvl w:val="2"/>
      </w:pPr>
      <w:r>
        <w:t>3.1. Состав административных процедур при предоставлении муниципальной услуги.</w:t>
      </w:r>
    </w:p>
    <w:p w:rsidR="00CA73BE" w:rsidRDefault="00CA73BE">
      <w:pPr>
        <w:pStyle w:val="ConsPlusNormal"/>
        <w:spacing w:before="220"/>
        <w:ind w:firstLine="540"/>
        <w:jc w:val="both"/>
      </w:pPr>
      <w:bookmarkStart w:id="12" w:name="P180"/>
      <w:bookmarkEnd w:id="12"/>
      <w:r>
        <w:t>3.1.1. Предоставление муниципальной услуги включает в себя следующие административные процедуры: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прием и регистрация заявления и представленных документов;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направление межведомственных запросов;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рассмотрение заявления и представленных документов в целях принятия решения о предоставлении (об отказе в предоставлении) муниципальной услуги;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направление (выдача) заявителю результата предоставления муниципальной услуги.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 xml:space="preserve">3.1.2. Перечень административных процедур при предоставлении муниципальной услуги в электронной форме аналогичен указанному в </w:t>
      </w:r>
      <w:hyperlink w:anchor="P180">
        <w:r>
          <w:rPr>
            <w:color w:val="0000FF"/>
          </w:rPr>
          <w:t>пункте 3.1.1 подраздела 3.1 раздела 3</w:t>
        </w:r>
      </w:hyperlink>
      <w:r>
        <w:t xml:space="preserve"> настоящего Административного регламента.</w:t>
      </w:r>
    </w:p>
    <w:p w:rsidR="00CA73BE" w:rsidRDefault="00CA73BE">
      <w:pPr>
        <w:pStyle w:val="ConsPlusNormal"/>
        <w:spacing w:before="220"/>
        <w:ind w:firstLine="540"/>
        <w:jc w:val="both"/>
      </w:pPr>
      <w:bookmarkStart w:id="13" w:name="P186"/>
      <w:bookmarkEnd w:id="13"/>
      <w:r>
        <w:t>3.1.3. Перечень административных процедур, выполняемых многофункциональным центром: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прием и регистрация заявления и представленных документов;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уведомление заявителя о готовности результата предоставления муниципальной услуги и выдача заявителю результата предоставления муниципальной услуги.</w:t>
      </w:r>
    </w:p>
    <w:p w:rsidR="00CA73BE" w:rsidRDefault="00CA73BE">
      <w:pPr>
        <w:pStyle w:val="ConsPlusTitle"/>
        <w:spacing w:before="220"/>
        <w:ind w:firstLine="540"/>
        <w:jc w:val="both"/>
        <w:outlineLvl w:val="2"/>
      </w:pPr>
      <w:r>
        <w:t>3.2. Описание последовательности административных действий при приеме и регистрации заявления и представленных документов.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 xml:space="preserve">3.2.1. Основанием для начала административной процедуры является обращение заявителя </w:t>
      </w:r>
      <w:r>
        <w:lastRenderedPageBreak/>
        <w:t>с заявлением и комплектом документов, необходимых для предоставления муниципальной услуги, в Администрацию.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 xml:space="preserve">3.2.2. Специалист, ответственный за прием и регистрацию документов, устанавливает наличие оснований для отказа в приеме документов, предусмотренных </w:t>
      </w:r>
      <w:hyperlink w:anchor="P120">
        <w:r>
          <w:rPr>
            <w:color w:val="0000FF"/>
          </w:rPr>
          <w:t>подразделом 2.13 раздела 2</w:t>
        </w:r>
      </w:hyperlink>
      <w:r>
        <w:t xml:space="preserve"> настоящего Административного регламента.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 xml:space="preserve">3.2.2.1. В случае отсутствия оснований для отказа в приеме документов, предусмотренных </w:t>
      </w:r>
      <w:hyperlink w:anchor="P120">
        <w:r>
          <w:rPr>
            <w:color w:val="0000FF"/>
          </w:rPr>
          <w:t>подразделом 2.13 раздела 2</w:t>
        </w:r>
      </w:hyperlink>
      <w:r>
        <w:t xml:space="preserve"> настоящего Административного регламента, специалист, ответственный за прием и регистрацию документов, в установленном порядке регистрирует поступившие документы и направляет их на рассмотрение специалисту, ответственному за предоставление муниципальной услуги.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 xml:space="preserve">3.2.2.2. При наличии оснований для отказа в приеме документов, предусмотренных </w:t>
      </w:r>
      <w:hyperlink w:anchor="P120">
        <w:r>
          <w:rPr>
            <w:color w:val="0000FF"/>
          </w:rPr>
          <w:t>подразделом 2.13 раздела 2</w:t>
        </w:r>
      </w:hyperlink>
      <w:r>
        <w:t xml:space="preserve"> настоящего Административного регламента, специалист, ответственный за прием и регистрацию документов, возвращает заявителю заявление и прилагаемые документы с указанием причин возврата.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3.2.3. Результатом выполнения административной процедуры является регистрация поступивших документов и их направление на рассмотрение либо отказ в приеме документов и возврат заявителю.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3.2.4. Срок выполнения административной процедуры не может превышать 2 рабочих дня со дня поступления заявления в Администрацию.</w:t>
      </w:r>
    </w:p>
    <w:p w:rsidR="00CA73BE" w:rsidRDefault="00CA73BE">
      <w:pPr>
        <w:pStyle w:val="ConsPlusTitle"/>
        <w:spacing w:before="220"/>
        <w:ind w:firstLine="540"/>
        <w:jc w:val="both"/>
        <w:outlineLvl w:val="2"/>
      </w:pPr>
      <w:bookmarkStart w:id="14" w:name="P196"/>
      <w:bookmarkEnd w:id="14"/>
      <w:r>
        <w:t>3.3. Описание последовательности административных действий при направлении межведомственных запросов.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3.3.1. Основанием для начала административной процедуры является поступление зарегистрированного в установленном порядке заявления специалисту, ответственному за предоставление муниципальной услуги.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 xml:space="preserve">3.3.2. Специалист, ответственный за предоставление муниципальной услуги, в соответствии с установленным порядком межведомственного электронного взаимодействия осуществляет подготовку и направление межведомственных запросов о представлении документов (сведений, содержащихся в них), необходимых для предоставления муниципальной услуги, в том числе необходимых для проведения проверки достоверности сведений, представленных заявителем самостоятельно по собственной инициативе согласно </w:t>
      </w:r>
      <w:hyperlink w:anchor="P105">
        <w:r>
          <w:rPr>
            <w:color w:val="0000FF"/>
          </w:rPr>
          <w:t>подразделу 2.7 раздела 2</w:t>
        </w:r>
      </w:hyperlink>
      <w:r>
        <w:t xml:space="preserve"> настоящего Административного регламента, в случае такой необходимости.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3.3.3. Результатом выполнения административной процедуры является направление межведомственных запросов о представлении документов (сведений, содержащихся в них), необходимых для предоставления муниципальной услуги.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3.3.4. Срок выполнения административной процедуры не может превышать 2 рабочих дня с момента поступления зарегистрированного заявления и документов специалисту, ответственному за предоставление муниципальной услуги.</w:t>
      </w:r>
    </w:p>
    <w:p w:rsidR="00CA73BE" w:rsidRDefault="00CA73BE">
      <w:pPr>
        <w:pStyle w:val="ConsPlusTitle"/>
        <w:spacing w:before="220"/>
        <w:ind w:firstLine="540"/>
        <w:jc w:val="both"/>
        <w:outlineLvl w:val="2"/>
      </w:pPr>
      <w:bookmarkStart w:id="15" w:name="P201"/>
      <w:bookmarkEnd w:id="15"/>
      <w:r>
        <w:t>3.4. Описание последовательности административных действий при рассмотрении заявления и представленных документов в целях принятия решения о предоставлении (об отказе в предоставлении) муниципальной услуги.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3.4.1. Основанием для начала административной процедуры является поступление специалисту, ответственному за предоставление муниципальной услуги, зарегистрированного в установленном порядке заявления и приложенных к нему документов, а также ответов на межведомственные запросы.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lastRenderedPageBreak/>
        <w:t xml:space="preserve">3.4.2. Специалист, ответственный за предоставление муниципальной услуги, устанавливает наличие оснований для отказа в предоставлении муниципальной услуги, предусмотренных в </w:t>
      </w:r>
      <w:hyperlink w:anchor="P131">
        <w:r>
          <w:rPr>
            <w:color w:val="0000FF"/>
          </w:rPr>
          <w:t>подразделе 2.14 раздела 2</w:t>
        </w:r>
      </w:hyperlink>
      <w:r>
        <w:t xml:space="preserve"> настоящего Административного регламента.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3.4.3. При отсутствии оснований для отказа в предоставлении муниципальной услуги специалист, ответственный за предоставление муниципальной услуги, осуществляет подготовку проекта решения о согласовании архитектурно-градостроительного облика объекта в форме распоряжения заместителя главы администрации города Кирова, главного архитектора, и направляет его на согласование и утверждение в соответствии с установленным порядком.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3.4.4. При наличии оснований для отказа в предоставлении муниципальной услуги специалист, ответственный за предоставление муниципальной услуги, осуществляет подготовку письменного ответа об отказе в согласовании архитектурно-градостроительного облика объекта и направляет его на согласование и подписание.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3.4.5. Результатом административных действий является принятие Администрацией решения о согласовании архитектурно-градостроительного облика объекта либо подготовка письменного ответа об отказе в согласовании архитектурно-градостроительного облика объекта.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3.4.6. Срок выполнения административной процедуры не может превышать 10 рабочих дней со дня регистрации заявления в Администрации.</w:t>
      </w:r>
    </w:p>
    <w:p w:rsidR="00CA73BE" w:rsidRDefault="00CA73BE">
      <w:pPr>
        <w:pStyle w:val="ConsPlusTitle"/>
        <w:spacing w:before="220"/>
        <w:ind w:firstLine="540"/>
        <w:jc w:val="both"/>
        <w:outlineLvl w:val="2"/>
      </w:pPr>
      <w:r>
        <w:t>3.5. Описание последовательности административных действий при направлении (выдаче) результата предоставления муниципальной услуги заявителю.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3.5.1. Основанием для начала административной процедуры является принятое в установленном порядке решение о предоставлении муниципальной услуги либо об отказе в предоставлении муниципальной услуги.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3.5.2. Специалист, ответственный за предоставление муниципальной услуги, не позднее чем через два рабочих дня с момента подписания уполномоченным должностным лицом решения о согласовании архитектурно-градостроительного облика объекта либо письменного ответа об отказе в согласовании архитектурно-градостроительного облика объекта направляет его заявителю способом, указанным в заявлении.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3.5.3. В случае выбора заявителем способа получения результата предоставления муниципальной услуги при личном обращении в орган, ответственный за предоставление муниципальной услуги, или в многофункциональный центр выдача результата предоставления муниципальной услуги осуществляется после предварительного информирования заявителя о готовности результата предоставления муниципальной услуги по телефону, указанному в заявлении. Для получения результата предоставления муниципальной услуги заявитель предъявляет документ, удостоверяющий личность заявителя либо его представителя, а также документ, подтверждающий полномочия представителя.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3.5.4. Результатом административной процедуры является направление (выдача) заявителю решения о предоставлении либо об отказе в предоставлении муниципальной услуги.</w:t>
      </w:r>
    </w:p>
    <w:p w:rsidR="00CA73BE" w:rsidRDefault="00CA73BE">
      <w:pPr>
        <w:pStyle w:val="ConsPlusNormal"/>
        <w:spacing w:before="220"/>
        <w:ind w:firstLine="540"/>
        <w:jc w:val="both"/>
      </w:pPr>
      <w:bookmarkStart w:id="16" w:name="P213"/>
      <w:bookmarkEnd w:id="16"/>
      <w:r>
        <w:t xml:space="preserve">3.5.5. Срок выполнения административной процедуры не может превышать два рабочих дня с даты принятия решения о предоставлении либо об отказе в предоставлении муниципальной услуги и выходить за рамки общего срока предоставления муниципальной услуги, указанного в </w:t>
      </w:r>
      <w:hyperlink w:anchor="P139">
        <w:r>
          <w:rPr>
            <w:color w:val="0000FF"/>
          </w:rPr>
          <w:t>подразделе 2.17 раздела 2</w:t>
        </w:r>
      </w:hyperlink>
      <w:r>
        <w:t xml:space="preserve"> настоящего Административного регламента.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Период времени, затраченный заявителем на личное обращение за получением результата предоставления муниципальной услуги в форме документа на бумажном носителе, не входит в общий срок предоставления муниципальной услуги.</w:t>
      </w:r>
    </w:p>
    <w:p w:rsidR="00CA73BE" w:rsidRDefault="00CA73BE">
      <w:pPr>
        <w:pStyle w:val="ConsPlusTitle"/>
        <w:spacing w:before="220"/>
        <w:ind w:firstLine="540"/>
        <w:jc w:val="both"/>
        <w:outlineLvl w:val="2"/>
      </w:pPr>
      <w:r>
        <w:lastRenderedPageBreak/>
        <w:t>3.6. Порядок осуществления административных процедур в электронной форме.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3.6.1. Описание последовательности административных действий при приеме и регистрации заявления и представленных документов.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Основанием для начала предоставления муниципальной услуги в электронной форме является поступление в Администрацию запроса на предоставление муниципальной услуги из Единого портала, Регионального портала.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Специалист, ответственный за прием и регистрацию документов, обеспечивает в срок не позднее 1 рабочего дня, следующего за днем поступления заявления, а в случае его поступления в нерабочий или праздничный день - в следующий за ним первый рабочий день: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прием документов, необходимых для предоставления муниципальной услуги, и направление в "Личный кабинет" пользователя на Едином портале, Региональном портале электронного сообщения о поступлении заявления;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 xml:space="preserve">в случае отсутствия оснований для отказа в приеме документов, предусмотренных </w:t>
      </w:r>
      <w:hyperlink w:anchor="P120">
        <w:r>
          <w:rPr>
            <w:color w:val="0000FF"/>
          </w:rPr>
          <w:t>подразделом 2.13 раздела 2</w:t>
        </w:r>
      </w:hyperlink>
      <w:r>
        <w:t xml:space="preserve"> настоящего Административного регламента, регистрацию заявления в системе внутреннего электронного документооборота Администрации и направление в "Личный кабинет" пользователя на Едином портале, Региональном портале уведомления о регистрации заявления;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 xml:space="preserve">при наличии оснований для отказа в приеме документов, предусмотренных </w:t>
      </w:r>
      <w:hyperlink w:anchor="P120">
        <w:r>
          <w:rPr>
            <w:color w:val="0000FF"/>
          </w:rPr>
          <w:t>подразделом 2.13 раздела 2</w:t>
        </w:r>
      </w:hyperlink>
      <w:r>
        <w:t xml:space="preserve"> настоящего Административного регламента, направление в "Личный кабинет" пользователя на Едином портале, Региональном портале уведомления об отказе в приеме документов, необходимых для предоставления муниципальной услуги, с указанием причины отказа.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Результатом выполнения административной процедуры является регистрация поступивших документов и их направление на рассмотрение либо отказ в приеме документов.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Срок выполнения действий не может превышать 2 рабочих дня с даты поступления заявления о предоставлении муниципальной услуги в Администрацию.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 xml:space="preserve">3.6.2. Последовательность и срок выполнения административных действий при направлении межведомственных запросов аналогичны последовательности и сроку, указанным в </w:t>
      </w:r>
      <w:hyperlink w:anchor="P196">
        <w:r>
          <w:rPr>
            <w:color w:val="0000FF"/>
          </w:rPr>
          <w:t>подразделе 3.3 раздела 3</w:t>
        </w:r>
      </w:hyperlink>
      <w:r>
        <w:t xml:space="preserve"> настоящего Административного регламента.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 xml:space="preserve">3.6.3. Последовательность и срок выполнения административных действий при рассмотрении заявления и представленных документов в целях принятия решения о предоставлении (об отказе в предоставлении) муниципальной услуги аналогичны последовательности и сроку, указанным в </w:t>
      </w:r>
      <w:hyperlink w:anchor="P201">
        <w:r>
          <w:rPr>
            <w:color w:val="0000FF"/>
          </w:rPr>
          <w:t>подразделе 3.4 раздела 3</w:t>
        </w:r>
      </w:hyperlink>
      <w:r>
        <w:t xml:space="preserve"> настоящего Административного регламента.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3.6.4. Описание последовательности административных действий при направлении (выдаче) результата предоставления муниципальной услуги заявителю.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После подписания уполномоченным должностным лицом решения о предоставлении муниципальной услуги либо об отказе в предоставлении муниципальной услуги проводится регистрация документов и направление их в "Личный кабинет" пользователя на Едином портале, Региональном портале.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 xml:space="preserve">Срок выполнения административной процедуры аналогичен сроку, указанному в </w:t>
      </w:r>
      <w:hyperlink w:anchor="P213">
        <w:r>
          <w:rPr>
            <w:color w:val="0000FF"/>
          </w:rPr>
          <w:t>пункте 3.5.5 подраздела 3.5 раздела 3</w:t>
        </w:r>
      </w:hyperlink>
      <w:r>
        <w:t xml:space="preserve"> настоящего Административного регламента.</w:t>
      </w:r>
    </w:p>
    <w:p w:rsidR="00CA73BE" w:rsidRDefault="00CA73BE">
      <w:pPr>
        <w:pStyle w:val="ConsPlusTitle"/>
        <w:spacing w:before="220"/>
        <w:ind w:firstLine="540"/>
        <w:jc w:val="both"/>
        <w:outlineLvl w:val="2"/>
      </w:pPr>
      <w:r>
        <w:t>3.7. Особенности предоставления муниципальной услуги в электронной форме.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lastRenderedPageBreak/>
        <w:t>Возможность подачи заявления о предоставлении муниципальной услуги в электронной форме посредством заполнения интерактивной формы заявления на Едином портале (без необходимости дополнительной подачи заявления в какой-либо иной форме) с приложением документов, необходимых для предоставления муниципальной услуги.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Возможность получения заявителем информации о ходе рассмотрения заявления и о результате предоставления муниципальной услуги в "Личном кабинете" пользователя на Едином портале, Региональном портале в любое время при условии авторизации.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Возможность получения по выбору заявителя результата предоставления муниципальной услуги: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в форме электронного документа, подписанного усиленной квалифицированной электронной подписью уполномоченного должностного лица, направленного заявителю в "Личный кабинет" пользователя на Едином портале, Региональном портале;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в виде бумажного документа, подтверждающего содержание электронного документа, который заявитель может получить при личном обращении в многофункциональный центр или в орган, предоставляющий муниципальную услугу.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Возможность оценки качества предоставления муниципальной услуги.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Возможность досудебного (внесудебного) обжалования принятого решения о предоставлении муниципальной услуги.</w:t>
      </w:r>
    </w:p>
    <w:p w:rsidR="00CA73BE" w:rsidRDefault="00CA73BE">
      <w:pPr>
        <w:pStyle w:val="ConsPlusTitle"/>
        <w:spacing w:before="220"/>
        <w:ind w:firstLine="540"/>
        <w:jc w:val="both"/>
        <w:outlineLvl w:val="2"/>
      </w:pPr>
      <w:r>
        <w:t>3.8. Описание административных процедур, выполняемых многофункциональным центром.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3.8.1. Описание последовательности административных действий при приеме и регистрации заявления и представленных документов.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Основанием для начала исполнения муниципальной услуги является обращение заявителя в многофункциональный центр с документами, необходимыми для предоставления муниципальной услуги, и предъявление: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документа, удостоверяющего личность заявителя (его представителя);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документа, подтверждающего полномочия представителя заявителя.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Специалист, ответственный за прием и регистрацию документов: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регистрирует в установленном порядке поступившие документы;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оформляет уведомление о приеме документов и передает его заявителю;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направляет заявление и комплект необходимых документов для предоставления муниципальной услуги в Администрацию.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Результатом выполнения административной процедуры является регистрация заявления и представленных документов, выдача заявителю уведомления о приеме документов, направление заявления и представленных документов в Администрацию либо отказ в приеме документов.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Срок выполнения административной процедуры не может превышать 2 рабочих дня с момента поступления в многофункциональный центр заявления с представленными документами.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3.8.2. Описание последовательности действий при выдаче результата предоставления муниципальной услуги заявителю.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lastRenderedPageBreak/>
        <w:t>Выдача результата предоставления муниципальной услуги в многофункциональном центре осуществляется специалистами многофункционального центра после предварительного информирования заявителя о готовности результата предоставления муниципальной услуги по телефону.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Результат предоставления муниципальной услуги в многофункциональном центре выдается заявителю, предъявившему следующие документы: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документ, удостоверяющий личность заявителя (его представителя);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документ, подтверждающий полномочия представителя заявителя.</w:t>
      </w:r>
    </w:p>
    <w:p w:rsidR="00CA73BE" w:rsidRDefault="00CA73BE">
      <w:pPr>
        <w:pStyle w:val="ConsPlusTitle"/>
        <w:spacing w:before="220"/>
        <w:ind w:firstLine="540"/>
        <w:jc w:val="both"/>
        <w:outlineLvl w:val="2"/>
      </w:pPr>
      <w:r>
        <w:t>3.9. Особенности выполнения административных действий в многофункциональном центре.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 xml:space="preserve">Муниципальная услуга оказывается в территориальных отделах многофункционального центра по городу Кирову в объеме, предусмотренном </w:t>
      </w:r>
      <w:hyperlink w:anchor="P186">
        <w:r>
          <w:rPr>
            <w:color w:val="0000FF"/>
          </w:rPr>
          <w:t>пунктом 3.1.3 подраздела 3.1 раздела 3</w:t>
        </w:r>
      </w:hyperlink>
      <w:r>
        <w:t xml:space="preserve"> настоящего Административного регламента.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В случае подачи запроса на предоставление муниципальной услуги через многофункциональный центр: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заявление и комплект необходимых документов для предоставления муниципальной услуги направляются из многофункционального центра в Администрацию в порядке, предусмотренном соглашением о взаимодействии между многофункциональным центром и Администрацией;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началом срока предоставления муниципальной услуги является день получения Администрацией заявления и комплекта необходимых документов для предоставления муниципальной услуги.</w:t>
      </w:r>
    </w:p>
    <w:p w:rsidR="00CA73BE" w:rsidRDefault="00CA73BE">
      <w:pPr>
        <w:pStyle w:val="ConsPlusTitle"/>
        <w:spacing w:before="220"/>
        <w:ind w:firstLine="540"/>
        <w:jc w:val="both"/>
        <w:outlineLvl w:val="2"/>
      </w:pPr>
      <w:r>
        <w:t>3.10. Порядок исправления допущенных опечаток и ошибок в выданных в результате предоставления муниципальной услуги документах.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 xml:space="preserve">В случае необходимости внесения изменений в выданное решение о согласовании архитектурно-градостроительного облика объекта (письменный ответ об отказе в согласовании архитектурно-градостроительного облика объекта) по причине допущенных опечаток и (или) ошибок в тексте решения (письменного ответа) заявитель направляет </w:t>
      </w:r>
      <w:hyperlink w:anchor="P396">
        <w:r>
          <w:rPr>
            <w:color w:val="0000FF"/>
          </w:rPr>
          <w:t>заявление</w:t>
        </w:r>
      </w:hyperlink>
      <w:r>
        <w:t xml:space="preserve"> по форме согласно приложению N 2 к настоящему Административному регламенту.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Заявление может быть подано через многофункциональный центр, а также непосредственно в Администрацию.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В случае внесения изменений по инициативе Администрации в решение о предоставлении муниципальной услуги либо в решение об отказе в предоставлении муниципальной услуги в части исправления допущенных опечаток и ошибок в адрес заявителя направляется копия такого решения.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Срок внесения изменений в решение составляет 5 рабочих дней с момента выявления Администрацией допущенных опечаток и ошибок или регистрации заявления, поступившего от заявителя.</w:t>
      </w:r>
    </w:p>
    <w:p w:rsidR="00CA73BE" w:rsidRDefault="00CA73BE">
      <w:pPr>
        <w:pStyle w:val="ConsPlusTitle"/>
        <w:spacing w:before="220"/>
        <w:ind w:firstLine="540"/>
        <w:jc w:val="both"/>
        <w:outlineLvl w:val="2"/>
      </w:pPr>
      <w:r>
        <w:t>3.11. Порядок отзыва заявления о предоставлении муниципальной услуги.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 xml:space="preserve">Заявитель имеет право отказаться от предоставления ему муниципальной услуги и отозвать заявление о предоставлении муниципальной услуги на любом этапе (в процессе выполнения любой административной процедуры), направив заявление об отзыве заявления о предоставлении </w:t>
      </w:r>
      <w:r>
        <w:lastRenderedPageBreak/>
        <w:t>муниципальной услуги.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Заявление может быть подано через многофункциональный центр, а также непосредственно в Администрацию.</w:t>
      </w:r>
    </w:p>
    <w:p w:rsidR="00CA73BE" w:rsidRDefault="00CA73BE">
      <w:pPr>
        <w:pStyle w:val="ConsPlusNormal"/>
        <w:jc w:val="both"/>
      </w:pPr>
    </w:p>
    <w:p w:rsidR="00CA73BE" w:rsidRDefault="00CA73BE">
      <w:pPr>
        <w:pStyle w:val="ConsPlusTitle"/>
        <w:jc w:val="center"/>
        <w:outlineLvl w:val="1"/>
      </w:pPr>
      <w:r>
        <w:t>4. Формы контроля за исполнением</w:t>
      </w:r>
    </w:p>
    <w:p w:rsidR="00CA73BE" w:rsidRDefault="00CA73BE">
      <w:pPr>
        <w:pStyle w:val="ConsPlusTitle"/>
        <w:jc w:val="center"/>
      </w:pPr>
      <w:r>
        <w:t>Административного регламента</w:t>
      </w:r>
    </w:p>
    <w:p w:rsidR="00CA73BE" w:rsidRDefault="00CA73BE">
      <w:pPr>
        <w:pStyle w:val="ConsPlusNormal"/>
        <w:jc w:val="both"/>
      </w:pPr>
    </w:p>
    <w:p w:rsidR="00CA73BE" w:rsidRDefault="00CA73BE">
      <w:pPr>
        <w:pStyle w:val="ConsPlusNormal"/>
        <w:ind w:firstLine="540"/>
        <w:jc w:val="both"/>
      </w:pPr>
      <w:r>
        <w:t>4.1. Контроль за исполнением положений настоящего Административного регламента осуществляется главой администрации города Кирова или уполномоченными им должностными лицами.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Глава администрации города Кирова, а также уполномоченное им должностное лицо, осуществляя контроль, вправе: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контролировать соблюдение порядка и условий предоставления муниципальной услуги;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в случае выявления нарушений требований настоящего Административного регламента требовать устранения таких нарушений, давать письменные предписания, обязательные для исполнения;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назначать ответственных специалистов Администрации для постоянного наблюдения за предоставлением муниципальной услуги;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запрашивать и получать необходимые документы и другую информацию, связанные с осуществлением муниципальной услуги, на основании письменных и устных заявлений физических и юридических лиц, вышестоящих органов власти и контролирующих организаций в сроки, установленные в заявлении или законодательством Российской Федерации.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Плановые и внеплановые проверки полноты и качества предоставления муниципальной услуги осуществляются главой администрации города Кирова, а также уполномоченными им должностными лицами.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4.2. Ответственность специалистов закрепляется в их должностных инструкциях.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4.3. Получатели муниципальной услуги могут принимать участие в электронных опросах, форумах и анкетировании по вопросам удовлетворенности полнотой и качеством предоставления муниципальной услуги, соблюдения положений настоящего Административного регламента.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4.4. Действия (бездействие), осуществляемые в ходе предоставления муниципальной услуги на основании Административного регламента, могут контролироваться как заявителями, так и иными лицами (гражданами, юридическими лицами), чьи права или законные интересы были нарушены обжалуемыми действиями (бездействием).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4.5. Граждане, их объединения и организации могут сообщить обо всех результатах контроля за предоставлением муниципальной услуги через "Личный кабинет" пользователя на Едином портале.</w:t>
      </w:r>
    </w:p>
    <w:p w:rsidR="00CA73BE" w:rsidRDefault="00CA73BE">
      <w:pPr>
        <w:pStyle w:val="ConsPlusNormal"/>
        <w:jc w:val="both"/>
      </w:pPr>
    </w:p>
    <w:p w:rsidR="00CA73BE" w:rsidRDefault="00CA73BE">
      <w:pPr>
        <w:pStyle w:val="ConsPlusTitle"/>
        <w:jc w:val="center"/>
        <w:outlineLvl w:val="1"/>
      </w:pPr>
      <w:r>
        <w:t>5. Досудебный (внесудебный) порядок обжалования решений</w:t>
      </w:r>
    </w:p>
    <w:p w:rsidR="00CA73BE" w:rsidRDefault="00CA73BE">
      <w:pPr>
        <w:pStyle w:val="ConsPlusTitle"/>
        <w:jc w:val="center"/>
      </w:pPr>
      <w:r>
        <w:t>и действий (бездействия) органа, предоставляющего</w:t>
      </w:r>
    </w:p>
    <w:p w:rsidR="00CA73BE" w:rsidRDefault="00CA73BE">
      <w:pPr>
        <w:pStyle w:val="ConsPlusTitle"/>
        <w:jc w:val="center"/>
      </w:pPr>
      <w:r>
        <w:t>муниципальную услугу, должностного лица органа,</w:t>
      </w:r>
    </w:p>
    <w:p w:rsidR="00CA73BE" w:rsidRDefault="00CA73BE">
      <w:pPr>
        <w:pStyle w:val="ConsPlusTitle"/>
        <w:jc w:val="center"/>
      </w:pPr>
      <w:r>
        <w:t>предоставляющего муниципальную услугу, либо муниципального</w:t>
      </w:r>
    </w:p>
    <w:p w:rsidR="00CA73BE" w:rsidRDefault="00CA73BE">
      <w:pPr>
        <w:pStyle w:val="ConsPlusTitle"/>
        <w:jc w:val="center"/>
      </w:pPr>
      <w:r>
        <w:t>служащего, а также многофункциональных центров</w:t>
      </w:r>
    </w:p>
    <w:p w:rsidR="00CA73BE" w:rsidRDefault="00CA73BE">
      <w:pPr>
        <w:pStyle w:val="ConsPlusTitle"/>
        <w:jc w:val="center"/>
      </w:pPr>
      <w:r>
        <w:t>и их работников</w:t>
      </w:r>
    </w:p>
    <w:p w:rsidR="00CA73BE" w:rsidRDefault="00CA73BE">
      <w:pPr>
        <w:pStyle w:val="ConsPlusNormal"/>
        <w:jc w:val="both"/>
      </w:pPr>
    </w:p>
    <w:p w:rsidR="00CA73BE" w:rsidRDefault="00CA73BE">
      <w:pPr>
        <w:pStyle w:val="ConsPlusNormal"/>
        <w:ind w:firstLine="540"/>
        <w:jc w:val="both"/>
      </w:pPr>
      <w:r>
        <w:t xml:space="preserve">5.1. Заявитель может обратиться с жалобой на решения и действия (бездействие) </w:t>
      </w:r>
      <w:r>
        <w:lastRenderedPageBreak/>
        <w:t>Администрации, Управления, их должностных лиц и (или) муниципальных служащих, участвующих в предоставлении муниципальной услуги, в следующих случаях:</w:t>
      </w:r>
    </w:p>
    <w:p w:rsidR="00CA73BE" w:rsidRDefault="00CA73BE">
      <w:pPr>
        <w:pStyle w:val="ConsPlusNormal"/>
        <w:spacing w:before="220"/>
        <w:ind w:firstLine="540"/>
        <w:jc w:val="both"/>
      </w:pPr>
      <w:bookmarkStart w:id="17" w:name="P290"/>
      <w:bookmarkEnd w:id="17"/>
      <w:r>
        <w:t>5.1.1. Нарушение срока регистрации запроса заявителя о предоставлении муниципальной услуги.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5.1.2. Нарушение срока предоставления муниципальной услуги.</w:t>
      </w:r>
    </w:p>
    <w:p w:rsidR="00CA73BE" w:rsidRDefault="00CA73BE">
      <w:pPr>
        <w:pStyle w:val="ConsPlusNormal"/>
        <w:spacing w:before="220"/>
        <w:ind w:firstLine="540"/>
        <w:jc w:val="both"/>
      </w:pPr>
      <w:bookmarkStart w:id="18" w:name="P292"/>
      <w:bookmarkEnd w:id="18"/>
      <w:r>
        <w:t>5.1.3. Требование у заявителя документов или информации либо совершения действий, не предусмотренных нормативными правовыми актами Российской Федерации, нормативными правовыми актами Кировской области, муниципальными правовыми актами для предоставления муниципальной услуги.</w:t>
      </w:r>
    </w:p>
    <w:p w:rsidR="00CA73BE" w:rsidRDefault="00CA73BE">
      <w:pPr>
        <w:pStyle w:val="ConsPlusNormal"/>
        <w:spacing w:before="220"/>
        <w:ind w:firstLine="540"/>
        <w:jc w:val="both"/>
      </w:pPr>
      <w:bookmarkStart w:id="19" w:name="P293"/>
      <w:bookmarkEnd w:id="19"/>
      <w:r>
        <w:t>5.1.4. Отказ в приеме документов, представление которых предусмотрено нормативными правовыми актами Российской Федерации, нормативными правовыми актами Кировской области, муниципальными правовыми актами для предоставления муниципальной услуги.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5.1.5.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Кировской области, муниципальными правовыми актами.</w:t>
      </w:r>
    </w:p>
    <w:p w:rsidR="00CA73BE" w:rsidRDefault="00CA73BE">
      <w:pPr>
        <w:pStyle w:val="ConsPlusNormal"/>
        <w:spacing w:before="220"/>
        <w:ind w:firstLine="540"/>
        <w:jc w:val="both"/>
      </w:pPr>
      <w:bookmarkStart w:id="20" w:name="P295"/>
      <w:bookmarkEnd w:id="20"/>
      <w:r>
        <w:t>5.1.6. 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Кировской области, муниципальными правовыми актами.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5.1.7. Отказ органа Администрации, предоставляющего муниципальную услугу, должностного лица и (или)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CA73BE" w:rsidRDefault="00CA73BE">
      <w:pPr>
        <w:pStyle w:val="ConsPlusNormal"/>
        <w:spacing w:before="220"/>
        <w:ind w:firstLine="540"/>
        <w:jc w:val="both"/>
      </w:pPr>
      <w:bookmarkStart w:id="21" w:name="P297"/>
      <w:bookmarkEnd w:id="21"/>
      <w:r>
        <w:t>5.1.8. Нарушение срока или порядка выдачи документов по результатам предоставления муниципальной услуги.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5.1.9.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 xml:space="preserve">5.1.10.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при первоначальном отказе в предоставлении муниципальной услуги, за исключением случаев, предусмотренных </w:t>
      </w:r>
      <w:hyperlink r:id="rId24">
        <w:r>
          <w:rPr>
            <w:color w:val="0000FF"/>
          </w:rPr>
          <w:t>пунктом 4 части 1 статьи 7</w:t>
        </w:r>
      </w:hyperlink>
      <w:r>
        <w:t xml:space="preserve"> Закона N 210-ФЗ.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 xml:space="preserve">5.2. Решения и действия (бездействие) многофункциональных центров и их работников могут быть обжалованы в случаях, предусмотренных </w:t>
      </w:r>
      <w:hyperlink w:anchor="P290">
        <w:r>
          <w:rPr>
            <w:color w:val="0000FF"/>
          </w:rPr>
          <w:t>пунктами 5.1.1</w:t>
        </w:r>
      </w:hyperlink>
      <w:r>
        <w:t xml:space="preserve">, </w:t>
      </w:r>
      <w:hyperlink w:anchor="P292">
        <w:r>
          <w:rPr>
            <w:color w:val="0000FF"/>
          </w:rPr>
          <w:t>5.1.3</w:t>
        </w:r>
      </w:hyperlink>
      <w:r>
        <w:t xml:space="preserve">, </w:t>
      </w:r>
      <w:hyperlink w:anchor="P293">
        <w:r>
          <w:rPr>
            <w:color w:val="0000FF"/>
          </w:rPr>
          <w:t>5.1.4</w:t>
        </w:r>
      </w:hyperlink>
      <w:r>
        <w:t xml:space="preserve">, </w:t>
      </w:r>
      <w:hyperlink w:anchor="P295">
        <w:r>
          <w:rPr>
            <w:color w:val="0000FF"/>
          </w:rPr>
          <w:t>5.1.6</w:t>
        </w:r>
      </w:hyperlink>
      <w:r>
        <w:t xml:space="preserve">, </w:t>
      </w:r>
      <w:hyperlink w:anchor="P297">
        <w:r>
          <w:rPr>
            <w:color w:val="0000FF"/>
          </w:rPr>
          <w:t>5.1.8 подраздела 5.1 раздела 5</w:t>
        </w:r>
      </w:hyperlink>
      <w:r>
        <w:t xml:space="preserve"> настоящего Административного регламента.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5.3. Жалоба может быть подана заявителем, обращавшимся с заявлением о предоставлении муниципальной услуги, либо его уполномоченным представителем.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5.4. Жалоба может быть подана в Администрацию, либо через многофункциональный центр, либо посредством Единого портала.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lastRenderedPageBreak/>
        <w:t>В случае подачи жалобы через многофункциональный центр последний обеспечивает ее передачу в Администрацию в порядке и сроки, которые установлены соглашением о взаимодействии между многофункциональным центром и Администрацией, но не позднее следующего рабочего дня со дня поступления жалобы.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В случае если заявители - юридические лица и индивидуальные предприниматели являются субъектами градостроительных отношений, включенными в исчерпывающие перечни процедур в сфере строительства, утвержденные Правительством Российской Федерации, жалоба может быть подана в антимонопольный орган в порядке, установленном антимонопольным законодательством Российской Федерации.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5.5. Жалоба, направленная в соответствии с настоящим Административным регламентом, рассматривается согласно предусмотренному порядку следующими должностными лицами по полномочиям: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5.5.1. На решения и действия (бездействие) муниципальных служащих органа, предоставляющего муниципальную услугу, и (или) на решения и действия (бездействие) руководителя органа, предоставляющего муниципальную услугу, - заместителем главы администрации города Кирова, главным архитектором.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5.5.2. На нарушение многофункциональным центром порядка предоставления муниципальной услуги, переданной ему на основании соглашения о взаимодействии между Администрацией и многофункциональным центром, - руководителем многофункционального центра.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5.6. В случае если жалоба подана заявителем в орган либо должностному лицу, в компетенцию которого не входит принятие решения по жалобе, в течение 3 рабочих дней со дня ее регистрации указанный орган либо должностное лицо направляет жалобу уполномоченному на рассмотрение жалобы должностному лицу и в письменной форме информирует заявителя о перенаправлении жалобы.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5.7. Информацию о порядке подачи и рассмотрения жалобы можно получить: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на официальном сайте муниципального образования "Город Киров" в сети Интернет;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на Региональном портале;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на Едином портале;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на информационных стендах в Администрации;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при личном обращении заявителя;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при обращении в письменной форме, в форме электронного документа;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по телефону.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5.8. 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лиц: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 xml:space="preserve">Федеральный </w:t>
      </w:r>
      <w:hyperlink r:id="rId25">
        <w:r>
          <w:rPr>
            <w:color w:val="0000FF"/>
          </w:rPr>
          <w:t>закон</w:t>
        </w:r>
      </w:hyperlink>
      <w:r>
        <w:t xml:space="preserve"> от 27.07.2010 N 210-ФЗ "Об организации предоставления государственных и муниципальных услуг";</w:t>
      </w:r>
    </w:p>
    <w:p w:rsidR="00CA73BE" w:rsidRDefault="00CA73BE">
      <w:pPr>
        <w:pStyle w:val="ConsPlusNormal"/>
        <w:spacing w:before="220"/>
        <w:ind w:firstLine="540"/>
        <w:jc w:val="both"/>
      </w:pPr>
      <w:hyperlink r:id="rId26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16.08.2012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</w:t>
      </w:r>
      <w:r>
        <w:lastRenderedPageBreak/>
        <w:t>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работников";</w:t>
      </w:r>
    </w:p>
    <w:p w:rsidR="00CA73BE" w:rsidRDefault="00CA73BE">
      <w:pPr>
        <w:pStyle w:val="ConsPlusNormal"/>
        <w:spacing w:before="220"/>
        <w:ind w:firstLine="540"/>
        <w:jc w:val="both"/>
      </w:pPr>
      <w:hyperlink r:id="rId27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20.11.2012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услуг";</w:t>
      </w:r>
    </w:p>
    <w:p w:rsidR="00CA73BE" w:rsidRDefault="00CA73BE">
      <w:pPr>
        <w:pStyle w:val="ConsPlusNormal"/>
        <w:spacing w:before="220"/>
        <w:ind w:firstLine="540"/>
        <w:jc w:val="both"/>
      </w:pPr>
      <w:hyperlink r:id="rId28">
        <w:r>
          <w:rPr>
            <w:color w:val="0000FF"/>
          </w:rPr>
          <w:t>постановление</w:t>
        </w:r>
      </w:hyperlink>
      <w:r>
        <w:t xml:space="preserve"> администрации города Кирова от 28.02.2014 N 812-п "Об утверждении Положения об особенностях подачи и рассмотрения жалоб на решения и действия (бездействие) администрации муниципального образования "Город Киров", ее должностных лиц и (или) муниципальных служащих, муниципальных учреждений при предоставлении муниципальных услуг, а также многофункциональных центров предоставления государственных и муниципальных услуг и их работников".</w:t>
      </w:r>
    </w:p>
    <w:p w:rsidR="00CA73BE" w:rsidRDefault="00CA73BE">
      <w:pPr>
        <w:pStyle w:val="ConsPlusNormal"/>
        <w:spacing w:before="220"/>
        <w:ind w:firstLine="540"/>
        <w:jc w:val="both"/>
      </w:pPr>
      <w:r>
        <w:t>5.9. Информация, указанная в настоящем разделе, размещена на официальном сайте муниципального образования "Город Киров" в сети "Интернет", на Едином портале, Региональном портале.</w:t>
      </w:r>
    </w:p>
    <w:p w:rsidR="00CA73BE" w:rsidRDefault="00CA73BE">
      <w:pPr>
        <w:pStyle w:val="ConsPlusNormal"/>
        <w:jc w:val="both"/>
      </w:pPr>
    </w:p>
    <w:p w:rsidR="00CA73BE" w:rsidRDefault="00CA73BE">
      <w:pPr>
        <w:pStyle w:val="ConsPlusNormal"/>
        <w:jc w:val="both"/>
      </w:pPr>
    </w:p>
    <w:p w:rsidR="00CA73BE" w:rsidRDefault="00CA73BE">
      <w:pPr>
        <w:pStyle w:val="ConsPlusNormal"/>
        <w:jc w:val="both"/>
      </w:pPr>
    </w:p>
    <w:p w:rsidR="00CA73BE" w:rsidRDefault="00CA73BE">
      <w:pPr>
        <w:pStyle w:val="ConsPlusNormal"/>
        <w:jc w:val="both"/>
      </w:pPr>
    </w:p>
    <w:p w:rsidR="00CA73BE" w:rsidRDefault="00CA73BE">
      <w:pPr>
        <w:pStyle w:val="ConsPlusNormal"/>
        <w:jc w:val="both"/>
      </w:pPr>
    </w:p>
    <w:p w:rsidR="00CA73BE" w:rsidRDefault="00CA73BE">
      <w:pPr>
        <w:pStyle w:val="ConsPlusNormal"/>
        <w:jc w:val="right"/>
        <w:outlineLvl w:val="1"/>
      </w:pPr>
      <w:r>
        <w:t>Приложение N 1</w:t>
      </w:r>
    </w:p>
    <w:p w:rsidR="00CA73BE" w:rsidRDefault="00CA73BE">
      <w:pPr>
        <w:pStyle w:val="ConsPlusNormal"/>
        <w:jc w:val="right"/>
      </w:pPr>
      <w:r>
        <w:t>к административному регламенту</w:t>
      </w:r>
    </w:p>
    <w:p w:rsidR="00CA73BE" w:rsidRDefault="00CA73BE">
      <w:pPr>
        <w:pStyle w:val="ConsPlusNormal"/>
        <w:jc w:val="right"/>
      </w:pPr>
      <w:r>
        <w:t>предоставления муниципальной услуги</w:t>
      </w:r>
    </w:p>
    <w:p w:rsidR="00CA73BE" w:rsidRDefault="00CA73BE">
      <w:pPr>
        <w:pStyle w:val="ConsPlusNormal"/>
        <w:jc w:val="right"/>
      </w:pPr>
      <w:r>
        <w:t>"Согласование архитектурно-градостроительного</w:t>
      </w:r>
    </w:p>
    <w:p w:rsidR="00CA73BE" w:rsidRDefault="00CA73BE">
      <w:pPr>
        <w:pStyle w:val="ConsPlusNormal"/>
        <w:jc w:val="right"/>
      </w:pPr>
      <w:r>
        <w:t>облика объекта капитального строительства,</w:t>
      </w:r>
    </w:p>
    <w:p w:rsidR="00CA73BE" w:rsidRDefault="00CA73BE">
      <w:pPr>
        <w:pStyle w:val="ConsPlusNormal"/>
        <w:jc w:val="right"/>
      </w:pPr>
      <w:r>
        <w:t>расположенного на территории</w:t>
      </w:r>
    </w:p>
    <w:p w:rsidR="00CA73BE" w:rsidRDefault="00CA73BE">
      <w:pPr>
        <w:pStyle w:val="ConsPlusNormal"/>
        <w:jc w:val="right"/>
      </w:pPr>
      <w:r>
        <w:t>муниципального образования "Город Киров"</w:t>
      </w:r>
    </w:p>
    <w:p w:rsidR="00CA73BE" w:rsidRDefault="00CA73B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84"/>
        <w:gridCol w:w="2414"/>
        <w:gridCol w:w="135"/>
        <w:gridCol w:w="434"/>
        <w:gridCol w:w="1590"/>
        <w:gridCol w:w="2714"/>
      </w:tblGrid>
      <w:tr w:rsidR="00CA73BE">
        <w:tc>
          <w:tcPr>
            <w:tcW w:w="43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A73BE" w:rsidRDefault="00CA73BE">
            <w:pPr>
              <w:pStyle w:val="ConsPlusNormal"/>
            </w:pPr>
          </w:p>
        </w:tc>
        <w:tc>
          <w:tcPr>
            <w:tcW w:w="47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A73BE" w:rsidRDefault="00CA73BE">
            <w:pPr>
              <w:pStyle w:val="ConsPlusNormal"/>
            </w:pPr>
            <w:r>
              <w:t>В администрацию города Кирова</w:t>
            </w:r>
          </w:p>
          <w:p w:rsidR="00CA73BE" w:rsidRDefault="00CA73BE">
            <w:pPr>
              <w:pStyle w:val="ConsPlusNormal"/>
            </w:pPr>
            <w:r>
              <w:t>от __________________________________</w:t>
            </w:r>
          </w:p>
          <w:p w:rsidR="00CA73BE" w:rsidRDefault="00CA73BE">
            <w:pPr>
              <w:pStyle w:val="ConsPlusNormal"/>
              <w:jc w:val="center"/>
            </w:pPr>
            <w:r>
              <w:t>(фамилия, имя отчество (при наличии), данные документа, удостоверяющего личность, адрес места жительства, телефон, факс (при наличии) и адрес электронной почты - в случае подачи заявления индивидуальным предпринимателем или физическим лицом)</w:t>
            </w:r>
          </w:p>
          <w:p w:rsidR="00CA73BE" w:rsidRDefault="00CA73BE">
            <w:pPr>
              <w:pStyle w:val="ConsPlusNormal"/>
            </w:pPr>
            <w:r>
              <w:t>_____________________________________</w:t>
            </w:r>
          </w:p>
          <w:p w:rsidR="00CA73BE" w:rsidRDefault="00CA73BE">
            <w:pPr>
              <w:pStyle w:val="ConsPlusNormal"/>
              <w:jc w:val="center"/>
            </w:pPr>
            <w:r>
              <w:t>(наименование и организационно-правовая форма организации, идентификационный номер налогоплательщика, телефон, факс (при наличии) и адрес электронной почты - в случае подачи заявления юридическим лицом)</w:t>
            </w:r>
          </w:p>
        </w:tc>
      </w:tr>
      <w:tr w:rsidR="00CA73BE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A73BE" w:rsidRDefault="00CA73BE">
            <w:pPr>
              <w:pStyle w:val="ConsPlusNormal"/>
              <w:jc w:val="center"/>
            </w:pPr>
            <w:bookmarkStart w:id="22" w:name="P342"/>
            <w:bookmarkEnd w:id="22"/>
            <w:r>
              <w:t>ЗАЯВЛЕНИЕ</w:t>
            </w:r>
          </w:p>
          <w:p w:rsidR="00CA73BE" w:rsidRDefault="00CA73BE">
            <w:pPr>
              <w:pStyle w:val="ConsPlusNormal"/>
              <w:jc w:val="center"/>
            </w:pPr>
            <w:r>
              <w:t>о согласовании архитектурно-градостроительного облика</w:t>
            </w:r>
          </w:p>
          <w:p w:rsidR="00CA73BE" w:rsidRDefault="00CA73BE">
            <w:pPr>
              <w:pStyle w:val="ConsPlusNormal"/>
              <w:jc w:val="center"/>
            </w:pPr>
            <w:r>
              <w:t>объекта капитального строительства</w:t>
            </w:r>
          </w:p>
          <w:p w:rsidR="00CA73BE" w:rsidRDefault="00CA73BE">
            <w:pPr>
              <w:pStyle w:val="ConsPlusNormal"/>
            </w:pPr>
          </w:p>
          <w:p w:rsidR="00CA73BE" w:rsidRDefault="00CA73BE">
            <w:pPr>
              <w:pStyle w:val="ConsPlusNormal"/>
              <w:ind w:firstLine="283"/>
              <w:jc w:val="both"/>
            </w:pPr>
            <w:r>
              <w:lastRenderedPageBreak/>
              <w:t>Прошу согласовать архитектурно-градостроительный облик объекта капитального строительства:</w:t>
            </w:r>
          </w:p>
          <w:p w:rsidR="00CA73BE" w:rsidRDefault="00CA73BE">
            <w:pPr>
              <w:pStyle w:val="ConsPlusNormal"/>
            </w:pPr>
            <w:r>
              <w:t>_________________________________________________________________________</w:t>
            </w:r>
          </w:p>
          <w:p w:rsidR="00CA73BE" w:rsidRDefault="00CA73BE">
            <w:pPr>
              <w:pStyle w:val="ConsPlusNormal"/>
            </w:pPr>
            <w:r>
              <w:t>_________________________________________________________________________</w:t>
            </w:r>
          </w:p>
          <w:p w:rsidR="00CA73BE" w:rsidRDefault="00CA73BE">
            <w:pPr>
              <w:pStyle w:val="ConsPlusNormal"/>
            </w:pPr>
            <w:r>
              <w:t>_________________________________________________________________________</w:t>
            </w:r>
          </w:p>
          <w:p w:rsidR="00CA73BE" w:rsidRDefault="00CA73BE">
            <w:pPr>
              <w:pStyle w:val="ConsPlusNormal"/>
              <w:jc w:val="center"/>
            </w:pPr>
            <w:r>
              <w:t xml:space="preserve">(указываются наименование, функциональное назначение объекта капитального строительства (в соответствии с </w:t>
            </w:r>
            <w:hyperlink r:id="rId29">
              <w:r>
                <w:rPr>
                  <w:color w:val="0000FF"/>
                </w:rPr>
                <w:t>классификатором</w:t>
              </w:r>
            </w:hyperlink>
            <w:r>
              <w:t xml:space="preserve"> объектов капитального строительства), кадастровый номер земельного участка, адрес при наличии, код вида разрешенного использования земельного участка в соответствии с градостроительным регламентом </w:t>
            </w:r>
            <w:hyperlink r:id="rId30">
              <w:r>
                <w:rPr>
                  <w:color w:val="0000FF"/>
                </w:rPr>
                <w:t>Правил</w:t>
              </w:r>
            </w:hyperlink>
            <w:r>
              <w:t xml:space="preserve"> землепользования и застройки города Кирова, утвержденных постановлением администрации города Кирова от 18.07.2022 N 1755-п (далее - ПЗЗ))</w:t>
            </w:r>
          </w:p>
        </w:tc>
      </w:tr>
      <w:tr w:rsidR="00CA73BE">
        <w:tc>
          <w:tcPr>
            <w:tcW w:w="41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3BE" w:rsidRDefault="00CA73BE">
            <w:pPr>
              <w:pStyle w:val="ConsPlusNormal"/>
            </w:pPr>
            <w:r>
              <w:lastRenderedPageBreak/>
              <w:t>Проектная документация разработана:</w:t>
            </w:r>
          </w:p>
        </w:tc>
        <w:tc>
          <w:tcPr>
            <w:tcW w:w="48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73BE" w:rsidRDefault="00CA73BE">
            <w:pPr>
              <w:pStyle w:val="ConsPlusNormal"/>
              <w:jc w:val="both"/>
            </w:pPr>
            <w:r>
              <w:t>______________________________________</w:t>
            </w:r>
          </w:p>
          <w:p w:rsidR="00CA73BE" w:rsidRDefault="00CA73BE">
            <w:pPr>
              <w:pStyle w:val="ConsPlusNormal"/>
              <w:jc w:val="center"/>
            </w:pPr>
            <w:r>
              <w:t>(наименование проектной организации, адрес, телефон)</w:t>
            </w:r>
          </w:p>
        </w:tc>
      </w:tr>
      <w:tr w:rsidR="00CA73BE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A73BE" w:rsidRDefault="00CA73BE">
            <w:pPr>
              <w:pStyle w:val="ConsPlusNormal"/>
              <w:jc w:val="both"/>
            </w:pPr>
            <w:r>
              <w:t>К заявлению прилагаются следующие разделы проектной документации:</w:t>
            </w:r>
          </w:p>
          <w:p w:rsidR="00CA73BE" w:rsidRDefault="00CA73BE">
            <w:pPr>
              <w:pStyle w:val="ConsPlusNormal"/>
              <w:ind w:firstLine="283"/>
              <w:jc w:val="both"/>
            </w:pPr>
            <w:r>
              <w:t>пояснительная записка;</w:t>
            </w:r>
          </w:p>
          <w:p w:rsidR="00CA73BE" w:rsidRDefault="00CA73BE">
            <w:pPr>
              <w:pStyle w:val="ConsPlusNormal"/>
              <w:ind w:firstLine="283"/>
              <w:jc w:val="both"/>
            </w:pPr>
            <w:r>
              <w:t>схема планировочной организации земельного участка;</w:t>
            </w:r>
          </w:p>
          <w:p w:rsidR="00CA73BE" w:rsidRDefault="00CA73BE">
            <w:pPr>
              <w:pStyle w:val="ConsPlusNormal"/>
              <w:ind w:firstLine="283"/>
              <w:jc w:val="both"/>
            </w:pPr>
            <w:r>
              <w:t xml:space="preserve">объемно-планировочные и архитектурные решения, с указанием параметров объемно-пространственных и архитектурно-стилистических характеристик объектов капитального строительства (в соответствии с </w:t>
            </w:r>
            <w:hyperlink r:id="rId31">
              <w:r>
                <w:rPr>
                  <w:color w:val="0000FF"/>
                </w:rPr>
                <w:t>таблицами 3-1</w:t>
              </w:r>
            </w:hyperlink>
            <w:r>
              <w:t xml:space="preserve">, </w:t>
            </w:r>
            <w:hyperlink r:id="rId32">
              <w:r>
                <w:rPr>
                  <w:color w:val="0000FF"/>
                </w:rPr>
                <w:t>3-2</w:t>
              </w:r>
            </w:hyperlink>
            <w:r>
              <w:t xml:space="preserve">, </w:t>
            </w:r>
            <w:hyperlink r:id="rId33">
              <w:r>
                <w:rPr>
                  <w:color w:val="0000FF"/>
                </w:rPr>
                <w:t>3-3 раздела 4</w:t>
              </w:r>
            </w:hyperlink>
            <w:r>
              <w:t xml:space="preserve"> "Требования к объемно-пространственным и архитектурно-стилистическим характеристикам объектов капитального строительства" приложения N 12 к ПЗЗ), параметров внешнего облика фасадов объектов капитального строительства (в соответствии с </w:t>
            </w:r>
            <w:hyperlink r:id="rId34">
              <w:r>
                <w:rPr>
                  <w:color w:val="0000FF"/>
                </w:rPr>
                <w:t>таблицами 4</w:t>
              </w:r>
            </w:hyperlink>
            <w:r>
              <w:t xml:space="preserve">, </w:t>
            </w:r>
            <w:hyperlink r:id="rId35">
              <w:r>
                <w:rPr>
                  <w:color w:val="0000FF"/>
                </w:rPr>
                <w:t>5</w:t>
              </w:r>
            </w:hyperlink>
            <w:r>
              <w:t xml:space="preserve">, </w:t>
            </w:r>
            <w:hyperlink r:id="rId36">
              <w:r>
                <w:rPr>
                  <w:color w:val="0000FF"/>
                </w:rPr>
                <w:t>6</w:t>
              </w:r>
            </w:hyperlink>
            <w:r>
              <w:t xml:space="preserve">, </w:t>
            </w:r>
            <w:hyperlink r:id="rId37">
              <w:r>
                <w:rPr>
                  <w:color w:val="0000FF"/>
                </w:rPr>
                <w:t>7 раздела 4</w:t>
              </w:r>
            </w:hyperlink>
            <w:r>
              <w:t xml:space="preserve"> "Требования к объемно-пространственным и архитектурно-стилистическим характеристикам объектов капитального строительства" приложения N 12 к ПЗЗ).</w:t>
            </w:r>
          </w:p>
          <w:p w:rsidR="00CA73BE" w:rsidRDefault="00CA73BE">
            <w:pPr>
              <w:pStyle w:val="ConsPlusNormal"/>
            </w:pPr>
          </w:p>
          <w:p w:rsidR="00CA73BE" w:rsidRDefault="00CA73BE">
            <w:pPr>
              <w:pStyle w:val="ConsPlusNormal"/>
              <w:jc w:val="both"/>
            </w:pPr>
            <w:r>
              <w:t>Подтверждаю достоверность представляемых документов (информации) в</w:t>
            </w:r>
          </w:p>
        </w:tc>
      </w:tr>
      <w:tr w:rsidR="00CA73BE">
        <w:tc>
          <w:tcPr>
            <w:tcW w:w="63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A73BE" w:rsidRDefault="00CA73BE">
            <w:pPr>
              <w:pStyle w:val="ConsPlusNormal"/>
              <w:jc w:val="both"/>
            </w:pPr>
            <w:r>
              <w:t>соответствии с законодательством Российской Федерации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</w:tcPr>
          <w:p w:rsidR="00CA73BE" w:rsidRDefault="00CA73BE">
            <w:pPr>
              <w:pStyle w:val="ConsPlusNormal"/>
              <w:jc w:val="both"/>
            </w:pPr>
            <w:r>
              <w:t>____________________.</w:t>
            </w:r>
          </w:p>
          <w:p w:rsidR="00CA73BE" w:rsidRDefault="00CA73BE">
            <w:pPr>
              <w:pStyle w:val="ConsPlusNormal"/>
              <w:jc w:val="center"/>
            </w:pPr>
            <w:r>
              <w:t>(подпись)</w:t>
            </w:r>
          </w:p>
        </w:tc>
      </w:tr>
      <w:tr w:rsidR="00CA73BE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A73BE" w:rsidRDefault="00CA73BE">
            <w:pPr>
              <w:pStyle w:val="ConsPlusNormal"/>
              <w:jc w:val="both"/>
            </w:pPr>
            <w:r>
              <w:t>Даю согласие на размещение материалов согласованного архитектурно-градостроительного облика объекта капитального строительства на официальном сайте муниципального образования "Город Киров" в</w:t>
            </w:r>
          </w:p>
        </w:tc>
      </w:tr>
      <w:tr w:rsidR="00CA73BE">
        <w:tc>
          <w:tcPr>
            <w:tcW w:w="63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A73BE" w:rsidRDefault="00CA73BE">
            <w:pPr>
              <w:pStyle w:val="ConsPlusNormal"/>
              <w:jc w:val="both"/>
            </w:pPr>
            <w:r>
              <w:t>информационно-телекоммуникационной сети "Интернет"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</w:tcPr>
          <w:p w:rsidR="00CA73BE" w:rsidRDefault="00CA73BE">
            <w:pPr>
              <w:pStyle w:val="ConsPlusNormal"/>
              <w:jc w:val="both"/>
            </w:pPr>
            <w:r>
              <w:t>____________________.</w:t>
            </w:r>
          </w:p>
          <w:p w:rsidR="00CA73BE" w:rsidRDefault="00CA73BE">
            <w:pPr>
              <w:pStyle w:val="ConsPlusNormal"/>
              <w:jc w:val="center"/>
            </w:pPr>
            <w:r>
              <w:t>(подпись)</w:t>
            </w:r>
          </w:p>
        </w:tc>
      </w:tr>
      <w:tr w:rsidR="00CA73BE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A73BE" w:rsidRDefault="00CA73BE">
            <w:pPr>
              <w:pStyle w:val="ConsPlusNormal"/>
              <w:jc w:val="both"/>
            </w:pPr>
            <w:r>
              <w:t>Результат предоставления муниципальной услуги прошу предоставить:</w:t>
            </w:r>
          </w:p>
          <w:p w:rsidR="00CA73BE" w:rsidRDefault="00CA73BE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CA73BE" w:rsidRDefault="00CA73BE">
            <w:pPr>
              <w:pStyle w:val="ConsPlusNormal"/>
              <w:jc w:val="center"/>
            </w:pPr>
            <w:r>
              <w:t>(указать способ получения результата предоставления муниципальной услуги)</w:t>
            </w:r>
          </w:p>
        </w:tc>
      </w:tr>
      <w:tr w:rsidR="00CA73BE"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</w:tcPr>
          <w:p w:rsidR="00CA73BE" w:rsidRDefault="00CA73BE">
            <w:pPr>
              <w:pStyle w:val="ConsPlusNormal"/>
              <w:jc w:val="center"/>
            </w:pPr>
            <w:r>
              <w:t>____________</w:t>
            </w:r>
          </w:p>
          <w:p w:rsidR="00CA73BE" w:rsidRDefault="00CA73BE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29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A73BE" w:rsidRDefault="00CA73BE">
            <w:pPr>
              <w:pStyle w:val="ConsPlusNormal"/>
              <w:jc w:val="center"/>
            </w:pPr>
            <w:r>
              <w:t>____________________</w:t>
            </w:r>
          </w:p>
          <w:p w:rsidR="00CA73BE" w:rsidRDefault="00CA73BE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43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3BE" w:rsidRDefault="00CA73BE">
            <w:pPr>
              <w:pStyle w:val="ConsPlusNormal"/>
              <w:jc w:val="center"/>
            </w:pPr>
            <w:r>
              <w:t>______________________________</w:t>
            </w:r>
          </w:p>
          <w:p w:rsidR="00CA73BE" w:rsidRDefault="00CA73BE">
            <w:pPr>
              <w:pStyle w:val="ConsPlusNormal"/>
              <w:jc w:val="center"/>
            </w:pPr>
            <w:r>
              <w:t>(ФИО)</w:t>
            </w:r>
          </w:p>
        </w:tc>
      </w:tr>
    </w:tbl>
    <w:p w:rsidR="00CA73BE" w:rsidRDefault="00CA73BE">
      <w:pPr>
        <w:pStyle w:val="ConsPlusNormal"/>
        <w:jc w:val="both"/>
      </w:pPr>
    </w:p>
    <w:p w:rsidR="00CA73BE" w:rsidRDefault="00CA73BE">
      <w:pPr>
        <w:pStyle w:val="ConsPlusNormal"/>
        <w:jc w:val="both"/>
      </w:pPr>
    </w:p>
    <w:p w:rsidR="00CA73BE" w:rsidRDefault="00CA73BE">
      <w:pPr>
        <w:pStyle w:val="ConsPlusNormal"/>
        <w:jc w:val="both"/>
      </w:pPr>
    </w:p>
    <w:p w:rsidR="00CA73BE" w:rsidRDefault="00CA73BE">
      <w:pPr>
        <w:pStyle w:val="ConsPlusNormal"/>
        <w:jc w:val="both"/>
      </w:pPr>
    </w:p>
    <w:p w:rsidR="00CA73BE" w:rsidRDefault="00CA73BE">
      <w:pPr>
        <w:pStyle w:val="ConsPlusNormal"/>
        <w:jc w:val="both"/>
      </w:pPr>
    </w:p>
    <w:p w:rsidR="00CA73BE" w:rsidRDefault="00CA73BE">
      <w:pPr>
        <w:pStyle w:val="ConsPlusNormal"/>
        <w:jc w:val="right"/>
        <w:outlineLvl w:val="1"/>
      </w:pPr>
      <w:r>
        <w:t>Приложение N 2</w:t>
      </w:r>
    </w:p>
    <w:p w:rsidR="00CA73BE" w:rsidRDefault="00CA73BE">
      <w:pPr>
        <w:pStyle w:val="ConsPlusNormal"/>
        <w:jc w:val="right"/>
      </w:pPr>
      <w:r>
        <w:t>к административному регламенту</w:t>
      </w:r>
    </w:p>
    <w:p w:rsidR="00CA73BE" w:rsidRDefault="00CA73BE">
      <w:pPr>
        <w:pStyle w:val="ConsPlusNormal"/>
        <w:jc w:val="right"/>
      </w:pPr>
      <w:r>
        <w:t>предоставления муниципальной услуги</w:t>
      </w:r>
    </w:p>
    <w:p w:rsidR="00CA73BE" w:rsidRDefault="00CA73BE">
      <w:pPr>
        <w:pStyle w:val="ConsPlusNormal"/>
        <w:jc w:val="right"/>
      </w:pPr>
      <w:r>
        <w:t>"Согласование</w:t>
      </w:r>
    </w:p>
    <w:p w:rsidR="00CA73BE" w:rsidRDefault="00CA73BE">
      <w:pPr>
        <w:pStyle w:val="ConsPlusNormal"/>
        <w:jc w:val="right"/>
      </w:pPr>
      <w:r>
        <w:lastRenderedPageBreak/>
        <w:t>архитектурно-градостроительного облика</w:t>
      </w:r>
    </w:p>
    <w:p w:rsidR="00CA73BE" w:rsidRDefault="00CA73BE">
      <w:pPr>
        <w:pStyle w:val="ConsPlusNormal"/>
        <w:jc w:val="right"/>
      </w:pPr>
      <w:r>
        <w:t>объекта капитального строительства,</w:t>
      </w:r>
    </w:p>
    <w:p w:rsidR="00CA73BE" w:rsidRDefault="00CA73BE">
      <w:pPr>
        <w:pStyle w:val="ConsPlusNormal"/>
        <w:jc w:val="right"/>
      </w:pPr>
      <w:r>
        <w:t>расположенного на территории</w:t>
      </w:r>
    </w:p>
    <w:p w:rsidR="00CA73BE" w:rsidRDefault="00CA73BE">
      <w:pPr>
        <w:pStyle w:val="ConsPlusNormal"/>
        <w:jc w:val="right"/>
      </w:pPr>
      <w:r>
        <w:t>муниципального образования "Город Киров"</w:t>
      </w:r>
    </w:p>
    <w:p w:rsidR="00CA73BE" w:rsidRDefault="00CA73B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4"/>
        <w:gridCol w:w="2579"/>
        <w:gridCol w:w="1799"/>
        <w:gridCol w:w="2939"/>
      </w:tblGrid>
      <w:tr w:rsidR="00CA73BE">
        <w:tc>
          <w:tcPr>
            <w:tcW w:w="43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3BE" w:rsidRDefault="00CA73BE">
            <w:pPr>
              <w:pStyle w:val="ConsPlusNormal"/>
            </w:pPr>
          </w:p>
        </w:tc>
        <w:tc>
          <w:tcPr>
            <w:tcW w:w="47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3BE" w:rsidRDefault="00CA73BE">
            <w:pPr>
              <w:pStyle w:val="ConsPlusNormal"/>
            </w:pPr>
            <w:r>
              <w:t>В администрацию города Кирова</w:t>
            </w:r>
          </w:p>
          <w:p w:rsidR="00CA73BE" w:rsidRDefault="00CA73BE">
            <w:pPr>
              <w:pStyle w:val="ConsPlusNormal"/>
            </w:pPr>
            <w:r>
              <w:t>от __________________________________</w:t>
            </w:r>
          </w:p>
          <w:p w:rsidR="00CA73BE" w:rsidRDefault="00CA73BE">
            <w:pPr>
              <w:pStyle w:val="ConsPlusNormal"/>
              <w:jc w:val="center"/>
            </w:pPr>
            <w:r>
              <w:t>(фамилия, имя отчество (при наличии), данные документа, удостоверяющего личность, адрес места жительства, телефон, факс (при наличии) и адрес электронной почты - в случае подачи заявления индивидуальным предпринимателем или физическим лицом)</w:t>
            </w:r>
          </w:p>
          <w:p w:rsidR="00CA73BE" w:rsidRDefault="00CA73BE">
            <w:pPr>
              <w:pStyle w:val="ConsPlusNormal"/>
            </w:pPr>
            <w:r>
              <w:t>_____________________________________</w:t>
            </w:r>
          </w:p>
          <w:p w:rsidR="00CA73BE" w:rsidRDefault="00CA73BE">
            <w:pPr>
              <w:pStyle w:val="ConsPlusNormal"/>
              <w:jc w:val="center"/>
            </w:pPr>
            <w:r>
              <w:t>(наименование и организационно-правовая форма организации, идентификационный номер налогоплательщика, телефон, факс (при наличии) и адрес электронной почты - в случае подачи заявления юридическим лицом)</w:t>
            </w:r>
          </w:p>
        </w:tc>
      </w:tr>
      <w:tr w:rsidR="00CA73BE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73BE" w:rsidRDefault="00CA73BE">
            <w:pPr>
              <w:pStyle w:val="ConsPlusNormal"/>
              <w:jc w:val="center"/>
            </w:pPr>
            <w:bookmarkStart w:id="23" w:name="P396"/>
            <w:bookmarkEnd w:id="23"/>
            <w:r>
              <w:t>ЗАЯВЛЕНИЕ</w:t>
            </w:r>
          </w:p>
          <w:p w:rsidR="00CA73BE" w:rsidRDefault="00CA73BE">
            <w:pPr>
              <w:pStyle w:val="ConsPlusNormal"/>
            </w:pPr>
          </w:p>
          <w:p w:rsidR="00CA73BE" w:rsidRDefault="00CA73BE">
            <w:pPr>
              <w:pStyle w:val="ConsPlusNormal"/>
              <w:jc w:val="both"/>
            </w:pPr>
            <w:r>
              <w:t>Прошу внести изменения в выданный в результате предоставления муниципальной услуги документ:</w:t>
            </w:r>
          </w:p>
          <w:p w:rsidR="00CA73BE" w:rsidRDefault="00CA73BE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CA73BE" w:rsidRDefault="00CA73BE">
            <w:pPr>
              <w:pStyle w:val="ConsPlusNormal"/>
              <w:jc w:val="center"/>
            </w:pPr>
            <w:r>
              <w:t>(реквизиты документа)</w:t>
            </w:r>
          </w:p>
          <w:p w:rsidR="00CA73BE" w:rsidRDefault="00CA73BE">
            <w:pPr>
              <w:pStyle w:val="ConsPlusNormal"/>
            </w:pPr>
          </w:p>
          <w:p w:rsidR="00CA73BE" w:rsidRDefault="00CA73BE">
            <w:pPr>
              <w:pStyle w:val="ConsPlusNormal"/>
              <w:jc w:val="both"/>
            </w:pPr>
            <w:r>
              <w:t>в связи с допущенными опечатками и (или) ошибками в тексте документа:</w:t>
            </w:r>
          </w:p>
          <w:p w:rsidR="00CA73BE" w:rsidRDefault="00CA73BE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CA73BE" w:rsidRDefault="00CA73BE">
            <w:pPr>
              <w:pStyle w:val="ConsPlusNormal"/>
              <w:jc w:val="center"/>
            </w:pPr>
            <w:r>
              <w:t>(указываются допущенные опечатки и (или) ошибки</w:t>
            </w:r>
          </w:p>
          <w:p w:rsidR="00CA73BE" w:rsidRDefault="00CA73BE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CA73BE" w:rsidRDefault="00CA73BE">
            <w:pPr>
              <w:pStyle w:val="ConsPlusNormal"/>
              <w:jc w:val="center"/>
            </w:pPr>
            <w:r>
              <w:t>и предлагаемая новая редакция текста изменений)</w:t>
            </w:r>
          </w:p>
        </w:tc>
      </w:tr>
      <w:tr w:rsidR="00CA73BE"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CA73BE" w:rsidRDefault="00CA73BE">
            <w:pPr>
              <w:pStyle w:val="ConsPlusNormal"/>
              <w:jc w:val="center"/>
            </w:pPr>
            <w:r>
              <w:t>____________</w:t>
            </w:r>
          </w:p>
          <w:p w:rsidR="00CA73BE" w:rsidRDefault="00CA73BE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43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3BE" w:rsidRDefault="00CA73BE">
            <w:pPr>
              <w:pStyle w:val="ConsPlusNormal"/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</w:tcPr>
          <w:p w:rsidR="00CA73BE" w:rsidRDefault="00CA73BE">
            <w:pPr>
              <w:pStyle w:val="ConsPlusNormal"/>
              <w:jc w:val="center"/>
            </w:pPr>
            <w:r>
              <w:t>____________________</w:t>
            </w:r>
          </w:p>
          <w:p w:rsidR="00CA73BE" w:rsidRDefault="00CA73BE">
            <w:pPr>
              <w:pStyle w:val="ConsPlusNormal"/>
              <w:jc w:val="center"/>
            </w:pPr>
            <w:r>
              <w:t>(подпись заявителя)</w:t>
            </w:r>
          </w:p>
        </w:tc>
      </w:tr>
      <w:tr w:rsidR="00CA73BE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73BE" w:rsidRDefault="00CA73BE">
            <w:pPr>
              <w:pStyle w:val="ConsPlusNormal"/>
              <w:jc w:val="both"/>
            </w:pPr>
            <w:r>
              <w:t>Приложение:</w:t>
            </w:r>
          </w:p>
          <w:p w:rsidR="00CA73BE" w:rsidRDefault="00CA73BE">
            <w:pPr>
              <w:pStyle w:val="ConsPlusNormal"/>
              <w:jc w:val="both"/>
            </w:pPr>
            <w:r>
              <w:t>1. _______________________________________________________________________</w:t>
            </w:r>
          </w:p>
          <w:p w:rsidR="00CA73BE" w:rsidRDefault="00CA73BE">
            <w:pPr>
              <w:pStyle w:val="ConsPlusNormal"/>
              <w:jc w:val="both"/>
            </w:pPr>
            <w:r>
              <w:t>2. _______________________________________________________________________</w:t>
            </w:r>
          </w:p>
          <w:p w:rsidR="00CA73BE" w:rsidRDefault="00CA73BE">
            <w:pPr>
              <w:pStyle w:val="ConsPlusNormal"/>
              <w:jc w:val="center"/>
            </w:pPr>
            <w:r>
              <w:t>(документы, которые заявитель прикладывает к заявлению самостоятельно)</w:t>
            </w:r>
          </w:p>
        </w:tc>
      </w:tr>
    </w:tbl>
    <w:p w:rsidR="00CA73BE" w:rsidRDefault="00CA73BE">
      <w:pPr>
        <w:pStyle w:val="ConsPlusNormal"/>
        <w:jc w:val="both"/>
      </w:pPr>
    </w:p>
    <w:p w:rsidR="00CA73BE" w:rsidRDefault="00CA73BE">
      <w:pPr>
        <w:pStyle w:val="ConsPlusNormal"/>
        <w:jc w:val="both"/>
      </w:pPr>
    </w:p>
    <w:p w:rsidR="00CA73BE" w:rsidRDefault="00CA73B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5058B" w:rsidRDefault="0035058B">
      <w:bookmarkStart w:id="24" w:name="_GoBack"/>
      <w:bookmarkEnd w:id="24"/>
    </w:p>
    <w:sectPr w:rsidR="0035058B" w:rsidSect="00B70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3BE"/>
    <w:rsid w:val="0035058B"/>
    <w:rsid w:val="00CA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4C03C2-2709-4BB4-A83B-1791E05C4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73B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A73B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A73B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1370&amp;dst=100537" TargetMode="External"/><Relationship Id="rId13" Type="http://schemas.openxmlformats.org/officeDocument/2006/relationships/hyperlink" Target="https://login.consultant.ru/link/?req=doc&amp;base=RLAW240&amp;n=229483" TargetMode="External"/><Relationship Id="rId18" Type="http://schemas.openxmlformats.org/officeDocument/2006/relationships/hyperlink" Target="https://login.consultant.ru/link/?req=doc&amp;base=LAW&amp;n=480453&amp;dst=43" TargetMode="External"/><Relationship Id="rId26" Type="http://schemas.openxmlformats.org/officeDocument/2006/relationships/hyperlink" Target="https://login.consultant.ru/link/?req=doc&amp;base=LAW&amp;n=300316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51746" TargetMode="External"/><Relationship Id="rId34" Type="http://schemas.openxmlformats.org/officeDocument/2006/relationships/hyperlink" Target="https://login.consultant.ru/link/?req=doc&amp;base=RLAW240&amp;n=229483&amp;dst=642" TargetMode="External"/><Relationship Id="rId7" Type="http://schemas.openxmlformats.org/officeDocument/2006/relationships/hyperlink" Target="https://login.consultant.ru/link/?req=doc&amp;base=LAW&amp;n=481370&amp;dst=100058" TargetMode="External"/><Relationship Id="rId12" Type="http://schemas.openxmlformats.org/officeDocument/2006/relationships/hyperlink" Target="https://login.consultant.ru/link/?req=doc&amp;base=LAW&amp;n=448360&amp;dst=100043" TargetMode="External"/><Relationship Id="rId17" Type="http://schemas.openxmlformats.org/officeDocument/2006/relationships/hyperlink" Target="https://login.consultant.ru/link/?req=doc&amp;base=LAW&amp;n=451746" TargetMode="External"/><Relationship Id="rId25" Type="http://schemas.openxmlformats.org/officeDocument/2006/relationships/hyperlink" Target="https://login.consultant.ru/link/?req=doc&amp;base=LAW&amp;n=480453" TargetMode="External"/><Relationship Id="rId33" Type="http://schemas.openxmlformats.org/officeDocument/2006/relationships/hyperlink" Target="https://login.consultant.ru/link/?req=doc&amp;base=RLAW240&amp;n=229483&amp;dst=512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57934" TargetMode="External"/><Relationship Id="rId20" Type="http://schemas.openxmlformats.org/officeDocument/2006/relationships/hyperlink" Target="https://login.consultant.ru/link/?req=doc&amp;base=RLAW240&amp;n=229483&amp;dst=460556" TargetMode="External"/><Relationship Id="rId29" Type="http://schemas.openxmlformats.org/officeDocument/2006/relationships/hyperlink" Target="https://login.consultant.ru/link/?req=doc&amp;base=LAW&amp;n=440089&amp;dst=10001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0453&amp;dst=100094" TargetMode="External"/><Relationship Id="rId11" Type="http://schemas.openxmlformats.org/officeDocument/2006/relationships/hyperlink" Target="https://login.consultant.ru/link/?req=doc&amp;base=LAW&amp;n=461102&amp;dst=4089" TargetMode="External"/><Relationship Id="rId24" Type="http://schemas.openxmlformats.org/officeDocument/2006/relationships/hyperlink" Target="https://login.consultant.ru/link/?req=doc&amp;base=LAW&amp;n=480453&amp;dst=290" TargetMode="External"/><Relationship Id="rId32" Type="http://schemas.openxmlformats.org/officeDocument/2006/relationships/hyperlink" Target="https://login.consultant.ru/link/?req=doc&amp;base=RLAW240&amp;n=229483&amp;dst=370" TargetMode="External"/><Relationship Id="rId37" Type="http://schemas.openxmlformats.org/officeDocument/2006/relationships/hyperlink" Target="https://login.consultant.ru/link/?req=doc&amp;base=RLAW240&amp;n=229483&amp;dst=900" TargetMode="External"/><Relationship Id="rId5" Type="http://schemas.openxmlformats.org/officeDocument/2006/relationships/hyperlink" Target="https://login.consultant.ru/link/?req=doc&amp;base=LAW&amp;n=480453&amp;dst=100101" TargetMode="External"/><Relationship Id="rId15" Type="http://schemas.openxmlformats.org/officeDocument/2006/relationships/hyperlink" Target="https://login.consultant.ru/link/?req=doc&amp;base=LAW&amp;n=461102&amp;dst=3192" TargetMode="External"/><Relationship Id="rId23" Type="http://schemas.openxmlformats.org/officeDocument/2006/relationships/hyperlink" Target="https://login.consultant.ru/link/?req=doc&amp;base=LAW&amp;n=477409" TargetMode="External"/><Relationship Id="rId28" Type="http://schemas.openxmlformats.org/officeDocument/2006/relationships/hyperlink" Target="https://login.consultant.ru/link/?req=doc&amp;base=RLAW240&amp;n=158369" TargetMode="External"/><Relationship Id="rId36" Type="http://schemas.openxmlformats.org/officeDocument/2006/relationships/hyperlink" Target="https://login.consultant.ru/link/?req=doc&amp;base=RLAW240&amp;n=229483&amp;dst=812" TargetMode="External"/><Relationship Id="rId10" Type="http://schemas.openxmlformats.org/officeDocument/2006/relationships/hyperlink" Target="https://login.consultant.ru/link/?req=doc&amp;base=LAW&amp;n=461102&amp;dst=4073" TargetMode="External"/><Relationship Id="rId19" Type="http://schemas.openxmlformats.org/officeDocument/2006/relationships/hyperlink" Target="https://login.consultant.ru/link/?req=doc&amp;base=LAW&amp;n=480453&amp;dst=359" TargetMode="External"/><Relationship Id="rId31" Type="http://schemas.openxmlformats.org/officeDocument/2006/relationships/hyperlink" Target="https://login.consultant.ru/link/?req=doc&amp;base=RLAW240&amp;n=229483&amp;dst=227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61102&amp;dst=100464" TargetMode="External"/><Relationship Id="rId14" Type="http://schemas.openxmlformats.org/officeDocument/2006/relationships/hyperlink" Target="https://login.consultant.ru/link/?req=doc&amp;base=LAW&amp;n=480453" TargetMode="External"/><Relationship Id="rId22" Type="http://schemas.openxmlformats.org/officeDocument/2006/relationships/hyperlink" Target="https://login.consultant.ru/link/?req=doc&amp;base=LAW&amp;n=477409" TargetMode="External"/><Relationship Id="rId27" Type="http://schemas.openxmlformats.org/officeDocument/2006/relationships/hyperlink" Target="https://login.consultant.ru/link/?req=doc&amp;base=LAW&amp;n=311791" TargetMode="External"/><Relationship Id="rId30" Type="http://schemas.openxmlformats.org/officeDocument/2006/relationships/hyperlink" Target="https://login.consultant.ru/link/?req=doc&amp;base=RLAW240&amp;n=229483&amp;dst=460556" TargetMode="External"/><Relationship Id="rId35" Type="http://schemas.openxmlformats.org/officeDocument/2006/relationships/hyperlink" Target="https://login.consultant.ru/link/?req=doc&amp;base=RLAW240&amp;n=229483&amp;dst=7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9035</Words>
  <Characters>51503</Characters>
  <Application>Microsoft Office Word</Application>
  <DocSecurity>0</DocSecurity>
  <Lines>429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Куклина Людмила Николаевна</dc:creator>
  <cp:keywords/>
  <dc:description/>
  <cp:lastModifiedBy>Куклина Людмила Николаевна</cp:lastModifiedBy>
  <cp:revision>1</cp:revision>
  <dcterms:created xsi:type="dcterms:W3CDTF">2024-08-14T07:29:00Z</dcterms:created>
  <dcterms:modified xsi:type="dcterms:W3CDTF">2024-08-14T07:29:00Z</dcterms:modified>
</cp:coreProperties>
</file>