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ind w:left="0" w:hanging="0"/>
        <w:jc w:val="left"/>
        <w:rPr/>
      </w:pPr>
      <w:r>
        <w:rPr>
          <w:rFonts w:ascii="Tahoma" w:hAnsi="Tahoma"/>
          <w:sz w:val="20"/>
        </w:rPr>
        <w:t xml:space="preserve">Документ предоставлен </w:t>
      </w:r>
      <w:hyperlink r:id="rId2">
        <w:r>
          <w:rPr>
            <w:rStyle w:val="ListLabel1"/>
            <w:rFonts w:ascii="Tahoma" w:hAnsi="Tahoma"/>
            <w:color w:val="0000FF"/>
            <w:sz w:val="20"/>
          </w:rPr>
          <w:t>КонсультантПлюс</w:t>
        </w:r>
      </w:hyperlink>
      <w:r>
        <w:rPr/>
        <w:br/>
      </w:r>
    </w:p>
    <w:p>
      <w:pPr>
        <w:pStyle w:val="ConsPlusNormal"/>
        <w:numPr>
          <w:ilvl w:val="0"/>
          <w:numId w:val="0"/>
        </w:numPr>
        <w:ind w:left="0" w:hanging="0"/>
        <w:jc w:val="both"/>
        <w:outlineLvl w:val="0"/>
        <w:rPr/>
      </w:pPr>
      <w:r>
        <w:rPr/>
      </w:r>
    </w:p>
    <w:tbl>
      <w:tblPr>
        <w:tblW w:w="9354" w:type="dxa"/>
        <w:jc w:val="left"/>
        <w:tblInd w:w="0" w:type="dxa"/>
        <w:tblBorders/>
        <w:tblCellMar>
          <w:top w:w="0" w:type="dxa"/>
          <w:left w:w="0" w:type="dxa"/>
          <w:bottom w:w="0" w:type="dxa"/>
          <w:right w:w="0" w:type="dxa"/>
        </w:tblCellMar>
      </w:tblPr>
      <w:tblGrid>
        <w:gridCol w:w="4677"/>
        <w:gridCol w:w="4676"/>
      </w:tblGrid>
      <w:tr>
        <w:trPr/>
        <w:tc>
          <w:tcPr>
            <w:tcW w:w="4677" w:type="dxa"/>
            <w:tcBorders/>
            <w:shd w:fill="auto" w:val="clear"/>
          </w:tcPr>
          <w:p>
            <w:pPr>
              <w:pStyle w:val="ConsPlusNormal"/>
              <w:tabs>
                <w:tab w:val="clear" w:pos="720"/>
              </w:tabs>
              <w:ind w:left="0" w:hanging="0"/>
              <w:jc w:val="left"/>
              <w:rPr>
                <w:b w:val="false"/>
                <w:b w:val="false"/>
              </w:rPr>
            </w:pPr>
            <w:r>
              <w:rPr/>
              <w:t>23 июня 2014 года</w:t>
            </w:r>
          </w:p>
        </w:tc>
        <w:tc>
          <w:tcPr>
            <w:tcW w:w="4676" w:type="dxa"/>
            <w:tcBorders/>
            <w:shd w:fill="auto" w:val="clear"/>
          </w:tcPr>
          <w:p>
            <w:pPr>
              <w:pStyle w:val="ConsPlusNormal"/>
              <w:tabs>
                <w:tab w:val="clear" w:pos="720"/>
              </w:tabs>
              <w:ind w:left="0" w:hanging="0"/>
              <w:jc w:val="right"/>
              <w:rPr>
                <w:b w:val="false"/>
                <w:b w:val="false"/>
              </w:rPr>
            </w:pPr>
            <w:r>
              <w:rPr/>
              <w:t>N 171-ФЗ</w:t>
            </w:r>
          </w:p>
        </w:tc>
      </w:tr>
    </w:tbl>
    <w:p>
      <w:pPr>
        <w:pStyle w:val="ConsPlusNormal"/>
        <w:pBdr>
          <w:top w:val="single" w:sz="6" w:space="0" w:color="000000"/>
        </w:pBdr>
        <w:spacing w:before="100" w:after="100"/>
        <w:ind w:left="0" w:hanging="0"/>
        <w:jc w:val="both"/>
        <w:rPr>
          <w:sz w:val="0"/>
        </w:rPr>
      </w:pPr>
      <w:r>
        <w:rPr>
          <w:sz w:val="0"/>
        </w:rPr>
      </w:r>
    </w:p>
    <w:p>
      <w:pPr>
        <w:pStyle w:val="ConsPlusNormal"/>
        <w:ind w:left="0" w:hanging="0"/>
        <w:jc w:val="both"/>
        <w:rPr/>
      </w:pPr>
      <w:r>
        <w:rPr/>
      </w:r>
    </w:p>
    <w:p>
      <w:pPr>
        <w:pStyle w:val="ConsPlusNormal"/>
        <w:ind w:left="0" w:hanging="0"/>
        <w:jc w:val="center"/>
        <w:rPr/>
      </w:pPr>
      <w:r>
        <w:rPr>
          <w:b/>
        </w:rPr>
        <w:t>РОССИЙСКАЯ ФЕДЕРАЦИЯ</w:t>
      </w:r>
    </w:p>
    <w:p>
      <w:pPr>
        <w:pStyle w:val="ConsPlusNormal"/>
        <w:ind w:left="0" w:hanging="0"/>
        <w:jc w:val="center"/>
        <w:rPr>
          <w:b/>
          <w:b/>
        </w:rPr>
      </w:pPr>
      <w:r>
        <w:rPr>
          <w:b/>
        </w:rPr>
      </w:r>
    </w:p>
    <w:p>
      <w:pPr>
        <w:pStyle w:val="ConsPlusNormal"/>
        <w:ind w:left="0" w:hanging="0"/>
        <w:jc w:val="center"/>
        <w:rPr/>
      </w:pPr>
      <w:r>
        <w:rPr>
          <w:b/>
        </w:rPr>
        <w:t>ФЕДЕРАЛЬНЫЙ ЗАКОН</w:t>
      </w:r>
    </w:p>
    <w:p>
      <w:pPr>
        <w:pStyle w:val="ConsPlusNormal"/>
        <w:ind w:left="0" w:hanging="0"/>
        <w:jc w:val="center"/>
        <w:rPr>
          <w:b/>
          <w:b/>
        </w:rPr>
      </w:pPr>
      <w:r>
        <w:rPr>
          <w:b/>
        </w:rPr>
      </w:r>
    </w:p>
    <w:p>
      <w:pPr>
        <w:pStyle w:val="ConsPlusNormal"/>
        <w:ind w:left="0" w:hanging="0"/>
        <w:jc w:val="center"/>
        <w:rPr/>
      </w:pPr>
      <w:r>
        <w:rPr>
          <w:b/>
        </w:rPr>
        <w:t>О ВНЕСЕНИИ ИЗМЕНЕНИЙ</w:t>
      </w:r>
    </w:p>
    <w:p>
      <w:pPr>
        <w:pStyle w:val="ConsPlusNormal"/>
        <w:ind w:left="0" w:hanging="0"/>
        <w:jc w:val="center"/>
        <w:rPr/>
      </w:pPr>
      <w:r>
        <w:rPr>
          <w:b/>
        </w:rPr>
        <w:t>В ЗЕМЕЛЬНЫЙ КОДЕКС РОССИЙСКОЙ ФЕДЕРАЦИИ И ОТДЕЛЬНЫЕ</w:t>
      </w:r>
    </w:p>
    <w:p>
      <w:pPr>
        <w:pStyle w:val="ConsPlusNormal"/>
        <w:ind w:left="0" w:hanging="0"/>
        <w:jc w:val="center"/>
        <w:rPr/>
      </w:pPr>
      <w:r>
        <w:rPr>
          <w:b/>
        </w:rPr>
        <w:t>ЗАКОНОДАТЕЛЬНЫЕ АКТЫ РОССИЙСКОЙ ФЕДЕРАЦИИ</w:t>
      </w:r>
    </w:p>
    <w:p>
      <w:pPr>
        <w:pStyle w:val="ConsPlusNormal"/>
        <w:ind w:left="0" w:hanging="0"/>
        <w:jc w:val="both"/>
        <w:rPr/>
      </w:pPr>
      <w:r>
        <w:rPr/>
      </w:r>
    </w:p>
    <w:p>
      <w:pPr>
        <w:pStyle w:val="ConsPlusNormal"/>
        <w:ind w:left="0" w:hanging="0"/>
        <w:jc w:val="right"/>
        <w:rPr/>
      </w:pPr>
      <w:r>
        <w:rPr/>
        <w:t>Принят</w:t>
      </w:r>
    </w:p>
    <w:p>
      <w:pPr>
        <w:pStyle w:val="ConsPlusNormal"/>
        <w:ind w:left="0" w:hanging="0"/>
        <w:jc w:val="right"/>
        <w:rPr/>
      </w:pPr>
      <w:r>
        <w:rPr/>
        <w:t>Государственной Думой</w:t>
      </w:r>
    </w:p>
    <w:p>
      <w:pPr>
        <w:pStyle w:val="ConsPlusNormal"/>
        <w:ind w:left="0" w:hanging="0"/>
        <w:jc w:val="right"/>
        <w:rPr/>
      </w:pPr>
      <w:r>
        <w:rPr/>
        <w:t>10 июня 2014 года</w:t>
      </w:r>
    </w:p>
    <w:p>
      <w:pPr>
        <w:pStyle w:val="ConsPlusNormal"/>
        <w:ind w:left="0" w:hanging="0"/>
        <w:jc w:val="both"/>
        <w:rPr/>
      </w:pPr>
      <w:r>
        <w:rPr/>
      </w:r>
    </w:p>
    <w:p>
      <w:pPr>
        <w:pStyle w:val="ConsPlusNormal"/>
        <w:ind w:left="0" w:hanging="0"/>
        <w:jc w:val="right"/>
        <w:rPr/>
      </w:pPr>
      <w:r>
        <w:rPr/>
        <w:t>Одобрен</w:t>
      </w:r>
    </w:p>
    <w:p>
      <w:pPr>
        <w:pStyle w:val="ConsPlusNormal"/>
        <w:ind w:left="0" w:hanging="0"/>
        <w:jc w:val="right"/>
        <w:rPr/>
      </w:pPr>
      <w:r>
        <w:rPr/>
        <w:t>Советом Федерации</w:t>
      </w:r>
    </w:p>
    <w:p>
      <w:pPr>
        <w:pStyle w:val="ConsPlusNormal"/>
        <w:ind w:left="0" w:hanging="0"/>
        <w:jc w:val="right"/>
        <w:rPr/>
      </w:pPr>
      <w:r>
        <w:rPr/>
        <w:t>18 июня 2014 года</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pPr>
            <w:r>
              <w:rPr>
                <w:color w:val="392C69"/>
              </w:rPr>
              <w:t xml:space="preserve">(в ред. Федеральных законов от 21.07.2014 </w:t>
            </w:r>
            <w:hyperlink r:id="rId3">
              <w:r>
                <w:rPr>
                  <w:rStyle w:val="ListLabel2"/>
                  <w:color w:val="0000FF"/>
                </w:rPr>
                <w:t>N 234-ФЗ</w:t>
              </w:r>
            </w:hyperlink>
            <w:r>
              <w:rPr>
                <w:color w:val="392C69"/>
              </w:rPr>
              <w:t>,</w:t>
            </w:r>
          </w:p>
          <w:p>
            <w:pPr>
              <w:pStyle w:val="ConsPlusNormal"/>
              <w:tabs>
                <w:tab w:val="clear" w:pos="720"/>
              </w:tabs>
              <w:ind w:left="0" w:hanging="0"/>
              <w:jc w:val="center"/>
              <w:rPr/>
            </w:pPr>
            <w:r>
              <w:rPr>
                <w:color w:val="392C69"/>
              </w:rPr>
              <w:t xml:space="preserve">от 24.11.2014 </w:t>
            </w:r>
            <w:hyperlink r:id="rId4">
              <w:r>
                <w:rPr>
                  <w:rStyle w:val="ListLabel2"/>
                  <w:color w:val="0000FF"/>
                </w:rPr>
                <w:t>N 356-ФЗ</w:t>
              </w:r>
            </w:hyperlink>
            <w:r>
              <w:rPr>
                <w:color w:val="392C69"/>
              </w:rPr>
              <w:t xml:space="preserve">, от 08.03.2015 </w:t>
            </w:r>
            <w:hyperlink r:id="rId5">
              <w:r>
                <w:rPr>
                  <w:rStyle w:val="ListLabel2"/>
                  <w:color w:val="0000FF"/>
                </w:rPr>
                <w:t>N 48-ФЗ</w:t>
              </w:r>
            </w:hyperlink>
            <w:r>
              <w:rPr>
                <w:color w:val="392C69"/>
              </w:rPr>
              <w:t xml:space="preserve">, от 29.06.2015 </w:t>
            </w:r>
            <w:hyperlink r:id="rId6">
              <w:r>
                <w:rPr>
                  <w:rStyle w:val="ListLabel2"/>
                  <w:color w:val="0000FF"/>
                </w:rPr>
                <w:t>N 206-ФЗ</w:t>
              </w:r>
            </w:hyperlink>
            <w:r>
              <w:rPr>
                <w:color w:val="392C69"/>
              </w:rPr>
              <w:t>,</w:t>
            </w:r>
          </w:p>
          <w:p>
            <w:pPr>
              <w:pStyle w:val="ConsPlusNormal"/>
              <w:tabs>
                <w:tab w:val="clear" w:pos="720"/>
              </w:tabs>
              <w:ind w:left="0" w:hanging="0"/>
              <w:jc w:val="center"/>
              <w:rPr/>
            </w:pPr>
            <w:r>
              <w:rPr>
                <w:color w:val="392C69"/>
              </w:rPr>
              <w:t xml:space="preserve">от 29.12.2015 </w:t>
            </w:r>
            <w:hyperlink r:id="rId7">
              <w:r>
                <w:rPr>
                  <w:rStyle w:val="ListLabel2"/>
                  <w:color w:val="0000FF"/>
                </w:rPr>
                <w:t>N 405-ФЗ</w:t>
              </w:r>
            </w:hyperlink>
            <w:r>
              <w:rPr>
                <w:color w:val="392C69"/>
              </w:rPr>
              <w:t xml:space="preserve">, от 23.06.2016 </w:t>
            </w:r>
            <w:hyperlink r:id="rId8">
              <w:r>
                <w:rPr>
                  <w:rStyle w:val="ListLabel2"/>
                  <w:color w:val="0000FF"/>
                </w:rPr>
                <w:t>N 221-ФЗ</w:t>
              </w:r>
            </w:hyperlink>
            <w:r>
              <w:rPr>
                <w:color w:val="392C69"/>
              </w:rPr>
              <w:t xml:space="preserve">, от 03.07.2016 </w:t>
            </w:r>
            <w:hyperlink r:id="rId9">
              <w:r>
                <w:rPr>
                  <w:rStyle w:val="ListLabel2"/>
                  <w:color w:val="0000FF"/>
                </w:rPr>
                <w:t>N 334-ФЗ</w:t>
              </w:r>
            </w:hyperlink>
            <w:r>
              <w:rPr>
                <w:color w:val="392C69"/>
              </w:rPr>
              <w:t>,</w:t>
            </w:r>
          </w:p>
          <w:p>
            <w:pPr>
              <w:pStyle w:val="ConsPlusNormal"/>
              <w:tabs>
                <w:tab w:val="clear" w:pos="720"/>
              </w:tabs>
              <w:ind w:left="0" w:hanging="0"/>
              <w:jc w:val="center"/>
              <w:rPr/>
            </w:pPr>
            <w:r>
              <w:rPr>
                <w:color w:val="392C69"/>
              </w:rPr>
              <w:t xml:space="preserve">от 03.07.2016 </w:t>
            </w:r>
            <w:hyperlink r:id="rId10">
              <w:r>
                <w:rPr>
                  <w:rStyle w:val="ListLabel2"/>
                  <w:color w:val="0000FF"/>
                </w:rPr>
                <w:t>N 336-ФЗ</w:t>
              </w:r>
            </w:hyperlink>
            <w:r>
              <w:rPr>
                <w:color w:val="392C69"/>
              </w:rPr>
              <w:t xml:space="preserve">, от 03.07.2016 </w:t>
            </w:r>
            <w:hyperlink r:id="rId11">
              <w:r>
                <w:rPr>
                  <w:rStyle w:val="ListLabel2"/>
                  <w:color w:val="0000FF"/>
                </w:rPr>
                <w:t>N 361-ФЗ</w:t>
              </w:r>
            </w:hyperlink>
            <w:r>
              <w:rPr>
                <w:color w:val="392C69"/>
              </w:rPr>
              <w:t xml:space="preserve">, от 03.07.2016 </w:t>
            </w:r>
            <w:hyperlink r:id="rId12">
              <w:r>
                <w:rPr>
                  <w:rStyle w:val="ListLabel2"/>
                  <w:color w:val="0000FF"/>
                </w:rPr>
                <w:t>N 373-ФЗ</w:t>
              </w:r>
            </w:hyperlink>
            <w:r>
              <w:rPr>
                <w:color w:val="392C69"/>
              </w:rPr>
              <w:t>,</w:t>
            </w:r>
          </w:p>
          <w:p>
            <w:pPr>
              <w:pStyle w:val="ConsPlusNormal"/>
              <w:tabs>
                <w:tab w:val="clear" w:pos="720"/>
              </w:tabs>
              <w:ind w:left="0" w:hanging="0"/>
              <w:jc w:val="center"/>
              <w:rPr/>
            </w:pPr>
            <w:r>
              <w:rPr>
                <w:color w:val="392C69"/>
              </w:rPr>
              <w:t xml:space="preserve">от 29.07.2017 </w:t>
            </w:r>
            <w:hyperlink r:id="rId13">
              <w:r>
                <w:rPr>
                  <w:rStyle w:val="ListLabel2"/>
                  <w:color w:val="0000FF"/>
                </w:rPr>
                <w:t>N 217-ФЗ</w:t>
              </w:r>
            </w:hyperlink>
            <w:r>
              <w:rPr>
                <w:color w:val="392C69"/>
              </w:rPr>
              <w:t xml:space="preserve">, от 29.07.2017 </w:t>
            </w:r>
            <w:hyperlink r:id="rId14">
              <w:r>
                <w:rPr>
                  <w:rStyle w:val="ListLabel2"/>
                  <w:color w:val="0000FF"/>
                </w:rPr>
                <w:t>N 280-ФЗ</w:t>
              </w:r>
            </w:hyperlink>
            <w:r>
              <w:rPr>
                <w:color w:val="392C69"/>
              </w:rPr>
              <w:t xml:space="preserve">, от 29.12.2017 </w:t>
            </w:r>
            <w:hyperlink r:id="rId15">
              <w:r>
                <w:rPr>
                  <w:rStyle w:val="ListLabel2"/>
                  <w:color w:val="0000FF"/>
                </w:rPr>
                <w:t>N 455-ФЗ</w:t>
              </w:r>
            </w:hyperlink>
            <w:r>
              <w:rPr>
                <w:color w:val="392C69"/>
              </w:rPr>
              <w:t>,</w:t>
            </w:r>
          </w:p>
          <w:p>
            <w:pPr>
              <w:pStyle w:val="ConsPlusNormal"/>
              <w:tabs>
                <w:tab w:val="clear" w:pos="720"/>
              </w:tabs>
              <w:ind w:left="0" w:hanging="0"/>
              <w:jc w:val="center"/>
              <w:rPr/>
            </w:pPr>
            <w:r>
              <w:rPr>
                <w:color w:val="392C69"/>
              </w:rPr>
              <w:t xml:space="preserve">от 31.12.2017 </w:t>
            </w:r>
            <w:hyperlink r:id="rId16">
              <w:r>
                <w:rPr>
                  <w:rStyle w:val="ListLabel2"/>
                  <w:color w:val="0000FF"/>
                </w:rPr>
                <w:t>N 506-ФЗ</w:t>
              </w:r>
            </w:hyperlink>
            <w:r>
              <w:rPr>
                <w:color w:val="392C69"/>
              </w:rPr>
              <w:t>)</w:t>
            </w:r>
          </w:p>
        </w:tc>
      </w:tr>
    </w:tbl>
    <w:p>
      <w:pPr>
        <w:pStyle w:val="ConsPlusNormal"/>
        <w:ind w:left="0" w:hanging="0"/>
        <w:jc w:val="center"/>
        <w:rPr/>
      </w:pPr>
      <w:r>
        <w:rPr/>
      </w:r>
    </w:p>
    <w:p>
      <w:pPr>
        <w:pStyle w:val="ConsPlusNormal"/>
        <w:numPr>
          <w:ilvl w:val="0"/>
          <w:numId w:val="0"/>
        </w:numPr>
        <w:ind w:left="0" w:firstLine="540"/>
        <w:jc w:val="both"/>
        <w:outlineLvl w:val="0"/>
        <w:rPr/>
      </w:pPr>
      <w:r>
        <w:rPr>
          <w:b/>
        </w:rPr>
        <w:t>Статья 1</w:t>
      </w:r>
    </w:p>
    <w:p>
      <w:pPr>
        <w:pStyle w:val="ConsPlusNormal"/>
        <w:ind w:left="0" w:hanging="0"/>
        <w:jc w:val="both"/>
        <w:rPr/>
      </w:pPr>
      <w:r>
        <w:rPr/>
      </w:r>
    </w:p>
    <w:p>
      <w:pPr>
        <w:pStyle w:val="ConsPlusNormal"/>
        <w:ind w:left="0" w:firstLine="540"/>
        <w:jc w:val="both"/>
        <w:rPr/>
      </w:pPr>
      <w:r>
        <w:rPr/>
        <w:t xml:space="preserve">Внести в Земельный </w:t>
      </w:r>
      <w:hyperlink r:id="rId17">
        <w:r>
          <w:rPr>
            <w:rStyle w:val="ListLabel2"/>
            <w:color w:val="0000FF"/>
          </w:rPr>
          <w:t>кодекс</w:t>
        </w:r>
      </w:hyperlink>
      <w:r>
        <w:rPr/>
        <w:t xml:space="preserve"> Российской Федерации (Собрание законодательства Российской Федерации, 2001, N 44, ст. 4147; 2003, N 27, ст. 2700; 2004, N 27, ст. 2711; N 41, ст. 3993; N 52, ст. 5276; 2005, N 1, ст. 15, 17; N 10, ст. 763; N 30, ст. 3122, 3128; 2006, N 1, ст. 17; N 17, ст. 1782; N 23, ст. 2380; N 27, ст. 2880, 2881; N 31, ст. 3453; N 43, ст. 4412; N 50, ст. 5279, 5282; N 52, ст. 5498; 2007, N 1, ст. 23, 24; N 10, ст. 1148; N 21, ст. 2455; N 26, ст. 3075; N 31, ст. 4009; N 45, ст. 5417; N 46, ст. 5553; 2008, N 20, ст. 2251, 2253; N 29, ст. 3418; N 30, ст. 3597, 3616; N 52, ст. 6236; 2009, N 1, ст. 19; N 11, ст. 1261; N 29, ст. 3582, 3601; N 30, ст. 3735; N 52, ст. 6416, 6419, 6441; 2010, N 30, ст. 3998; 2011, N 1, ст. 47, 54; N 13, ст. 1688; N 15, ст. 2029; N 25, ст. 3531; N 27, ст. 3880; N 29, ст. 4284; N 30, ст. 4562, 4563, 4567, 4590, 4594, 4605; N 48, ст. 6732; N 49, ст. 7027, 7043; N 50, ст. 7343, 7359, 7365, 7366; N 51, ст. 7446, 7448; 2012, N 26, ст. 3446; N 31, ст. 4322; N 53, ст. 7643; 2013, N 9, ст. 873; N 14, ст. 1663; N 23, ст. 2881; N 27, ст. 3440, 3477; N 30, ст. 4080; N 52, ст. 6961, 6971, 6976, 7011) следующие изменения:</w:t>
      </w:r>
    </w:p>
    <w:p>
      <w:pPr>
        <w:pStyle w:val="ConsPlusNormal"/>
        <w:spacing w:before="160" w:after="0"/>
        <w:ind w:left="0" w:firstLine="540"/>
        <w:jc w:val="both"/>
        <w:rPr/>
      </w:pPr>
      <w:r>
        <w:rPr/>
        <w:t xml:space="preserve">1) </w:t>
      </w:r>
      <w:hyperlink r:id="rId18">
        <w:r>
          <w:rPr>
            <w:rStyle w:val="ListLabel2"/>
            <w:color w:val="0000FF"/>
          </w:rPr>
          <w:t>статью 6</w:t>
        </w:r>
      </w:hyperlink>
      <w:r>
        <w:rPr/>
        <w:t xml:space="preserve"> дополнить пунктом 3 следующего содержания:</w:t>
      </w:r>
    </w:p>
    <w:p>
      <w:pPr>
        <w:pStyle w:val="ConsPlusNormal"/>
        <w:spacing w:before="160" w:after="0"/>
        <w:ind w:left="0" w:firstLine="540"/>
        <w:jc w:val="both"/>
        <w:rPr/>
      </w:pPr>
      <w:r>
        <w:rP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pPr>
        <w:pStyle w:val="ConsPlusNormal"/>
        <w:spacing w:before="160" w:after="0"/>
        <w:ind w:left="0" w:firstLine="540"/>
        <w:jc w:val="both"/>
        <w:rPr/>
      </w:pPr>
      <w:r>
        <w:rPr/>
        <w:t xml:space="preserve">2) </w:t>
      </w:r>
      <w:hyperlink r:id="rId19">
        <w:r>
          <w:rPr>
            <w:rStyle w:val="ListLabel2"/>
            <w:color w:val="0000FF"/>
          </w:rPr>
          <w:t>наименование</w:t>
        </w:r>
      </w:hyperlink>
      <w:r>
        <w:rPr/>
        <w:t xml:space="preserve"> главы I.1 изложить в следующей редакции:</w:t>
      </w:r>
    </w:p>
    <w:p>
      <w:pPr>
        <w:pStyle w:val="ConsPlusNormal"/>
        <w:ind w:left="0" w:hanging="0"/>
        <w:jc w:val="both"/>
        <w:rPr/>
      </w:pPr>
      <w:r>
        <w:rPr/>
      </w:r>
    </w:p>
    <w:p>
      <w:pPr>
        <w:pStyle w:val="ConsPlusNormal"/>
        <w:ind w:left="0" w:hanging="0"/>
        <w:jc w:val="center"/>
        <w:rPr/>
      </w:pPr>
      <w:r>
        <w:rPr/>
        <w:t>"Глава I.1. ОБРАЗОВАНИЕ ЗЕМЕЛЬНЫХ УЧАСТКОВ";</w:t>
      </w:r>
    </w:p>
    <w:p>
      <w:pPr>
        <w:pStyle w:val="ConsPlusNormal"/>
        <w:ind w:left="0" w:hanging="0"/>
        <w:jc w:val="both"/>
        <w:rPr/>
      </w:pPr>
      <w:r>
        <w:rPr/>
      </w:r>
    </w:p>
    <w:p>
      <w:pPr>
        <w:pStyle w:val="ConsPlusNormal"/>
        <w:ind w:left="0" w:firstLine="540"/>
        <w:jc w:val="both"/>
        <w:rPr/>
      </w:pPr>
      <w:r>
        <w:rPr/>
        <w:t xml:space="preserve">3) </w:t>
      </w:r>
      <w:hyperlink r:id="rId20">
        <w:r>
          <w:rPr>
            <w:rStyle w:val="ListLabel2"/>
            <w:color w:val="0000FF"/>
          </w:rPr>
          <w:t>статью 11.1</w:t>
        </w:r>
      </w:hyperlink>
      <w:r>
        <w:rPr/>
        <w:t xml:space="preserve"> признать утратившей силу;</w:t>
      </w:r>
    </w:p>
    <w:p>
      <w:pPr>
        <w:pStyle w:val="ConsPlusNormal"/>
        <w:spacing w:before="160" w:after="0"/>
        <w:ind w:left="0" w:firstLine="540"/>
        <w:jc w:val="both"/>
        <w:rPr/>
      </w:pPr>
      <w:r>
        <w:rPr/>
        <w:t xml:space="preserve">4) в </w:t>
      </w:r>
      <w:hyperlink r:id="rId21">
        <w:r>
          <w:rPr>
            <w:rStyle w:val="ListLabel2"/>
            <w:color w:val="0000FF"/>
          </w:rPr>
          <w:t>пункте 2 статьи 11.2</w:t>
        </w:r>
      </w:hyperlink>
      <w:r>
        <w:rPr/>
        <w:t xml:space="preserve"> после слов "из которых при разделе, объединении, перераспределении образуются земельные участки" дополнить словами "(исходные земельные участки)", слова "в пункте 4" заменить словами "в пунктах 4 и 6";</w:t>
      </w:r>
    </w:p>
    <w:p>
      <w:pPr>
        <w:pStyle w:val="ConsPlusNormal"/>
        <w:spacing w:before="160" w:after="0"/>
        <w:ind w:left="0" w:firstLine="540"/>
        <w:jc w:val="both"/>
        <w:rPr/>
      </w:pPr>
      <w:r>
        <w:rPr/>
        <w:t xml:space="preserve">5) </w:t>
      </w:r>
      <w:hyperlink r:id="rId22">
        <w:r>
          <w:rPr>
            <w:rStyle w:val="ListLabel2"/>
            <w:color w:val="0000FF"/>
          </w:rPr>
          <w:t>статью 11.3</w:t>
        </w:r>
      </w:hyperlink>
      <w:r>
        <w:rPr/>
        <w:t xml:space="preserve"> изложить в следующей редакции:</w:t>
      </w:r>
    </w:p>
    <w:p>
      <w:pPr>
        <w:pStyle w:val="ConsPlusNormal"/>
        <w:ind w:left="0" w:hanging="0"/>
        <w:jc w:val="both"/>
        <w:rPr/>
      </w:pPr>
      <w:r>
        <w:rPr/>
      </w:r>
    </w:p>
    <w:p>
      <w:pPr>
        <w:pStyle w:val="ConsPlusNormal"/>
        <w:ind w:left="0" w:firstLine="540"/>
        <w:jc w:val="both"/>
        <w:rPr/>
      </w:pPr>
      <w:r>
        <w:rPr/>
        <w:t>"Статья 11.3. Образование земельных участков из земель или земельных участков, находящихся в государственной или муниципальной собственности</w:t>
      </w:r>
    </w:p>
    <w:p>
      <w:pPr>
        <w:pStyle w:val="ConsPlusNormal"/>
        <w:ind w:left="0" w:hanging="0"/>
        <w:jc w:val="both"/>
        <w:rPr/>
      </w:pPr>
      <w:r>
        <w:rPr/>
      </w:r>
    </w:p>
    <w:p>
      <w:pPr>
        <w:pStyle w:val="ConsPlusNormal"/>
        <w:ind w:left="0" w:firstLine="540"/>
        <w:jc w:val="both"/>
        <w:rPr/>
      </w:pPr>
      <w:r>
        <w:rP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pPr>
        <w:pStyle w:val="ConsPlusNormal"/>
        <w:spacing w:before="160" w:after="0"/>
        <w:ind w:left="0" w:firstLine="540"/>
        <w:jc w:val="both"/>
        <w:rPr/>
      </w:pPr>
      <w:r>
        <w:rPr/>
        <w:t xml:space="preserve">1) проект межевания территории, утвержденный в соответствии с Градостроительным </w:t>
      </w:r>
      <w:hyperlink r:id="rId23">
        <w:r>
          <w:rPr>
            <w:rStyle w:val="ListLabel2"/>
            <w:color w:val="0000FF"/>
          </w:rPr>
          <w:t>кодексом</w:t>
        </w:r>
      </w:hyperlink>
      <w:r>
        <w:rPr/>
        <w:t xml:space="preserve"> Российской Федерации;</w:t>
      </w:r>
    </w:p>
    <w:p>
      <w:pPr>
        <w:pStyle w:val="ConsPlusNormal"/>
        <w:spacing w:before="160" w:after="0"/>
        <w:ind w:left="0" w:firstLine="540"/>
        <w:jc w:val="both"/>
        <w:rPr/>
      </w:pPr>
      <w:r>
        <w:rPr/>
        <w:t>2) проектная документация о местоположении, границах, площади и об иных количественных и качественных характеристиках лесных участков;</w:t>
      </w:r>
    </w:p>
    <w:p>
      <w:pPr>
        <w:pStyle w:val="ConsPlusNormal"/>
        <w:spacing w:before="160" w:after="0"/>
        <w:ind w:left="0" w:firstLine="540"/>
        <w:jc w:val="both"/>
        <w:rPr/>
      </w:pPr>
      <w:r>
        <w:rPr/>
        <w:t>3) утвержденная схема расположения земельного участка или земельных участков на кадастровом плане территории, которая предусмотрена статьей 11.10 настоящего Кодекса.</w:t>
      </w:r>
    </w:p>
    <w:p>
      <w:pPr>
        <w:pStyle w:val="ConsPlusNormal"/>
        <w:spacing w:before="160" w:after="0"/>
        <w:ind w:left="0" w:firstLine="540"/>
        <w:jc w:val="both"/>
        <w:rPr/>
      </w:pPr>
      <w:r>
        <w:rPr/>
        <w:t>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настоящей статьи.</w:t>
      </w:r>
    </w:p>
    <w:p>
      <w:pPr>
        <w:pStyle w:val="ConsPlusNormal"/>
        <w:spacing w:before="160" w:after="0"/>
        <w:ind w:left="0" w:firstLine="540"/>
        <w:jc w:val="both"/>
        <w:rPr/>
      </w:pPr>
      <w:r>
        <w:rPr/>
        <w:t>3. Исключительно в соответствии с утвержденным проектом межевания территории осуществляется образование земельных участков:</w:t>
      </w:r>
    </w:p>
    <w:p>
      <w:pPr>
        <w:pStyle w:val="ConsPlusNormal"/>
        <w:spacing w:before="160" w:after="0"/>
        <w:ind w:left="0" w:firstLine="540"/>
        <w:jc w:val="both"/>
        <w:rPr/>
      </w:pPr>
      <w:r>
        <w:rPr/>
        <w:t>1) из земельного участка, предоставленного для комплексного освоения территории;</w:t>
      </w:r>
    </w:p>
    <w:p>
      <w:pPr>
        <w:pStyle w:val="ConsPlusNormal"/>
        <w:spacing w:before="160" w:after="0"/>
        <w:ind w:left="0" w:firstLine="540"/>
        <w:jc w:val="both"/>
        <w:rPr/>
      </w:pPr>
      <w:r>
        <w:rPr/>
        <w:t>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pPr>
        <w:pStyle w:val="ConsPlusNormal"/>
        <w:spacing w:before="160" w:after="0"/>
        <w:ind w:left="0" w:firstLine="540"/>
        <w:jc w:val="both"/>
        <w:rPr/>
      </w:pPr>
      <w:r>
        <w:rP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pPr>
        <w:pStyle w:val="ConsPlusNormal"/>
        <w:spacing w:before="160" w:after="0"/>
        <w:ind w:left="0" w:firstLine="540"/>
        <w:jc w:val="both"/>
        <w:rPr/>
      </w:pPr>
      <w:r>
        <w:rPr/>
        <w:t>4) в границах элемента планировочной структуры, застроенного многоквартирными домами;</w:t>
      </w:r>
    </w:p>
    <w:p>
      <w:pPr>
        <w:pStyle w:val="ConsPlusNormal"/>
        <w:spacing w:before="160" w:after="0"/>
        <w:ind w:left="0" w:firstLine="540"/>
        <w:jc w:val="both"/>
        <w:rPr/>
      </w:pPr>
      <w:r>
        <w:rPr/>
        <w:t>5) для размещения линейных объектов федерального, регионального или местного значения.";</w:t>
      </w:r>
    </w:p>
    <w:p>
      <w:pPr>
        <w:pStyle w:val="ConsPlusNormal"/>
        <w:ind w:left="0" w:hanging="0"/>
        <w:jc w:val="both"/>
        <w:rPr/>
      </w:pPr>
      <w:r>
        <w:rPr/>
      </w:r>
    </w:p>
    <w:p>
      <w:pPr>
        <w:pStyle w:val="ConsPlusNormal"/>
        <w:ind w:left="0" w:firstLine="540"/>
        <w:jc w:val="both"/>
        <w:rPr/>
      </w:pPr>
      <w:r>
        <w:rPr/>
        <w:t xml:space="preserve">6) в </w:t>
      </w:r>
      <w:hyperlink r:id="rId24">
        <w:r>
          <w:rPr>
            <w:rStyle w:val="ListLabel2"/>
            <w:color w:val="0000FF"/>
          </w:rPr>
          <w:t>статье 11.4</w:t>
        </w:r>
      </w:hyperlink>
      <w:r>
        <w:rPr/>
        <w:t>:</w:t>
      </w:r>
    </w:p>
    <w:p>
      <w:pPr>
        <w:pStyle w:val="ConsPlusNormal"/>
        <w:spacing w:before="160" w:after="0"/>
        <w:ind w:left="0" w:firstLine="540"/>
        <w:jc w:val="both"/>
        <w:rPr/>
      </w:pPr>
      <w:r>
        <w:rPr/>
        <w:t xml:space="preserve">а) в </w:t>
      </w:r>
      <w:hyperlink r:id="rId25">
        <w:r>
          <w:rPr>
            <w:rStyle w:val="ListLabel2"/>
            <w:color w:val="0000FF"/>
          </w:rPr>
          <w:t>пункте 4</w:t>
        </w:r>
      </w:hyperlink>
      <w:r>
        <w:rPr/>
        <w:t xml:space="preserve"> слова "садоводческому, огородническому или дачному некоммерческому объединению граждан, осуществляется в соответствии с проектом организации и застройки территории данного некоммерческого объединения либо другим устанавливающим распределение земельных участков в данном некоммерческом объединении документом" заменить словами "некоммерческой организации, созданной гражданами, для ведения садоводства, огородничества, дачного хозяйства, осуществляется в соответствии с проектом межевания территории";</w:t>
      </w:r>
    </w:p>
    <w:p>
      <w:pPr>
        <w:pStyle w:val="ConsPlusNormal"/>
        <w:spacing w:before="160" w:after="0"/>
        <w:ind w:left="0" w:firstLine="540"/>
        <w:jc w:val="both"/>
        <w:rPr/>
      </w:pPr>
      <w:r>
        <w:rPr/>
        <w:t xml:space="preserve">б) в </w:t>
      </w:r>
      <w:hyperlink r:id="rId26">
        <w:r>
          <w:rPr>
            <w:rStyle w:val="ListLabel2"/>
            <w:color w:val="0000FF"/>
          </w:rPr>
          <w:t>пункте 5</w:t>
        </w:r>
      </w:hyperlink>
      <w:r>
        <w:rPr/>
        <w:t xml:space="preserve"> слова "в целях жилищного строительства" исключить, слова "аренды земельного участка для комплексного освоения в целях жилищного строительства" заменить словами "о комплексном освоении территории в отношении такого земельного участка";</w:t>
      </w:r>
    </w:p>
    <w:p>
      <w:pPr>
        <w:pStyle w:val="ConsPlusNormal"/>
        <w:spacing w:before="160" w:after="0"/>
        <w:ind w:left="0" w:firstLine="540"/>
        <w:jc w:val="both"/>
        <w:rPr/>
      </w:pPr>
      <w:r>
        <w:rPr/>
        <w:t xml:space="preserve">в) </w:t>
      </w:r>
      <w:hyperlink r:id="rId27">
        <w:r>
          <w:rPr>
            <w:rStyle w:val="ListLabel2"/>
            <w:color w:val="0000FF"/>
          </w:rPr>
          <w:t>дополнить</w:t>
        </w:r>
      </w:hyperlink>
      <w:r>
        <w:rPr/>
        <w:t xml:space="preserve"> пунктом 7 следующего содержания:</w:t>
      </w:r>
    </w:p>
    <w:p>
      <w:pPr>
        <w:pStyle w:val="ConsPlusNormal"/>
        <w:spacing w:before="160" w:after="0"/>
        <w:ind w:left="0" w:firstLine="540"/>
        <w:jc w:val="both"/>
        <w:rPr/>
      </w:pPr>
      <w:r>
        <w:rPr/>
        <w:t>"7.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статьей 39.2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pPr>
        <w:pStyle w:val="ConsPlusNormal"/>
        <w:spacing w:before="160" w:after="0"/>
        <w:ind w:left="0" w:firstLine="540"/>
        <w:jc w:val="both"/>
        <w:rPr/>
      </w:pPr>
      <w:r>
        <w:rP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pPr>
        <w:pStyle w:val="ConsPlusNormal"/>
        <w:spacing w:before="160" w:after="0"/>
        <w:ind w:left="0" w:firstLine="540"/>
        <w:jc w:val="both"/>
        <w:rPr/>
      </w:pPr>
      <w:r>
        <w:rP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прав на недвижимое имущество и сделок с ним.";</w:t>
      </w:r>
    </w:p>
    <w:p>
      <w:pPr>
        <w:pStyle w:val="ConsPlusNormal"/>
        <w:spacing w:before="160" w:after="0"/>
        <w:ind w:left="0" w:firstLine="540"/>
        <w:jc w:val="both"/>
        <w:rPr/>
      </w:pPr>
      <w:r>
        <w:rPr/>
        <w:t xml:space="preserve">7) в </w:t>
      </w:r>
      <w:hyperlink r:id="rId28">
        <w:r>
          <w:rPr>
            <w:rStyle w:val="ListLabel2"/>
            <w:color w:val="0000FF"/>
          </w:rPr>
          <w:t>статье 11.7</w:t>
        </w:r>
      </w:hyperlink>
      <w:r>
        <w:rPr/>
        <w:t>:</w:t>
      </w:r>
    </w:p>
    <w:p>
      <w:pPr>
        <w:pStyle w:val="ConsPlusNormal"/>
        <w:spacing w:before="160" w:after="0"/>
        <w:ind w:left="0" w:firstLine="540"/>
        <w:jc w:val="both"/>
        <w:rPr/>
      </w:pPr>
      <w:r>
        <w:rPr/>
        <w:t xml:space="preserve">а) </w:t>
      </w:r>
      <w:hyperlink r:id="rId29">
        <w:r>
          <w:rPr>
            <w:rStyle w:val="ListLabel2"/>
            <w:color w:val="0000FF"/>
          </w:rPr>
          <w:t>пункт 1</w:t>
        </w:r>
      </w:hyperlink>
      <w:r>
        <w:rPr/>
        <w:t xml:space="preserve"> дополнить абзацем следующего содержания:</w:t>
      </w:r>
    </w:p>
    <w:p>
      <w:pPr>
        <w:pStyle w:val="ConsPlusNormal"/>
        <w:spacing w:before="160" w:after="0"/>
        <w:ind w:left="0" w:firstLine="540"/>
        <w:jc w:val="both"/>
        <w:rPr/>
      </w:pPr>
      <w:r>
        <w:rPr/>
        <w:t>"При перераспределении земель и земельного участка существование исходного земельного участка прекращается и образуется новый земельный участок.";</w:t>
      </w:r>
    </w:p>
    <w:p>
      <w:pPr>
        <w:pStyle w:val="ConsPlusNormal"/>
        <w:spacing w:before="160" w:after="0"/>
        <w:ind w:left="0" w:firstLine="540"/>
        <w:jc w:val="both"/>
        <w:rPr/>
      </w:pPr>
      <w:r>
        <w:rPr/>
        <w:t xml:space="preserve">б) </w:t>
      </w:r>
      <w:hyperlink r:id="rId30">
        <w:r>
          <w:rPr>
            <w:rStyle w:val="ListLabel2"/>
            <w:color w:val="0000FF"/>
          </w:rPr>
          <w:t>пункт 3</w:t>
        </w:r>
      </w:hyperlink>
      <w:r>
        <w:rPr/>
        <w:t xml:space="preserve"> изложить в следующей редакции:</w:t>
      </w:r>
    </w:p>
    <w:p>
      <w:pPr>
        <w:pStyle w:val="ConsPlusNormal"/>
        <w:spacing w:before="160" w:after="0"/>
        <w:ind w:left="0" w:firstLine="540"/>
        <w:jc w:val="both"/>
        <w:rPr/>
      </w:pPr>
      <w:r>
        <w:rPr/>
        <w:t>"3.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в порядке, которые предусмотрены главой V.4 настоящего Кодекса.";</w:t>
      </w:r>
    </w:p>
    <w:p>
      <w:pPr>
        <w:pStyle w:val="ConsPlusNormal"/>
        <w:spacing w:before="160" w:after="0"/>
        <w:ind w:left="0" w:firstLine="540"/>
        <w:jc w:val="both"/>
        <w:rPr/>
      </w:pPr>
      <w:r>
        <w:rPr/>
        <w:t xml:space="preserve">в) </w:t>
      </w:r>
      <w:hyperlink r:id="rId31">
        <w:r>
          <w:rPr>
            <w:rStyle w:val="ListLabel2"/>
            <w:color w:val="0000FF"/>
          </w:rPr>
          <w:t>пункт 4</w:t>
        </w:r>
      </w:hyperlink>
      <w:r>
        <w:rPr/>
        <w:t xml:space="preserve"> признать утратившим силу;</w:t>
      </w:r>
    </w:p>
    <w:p>
      <w:pPr>
        <w:pStyle w:val="ConsPlusNormal"/>
        <w:spacing w:before="160" w:after="0"/>
        <w:ind w:left="0" w:firstLine="540"/>
        <w:jc w:val="both"/>
        <w:rPr/>
      </w:pPr>
      <w:r>
        <w:rPr/>
        <w:t xml:space="preserve">8) в </w:t>
      </w:r>
      <w:hyperlink r:id="rId32">
        <w:r>
          <w:rPr>
            <w:rStyle w:val="ListLabel2"/>
            <w:color w:val="0000FF"/>
          </w:rPr>
          <w:t>пункте 4 статьи 11.8</w:t>
        </w:r>
      </w:hyperlink>
      <w:r>
        <w:rPr/>
        <w:t xml:space="preserve"> слово "срочного", слово "преимущественное" и слова "либо на внесение соответствующих изменений в ранее заключенные договоры аренды земельных участков или безвозмездного срочного пользования ими" исключить;</w:t>
      </w:r>
    </w:p>
    <w:p>
      <w:pPr>
        <w:pStyle w:val="ConsPlusNormal"/>
        <w:spacing w:before="160" w:after="0"/>
        <w:ind w:left="0" w:firstLine="540"/>
        <w:jc w:val="both"/>
        <w:rPr/>
      </w:pPr>
      <w:r>
        <w:rPr/>
        <w:t xml:space="preserve">9) </w:t>
      </w:r>
      <w:hyperlink r:id="rId33">
        <w:r>
          <w:rPr>
            <w:rStyle w:val="ListLabel2"/>
            <w:color w:val="0000FF"/>
          </w:rPr>
          <w:t>статью 11.9</w:t>
        </w:r>
      </w:hyperlink>
      <w:r>
        <w:rPr/>
        <w:t xml:space="preserve"> дополнить пунктом 7 следующего содержания:</w:t>
      </w:r>
    </w:p>
    <w:p>
      <w:pPr>
        <w:pStyle w:val="ConsPlusNormal"/>
        <w:spacing w:before="160" w:after="0"/>
        <w:ind w:left="0" w:firstLine="540"/>
        <w:jc w:val="both"/>
        <w:rPr/>
      </w:pPr>
      <w:r>
        <w:rP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pPr>
        <w:pStyle w:val="ConsPlusNormal"/>
        <w:spacing w:before="160" w:after="0"/>
        <w:ind w:left="0" w:firstLine="540"/>
        <w:jc w:val="both"/>
        <w:rPr/>
      </w:pPr>
      <w:r>
        <w:rPr/>
        <w:t xml:space="preserve">10) </w:t>
      </w:r>
      <w:hyperlink r:id="rId34">
        <w:r>
          <w:rPr>
            <w:rStyle w:val="ListLabel2"/>
            <w:color w:val="0000FF"/>
          </w:rPr>
          <w:t>главу I.1</w:t>
        </w:r>
      </w:hyperlink>
      <w:r>
        <w:rPr/>
        <w:t xml:space="preserve"> дополнить статьей 11.10 следующего содержания:</w:t>
      </w:r>
    </w:p>
    <w:p>
      <w:pPr>
        <w:pStyle w:val="ConsPlusNormal"/>
        <w:ind w:left="0" w:hanging="0"/>
        <w:jc w:val="both"/>
        <w:rPr/>
      </w:pPr>
      <w:r>
        <w:rPr/>
      </w:r>
    </w:p>
    <w:p>
      <w:pPr>
        <w:pStyle w:val="ConsPlusNormal"/>
        <w:ind w:left="0" w:firstLine="540"/>
        <w:jc w:val="both"/>
        <w:rPr/>
      </w:pPr>
      <w:r>
        <w:rPr/>
        <w:t>"Статья 11.10. Схема расположения земельного участка или земельных участков на кадастровом плане территории</w:t>
      </w:r>
    </w:p>
    <w:p>
      <w:pPr>
        <w:pStyle w:val="ConsPlusNormal"/>
        <w:ind w:left="0" w:hanging="0"/>
        <w:jc w:val="both"/>
        <w:rPr/>
      </w:pPr>
      <w:r>
        <w:rPr/>
      </w:r>
    </w:p>
    <w:p>
      <w:pPr>
        <w:pStyle w:val="ConsPlusNormal"/>
        <w:ind w:left="0" w:firstLine="540"/>
        <w:jc w:val="both"/>
        <w:rPr/>
      </w:pPr>
      <w:r>
        <w:rP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pPr>
        <w:pStyle w:val="ConsPlusNormal"/>
        <w:spacing w:before="160" w:after="0"/>
        <w:ind w:left="0" w:firstLine="540"/>
        <w:jc w:val="both"/>
        <w:rPr/>
      </w:pPr>
      <w:r>
        <w:rP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территории,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pPr>
        <w:pStyle w:val="ConsPlusNormal"/>
        <w:spacing w:before="160" w:after="0"/>
        <w:ind w:left="0" w:firstLine="540"/>
        <w:jc w:val="both"/>
        <w:rPr/>
      </w:pPr>
      <w:r>
        <w:rPr/>
        <w:t>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статьей 39.2 настоящего Кодекса, если иное не предусмотрено настоящей статьей.</w:t>
      </w:r>
    </w:p>
    <w:p>
      <w:pPr>
        <w:pStyle w:val="ConsPlusNormal"/>
        <w:spacing w:before="160" w:after="0"/>
        <w:ind w:left="0" w:firstLine="540"/>
        <w:jc w:val="both"/>
        <w:rPr/>
      </w:pPr>
      <w:r>
        <w:rP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pPr>
        <w:pStyle w:val="ConsPlusNormal"/>
        <w:spacing w:before="160" w:after="0"/>
        <w:ind w:left="0" w:firstLine="540"/>
        <w:jc w:val="both"/>
        <w:rPr/>
      </w:pPr>
      <w:r>
        <w:rP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pPr>
        <w:pStyle w:val="ConsPlusNormal"/>
        <w:spacing w:before="160" w:after="0"/>
        <w:ind w:left="0" w:firstLine="540"/>
        <w:jc w:val="both"/>
        <w:rPr/>
      </w:pPr>
      <w:r>
        <w:rP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pPr>
        <w:pStyle w:val="ConsPlusNormal"/>
        <w:spacing w:before="160" w:after="0"/>
        <w:ind w:left="0" w:firstLine="540"/>
        <w:jc w:val="both"/>
        <w:rPr/>
      </w:pPr>
      <w:r>
        <w:rP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pPr>
        <w:pStyle w:val="ConsPlusNormal"/>
        <w:spacing w:before="160" w:after="0"/>
        <w:ind w:left="0" w:firstLine="540"/>
        <w:jc w:val="both"/>
        <w:rPr/>
      </w:pPr>
      <w:r>
        <w:rP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pPr>
        <w:pStyle w:val="ConsPlusNormal"/>
        <w:spacing w:before="160" w:after="0"/>
        <w:ind w:left="0" w:firstLine="540"/>
        <w:jc w:val="both"/>
        <w:rPr/>
      </w:pPr>
      <w:r>
        <w:rPr/>
        <w:t>9. Подготовка схемы расположения земельного участка осуществляется в форме электронного документа.</w:t>
      </w:r>
    </w:p>
    <w:p>
      <w:pPr>
        <w:pStyle w:val="ConsPlusNormal"/>
        <w:spacing w:before="160" w:after="0"/>
        <w:ind w:left="0" w:firstLine="540"/>
        <w:jc w:val="both"/>
        <w:rPr/>
      </w:pPr>
      <w:r>
        <w:rP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pPr>
        <w:pStyle w:val="ConsPlusNormal"/>
        <w:spacing w:before="160" w:after="0"/>
        <w:ind w:left="0" w:firstLine="540"/>
        <w:jc w:val="both"/>
        <w:rPr/>
      </w:pPr>
      <w:r>
        <w:rP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или с использованием иных технологических и программных средств.</w:t>
      </w:r>
    </w:p>
    <w:p>
      <w:pPr>
        <w:pStyle w:val="ConsPlusNormal"/>
        <w:spacing w:before="160" w:after="0"/>
        <w:ind w:left="0" w:firstLine="540"/>
        <w:jc w:val="both"/>
        <w:rPr/>
      </w:pPr>
      <w:r>
        <w:rPr/>
        <w:t>11.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федерального органа в информационно-телекоммуникационной сети "Интернет"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w:t>
      </w:r>
    </w:p>
    <w:p>
      <w:pPr>
        <w:pStyle w:val="ConsPlusNormal"/>
        <w:spacing w:before="160" w:after="0"/>
        <w:ind w:left="0" w:firstLine="540"/>
        <w:jc w:val="both"/>
        <w:rPr/>
      </w:pPr>
      <w:r>
        <w:rP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осуществляется без взимания платы.</w:t>
      </w:r>
    </w:p>
    <w:p>
      <w:pPr>
        <w:pStyle w:val="ConsPlusNormal"/>
        <w:spacing w:before="160" w:after="0"/>
        <w:ind w:left="0" w:firstLine="540"/>
        <w:jc w:val="both"/>
        <w:rPr/>
      </w:pPr>
      <w:r>
        <w:rPr/>
        <w:t>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pPr>
        <w:pStyle w:val="ConsPlusNormal"/>
        <w:spacing w:before="160" w:after="0"/>
        <w:ind w:left="0" w:firstLine="540"/>
        <w:jc w:val="both"/>
        <w:rPr/>
      </w:pPr>
      <w:r>
        <w:rP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распоряжение находящимися в государственной или муниципальной собственности земельными участками, если иное не предусмотрено настоящим Кодексом.</w:t>
      </w:r>
    </w:p>
    <w:p>
      <w:pPr>
        <w:pStyle w:val="ConsPlusNormal"/>
        <w:spacing w:before="160" w:after="0"/>
        <w:ind w:left="0" w:firstLine="540"/>
        <w:jc w:val="both"/>
        <w:rPr/>
      </w:pPr>
      <w:r>
        <w:rP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pPr>
        <w:pStyle w:val="ConsPlusNormal"/>
        <w:spacing w:before="160" w:after="0"/>
        <w:ind w:left="0" w:firstLine="540"/>
        <w:jc w:val="both"/>
        <w:rPr/>
      </w:pPr>
      <w:r>
        <w:rPr/>
        <w:t>1) площадь земельного участка, образуемого в соответствии со схемой расположения земельного участка;</w:t>
      </w:r>
    </w:p>
    <w:p>
      <w:pPr>
        <w:pStyle w:val="ConsPlusNormal"/>
        <w:spacing w:before="160" w:after="0"/>
        <w:ind w:left="0" w:firstLine="540"/>
        <w:jc w:val="both"/>
        <w:rPr/>
      </w:pPr>
      <w:r>
        <w:rPr/>
        <w:t>2) адрес земельного участка или при отсутствии адреса земельного участка иное описание местоположения земельного участка;</w:t>
      </w:r>
    </w:p>
    <w:p>
      <w:pPr>
        <w:pStyle w:val="ConsPlusNormal"/>
        <w:spacing w:before="160" w:after="0"/>
        <w:ind w:left="0" w:firstLine="540"/>
        <w:jc w:val="both"/>
        <w:rPr/>
      </w:pPr>
      <w:r>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государственный кадастр недвижимости;</w:t>
      </w:r>
    </w:p>
    <w:p>
      <w:pPr>
        <w:pStyle w:val="ConsPlusNormal"/>
        <w:spacing w:before="160" w:after="0"/>
        <w:ind w:left="0" w:firstLine="540"/>
        <w:jc w:val="both"/>
        <w:rPr/>
      </w:pPr>
      <w:r>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pPr>
        <w:pStyle w:val="ConsPlusNormal"/>
        <w:spacing w:before="160" w:after="0"/>
        <w:ind w:left="0" w:firstLine="540"/>
        <w:jc w:val="both"/>
        <w:rPr/>
      </w:pPr>
      <w:r>
        <w:rPr/>
        <w:t>5) категория земель, к которой относится образуемый земельный участок.</w:t>
      </w:r>
    </w:p>
    <w:p>
      <w:pPr>
        <w:pStyle w:val="ConsPlusNormal"/>
        <w:spacing w:before="160" w:after="0"/>
        <w:ind w:left="0" w:firstLine="540"/>
        <w:jc w:val="both"/>
        <w:rPr/>
      </w:pPr>
      <w:r>
        <w:rPr/>
        <w:t>15. Срок действия решения об утверждении схемы расположения земельного участка составляет два года.</w:t>
      </w:r>
    </w:p>
    <w:p>
      <w:pPr>
        <w:pStyle w:val="ConsPlusNormal"/>
        <w:spacing w:before="160" w:after="0"/>
        <w:ind w:left="0" w:firstLine="540"/>
        <w:jc w:val="both"/>
        <w:rPr/>
      </w:pPr>
      <w:r>
        <w:rPr/>
        <w:t>16. Основанием для отказа в утверждении схемы расположения земельного участка является:</w:t>
      </w:r>
    </w:p>
    <w:p>
      <w:pPr>
        <w:pStyle w:val="ConsPlusNormal"/>
        <w:spacing w:before="160" w:after="0"/>
        <w:ind w:left="0" w:firstLine="540"/>
        <w:jc w:val="both"/>
        <w:rPr/>
      </w:pPr>
      <w:r>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настоящей статьи;</w:t>
      </w:r>
    </w:p>
    <w:p>
      <w:pPr>
        <w:pStyle w:val="ConsPlusNormal"/>
        <w:spacing w:before="160" w:after="0"/>
        <w:ind w:left="0" w:firstLine="540"/>
        <w:jc w:val="both"/>
        <w:rPr/>
      </w:pPr>
      <w:r>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ConsPlusNormal"/>
        <w:spacing w:before="160" w:after="0"/>
        <w:ind w:left="0" w:firstLine="540"/>
        <w:jc w:val="both"/>
        <w:rPr/>
      </w:pPr>
      <w:r>
        <w:rPr/>
        <w:t>3) разработка схемы расположения земельного участка с нарушением предусмотренных статьей 11.9 настоящего Кодекса требований к образуемым земельным участкам;</w:t>
      </w:r>
    </w:p>
    <w:p>
      <w:pPr>
        <w:pStyle w:val="ConsPlusNormal"/>
        <w:spacing w:before="160" w:after="0"/>
        <w:ind w:left="0" w:firstLine="540"/>
        <w:jc w:val="both"/>
        <w:rPr/>
      </w:pPr>
      <w:r>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ConsPlusNormal"/>
        <w:spacing w:before="160" w:after="0"/>
        <w:ind w:left="0" w:firstLine="540"/>
        <w:jc w:val="both"/>
        <w:rPr/>
      </w:pPr>
      <w:r>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pPr>
        <w:pStyle w:val="ConsPlusNormal"/>
        <w:spacing w:before="160" w:after="0"/>
        <w:ind w:left="0" w:firstLine="540"/>
        <w:jc w:val="both"/>
        <w:rPr/>
      </w:pPr>
      <w:r>
        <w:rP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pPr>
        <w:pStyle w:val="ConsPlusNormal"/>
        <w:spacing w:before="160" w:after="0"/>
        <w:ind w:left="0" w:firstLine="540"/>
        <w:jc w:val="both"/>
        <w:rPr/>
      </w:pPr>
      <w:r>
        <w:rP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pPr>
        <w:pStyle w:val="ConsPlusNormal"/>
        <w:spacing w:before="160" w:after="0"/>
        <w:ind w:left="0" w:firstLine="540"/>
        <w:jc w:val="both"/>
        <w:rPr/>
      </w:pPr>
      <w:r>
        <w:rP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pPr>
        <w:pStyle w:val="ConsPlusNormal"/>
        <w:spacing w:before="160" w:after="0"/>
        <w:ind w:left="0" w:firstLine="540"/>
        <w:jc w:val="both"/>
        <w:rPr/>
      </w:pPr>
      <w:r>
        <w:rP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pPr>
        <w:pStyle w:val="ConsPlusNormal"/>
        <w:spacing w:before="160" w:after="0"/>
        <w:ind w:left="0" w:firstLine="540"/>
        <w:jc w:val="both"/>
        <w:rPr/>
      </w:pPr>
      <w:r>
        <w:rPr/>
        <w:t>21. Подготовка Федеральным фондом содействия развитию жилищного строительства схемы расположения земельного участка в форме электронного документа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осуществляется без взимания платы.";</w:t>
      </w:r>
    </w:p>
    <w:p>
      <w:pPr>
        <w:pStyle w:val="ConsPlusNormal"/>
        <w:ind w:left="0" w:hanging="0"/>
        <w:jc w:val="both"/>
        <w:rPr/>
      </w:pPr>
      <w:r>
        <w:rPr/>
      </w:r>
    </w:p>
    <w:p>
      <w:pPr>
        <w:pStyle w:val="ConsPlusNormal"/>
        <w:ind w:left="0" w:firstLine="540"/>
        <w:jc w:val="both"/>
        <w:rPr/>
      </w:pPr>
      <w:r>
        <w:rPr/>
        <w:t xml:space="preserve">11) в </w:t>
      </w:r>
      <w:hyperlink r:id="rId35">
        <w:r>
          <w:rPr>
            <w:rStyle w:val="ListLabel2"/>
            <w:color w:val="0000FF"/>
          </w:rPr>
          <w:t>статье 19</w:t>
        </w:r>
      </w:hyperlink>
      <w:r>
        <w:rPr/>
        <w:t>:</w:t>
      </w:r>
    </w:p>
    <w:p>
      <w:pPr>
        <w:pStyle w:val="ConsPlusNormal"/>
        <w:spacing w:before="160" w:after="0"/>
        <w:ind w:left="0" w:firstLine="540"/>
        <w:jc w:val="both"/>
        <w:rPr/>
      </w:pPr>
      <w:r>
        <w:rPr/>
        <w:t xml:space="preserve">а) в </w:t>
      </w:r>
      <w:hyperlink r:id="rId36">
        <w:r>
          <w:rPr>
            <w:rStyle w:val="ListLabel2"/>
            <w:color w:val="0000FF"/>
          </w:rPr>
          <w:t>пункте 3</w:t>
        </w:r>
      </w:hyperlink>
      <w:r>
        <w:rPr/>
        <w:t xml:space="preserve"> слова "государственной собственности" заменить словами "собственности субъектов Российской Федерации";</w:t>
      </w:r>
    </w:p>
    <w:p>
      <w:pPr>
        <w:pStyle w:val="ConsPlusNormal"/>
        <w:spacing w:before="160" w:after="0"/>
        <w:ind w:left="0" w:firstLine="540"/>
        <w:jc w:val="both"/>
        <w:rPr/>
      </w:pPr>
      <w:r>
        <w:rPr/>
        <w:t xml:space="preserve">б) в </w:t>
      </w:r>
      <w:hyperlink r:id="rId37">
        <w:r>
          <w:rPr>
            <w:rStyle w:val="ListLabel2"/>
            <w:color w:val="0000FF"/>
          </w:rPr>
          <w:t>пункте 5</w:t>
        </w:r>
      </w:hyperlink>
      <w:r>
        <w:rPr/>
        <w:t>:</w:t>
      </w:r>
    </w:p>
    <w:p>
      <w:pPr>
        <w:pStyle w:val="ConsPlusNormal"/>
        <w:spacing w:before="160" w:after="0"/>
        <w:ind w:left="0" w:firstLine="540"/>
        <w:jc w:val="both"/>
        <w:rPr/>
      </w:pPr>
      <w:r>
        <w:rPr/>
        <w:t xml:space="preserve">в </w:t>
      </w:r>
      <w:hyperlink r:id="rId38">
        <w:r>
          <w:rPr>
            <w:rStyle w:val="ListLabel2"/>
            <w:color w:val="0000FF"/>
          </w:rPr>
          <w:t>абзаце первом</w:t>
        </w:r>
      </w:hyperlink>
      <w:r>
        <w:rPr/>
        <w:t xml:space="preserve"> слова "находящиеся в федеральной собственности, земельные участки," исключить, слова "гражданам бесплатно в соответствии со статьей 28" заменить словами "отдельным категориям граждан и (или) некоммерческим организациям, созданным гражданами, в соответствии с подпунктами 6 и 7 статьи 39.5";</w:t>
      </w:r>
    </w:p>
    <w:p>
      <w:pPr>
        <w:pStyle w:val="ConsPlusNormal"/>
        <w:spacing w:before="160" w:after="0"/>
        <w:ind w:left="0" w:firstLine="540"/>
        <w:jc w:val="both"/>
        <w:rPr/>
      </w:pPr>
      <w:r>
        <w:rPr/>
        <w:t xml:space="preserve">в </w:t>
      </w:r>
      <w:hyperlink r:id="rId39">
        <w:r>
          <w:rPr>
            <w:rStyle w:val="ListLabel2"/>
            <w:color w:val="0000FF"/>
          </w:rPr>
          <w:t>абзаце втором</w:t>
        </w:r>
      </w:hyperlink>
      <w:r>
        <w:rPr/>
        <w:t xml:space="preserve"> слова "гражданам бесплатно в соответствии со статьей 28" заменить словами "отдельным категориям граждан и (или) некоммерческим организациям, созданным гражданами, в соответствии с подпунктами 6 и 7 статьи 39.5";</w:t>
      </w:r>
    </w:p>
    <w:p>
      <w:pPr>
        <w:pStyle w:val="ConsPlusNormal"/>
        <w:spacing w:before="160" w:after="0"/>
        <w:ind w:left="0" w:firstLine="540"/>
        <w:jc w:val="both"/>
        <w:rPr/>
      </w:pPr>
      <w:r>
        <w:rPr/>
        <w:t xml:space="preserve">в </w:t>
      </w:r>
      <w:hyperlink r:id="rId40">
        <w:r>
          <w:rPr>
            <w:rStyle w:val="ListLabel2"/>
            <w:color w:val="0000FF"/>
          </w:rPr>
          <w:t>абзаце третьем</w:t>
        </w:r>
      </w:hyperlink>
      <w:r>
        <w:rPr/>
        <w:t xml:space="preserve"> слова "федеральной собственности," исключить, слова "Москвы и Санкт-Петербурга" заменить словами "Москвы, Санкт-Петербурга, Севастополя", слова "гражданам бесплатно в соответствии со статьей 28 настоящего Кодекса" заменить словами "отдельным категориям граждан в соответствии с подпунктом 6 статьи 39.5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pPr>
        <w:pStyle w:val="ConsPlusNormal"/>
        <w:spacing w:before="160" w:after="0"/>
        <w:ind w:left="0" w:firstLine="540"/>
        <w:jc w:val="both"/>
        <w:rPr/>
      </w:pPr>
      <w:r>
        <w:rPr/>
        <w:t xml:space="preserve">12) </w:t>
      </w:r>
      <w:hyperlink r:id="rId41">
        <w:r>
          <w:rPr>
            <w:rStyle w:val="ListLabel2"/>
            <w:color w:val="0000FF"/>
          </w:rPr>
          <w:t>наименование</w:t>
        </w:r>
      </w:hyperlink>
      <w:r>
        <w:rPr/>
        <w:t xml:space="preserve"> главы IV изложить в следующей редакции:</w:t>
      </w:r>
    </w:p>
    <w:p>
      <w:pPr>
        <w:pStyle w:val="ConsPlusNormal"/>
        <w:ind w:left="0" w:hanging="0"/>
        <w:jc w:val="both"/>
        <w:rPr/>
      </w:pPr>
      <w:r>
        <w:rPr/>
      </w:r>
    </w:p>
    <w:p>
      <w:pPr>
        <w:pStyle w:val="ConsPlusNormal"/>
        <w:ind w:left="0" w:hanging="0"/>
        <w:jc w:val="center"/>
        <w:rPr/>
      </w:pPr>
      <w:r>
        <w:rPr/>
        <w:t>"Глава IV. ОГРАНИЧЕННОЕ ПОЛЬЗОВАНИЕ ЧУЖИМИ ЗЕМЕЛЬНЫМИ</w:t>
      </w:r>
    </w:p>
    <w:p>
      <w:pPr>
        <w:pStyle w:val="ConsPlusNormal"/>
        <w:ind w:left="0" w:hanging="0"/>
        <w:jc w:val="center"/>
        <w:rPr/>
      </w:pPr>
      <w:r>
        <w:rPr/>
        <w:t>УЧАСТКАМИ (СЕРВИТУТ), АРЕНДА ЗЕМЕЛЬНЫХ УЧАСТКОВ,</w:t>
      </w:r>
    </w:p>
    <w:p>
      <w:pPr>
        <w:pStyle w:val="ConsPlusNormal"/>
        <w:ind w:left="0" w:hanging="0"/>
        <w:jc w:val="center"/>
        <w:rPr/>
      </w:pPr>
      <w:r>
        <w:rPr/>
        <w:t>БЕЗВОЗМЕЗДНОЕ ПОЛЬЗОВАНИЕ ЗЕМЕЛЬНЫМИ УЧАСТКАМИ";</w:t>
      </w:r>
    </w:p>
    <w:p>
      <w:pPr>
        <w:pStyle w:val="ConsPlusNormal"/>
        <w:ind w:left="0" w:hanging="0"/>
        <w:jc w:val="both"/>
        <w:rPr/>
      </w:pPr>
      <w:r>
        <w:rPr/>
      </w:r>
    </w:p>
    <w:p>
      <w:pPr>
        <w:pStyle w:val="ConsPlusNormal"/>
        <w:ind w:left="0" w:firstLine="540"/>
        <w:jc w:val="both"/>
        <w:rPr/>
      </w:pPr>
      <w:r>
        <w:rPr/>
        <w:t xml:space="preserve">13) </w:t>
      </w:r>
      <w:hyperlink r:id="rId42">
        <w:r>
          <w:rPr>
            <w:rStyle w:val="ListLabel2"/>
            <w:color w:val="0000FF"/>
          </w:rPr>
          <w:t>статьи 20</w:t>
        </w:r>
      </w:hyperlink>
      <w:r>
        <w:rPr/>
        <w:t xml:space="preserve"> и </w:t>
      </w:r>
      <w:hyperlink r:id="rId43">
        <w:r>
          <w:rPr>
            <w:rStyle w:val="ListLabel2"/>
            <w:color w:val="0000FF"/>
          </w:rPr>
          <w:t>21</w:t>
        </w:r>
      </w:hyperlink>
      <w:r>
        <w:rPr/>
        <w:t xml:space="preserve"> признать утратившими силу;</w:t>
      </w:r>
    </w:p>
    <w:p>
      <w:pPr>
        <w:pStyle w:val="ConsPlusNormal"/>
        <w:spacing w:before="160" w:after="0"/>
        <w:ind w:left="0" w:firstLine="540"/>
        <w:jc w:val="both"/>
        <w:rPr/>
      </w:pPr>
      <w:r>
        <w:rPr/>
        <w:t xml:space="preserve">14) в </w:t>
      </w:r>
      <w:hyperlink r:id="rId44">
        <w:r>
          <w:rPr>
            <w:rStyle w:val="ListLabel2"/>
            <w:color w:val="0000FF"/>
          </w:rPr>
          <w:t>статье 22</w:t>
        </w:r>
      </w:hyperlink>
      <w:r>
        <w:rPr/>
        <w:t>:</w:t>
      </w:r>
    </w:p>
    <w:p>
      <w:pPr>
        <w:pStyle w:val="ConsPlusNormal"/>
        <w:spacing w:before="160" w:after="0"/>
        <w:ind w:left="0" w:firstLine="540"/>
        <w:jc w:val="both"/>
        <w:rPr/>
      </w:pPr>
      <w:r>
        <w:rPr/>
        <w:t xml:space="preserve">а) в </w:t>
      </w:r>
      <w:hyperlink r:id="rId45">
        <w:r>
          <w:rPr>
            <w:rStyle w:val="ListLabel2"/>
            <w:color w:val="0000FF"/>
          </w:rPr>
          <w:t>пункте 2</w:t>
        </w:r>
      </w:hyperlink>
      <w:r>
        <w:rPr/>
        <w:t xml:space="preserve"> слова "их собственниками" исключить;</w:t>
      </w:r>
    </w:p>
    <w:p>
      <w:pPr>
        <w:pStyle w:val="ConsPlusNormal"/>
        <w:spacing w:before="160" w:after="0"/>
        <w:ind w:left="0" w:firstLine="540"/>
        <w:jc w:val="both"/>
        <w:rPr/>
      </w:pPr>
      <w:r>
        <w:rPr/>
        <w:t xml:space="preserve">б) </w:t>
      </w:r>
      <w:hyperlink r:id="rId46">
        <w:r>
          <w:rPr>
            <w:rStyle w:val="ListLabel2"/>
            <w:color w:val="0000FF"/>
          </w:rPr>
          <w:t>пункты 3</w:t>
        </w:r>
      </w:hyperlink>
      <w:r>
        <w:rPr/>
        <w:t xml:space="preserve">, </w:t>
      </w:r>
      <w:hyperlink r:id="rId47">
        <w:r>
          <w:rPr>
            <w:rStyle w:val="ListLabel2"/>
            <w:color w:val="0000FF"/>
          </w:rPr>
          <w:t>3.1</w:t>
        </w:r>
      </w:hyperlink>
      <w:r>
        <w:rPr/>
        <w:t xml:space="preserve"> и </w:t>
      </w:r>
      <w:hyperlink r:id="rId48">
        <w:r>
          <w:rPr>
            <w:rStyle w:val="ListLabel2"/>
            <w:color w:val="0000FF"/>
          </w:rPr>
          <w:t>3.2</w:t>
        </w:r>
      </w:hyperlink>
      <w:r>
        <w:rPr/>
        <w:t xml:space="preserve"> признать утратившими силу;</w:t>
      </w:r>
    </w:p>
    <w:p>
      <w:pPr>
        <w:pStyle w:val="ConsPlusNormal"/>
        <w:spacing w:before="160" w:after="0"/>
        <w:ind w:left="0" w:firstLine="540"/>
        <w:jc w:val="both"/>
        <w:rPr/>
      </w:pPr>
      <w:r>
        <w:rPr/>
        <w:t xml:space="preserve">в) в </w:t>
      </w:r>
      <w:hyperlink r:id="rId49">
        <w:r>
          <w:rPr>
            <w:rStyle w:val="ListLabel2"/>
            <w:color w:val="0000FF"/>
          </w:rPr>
          <w:t>пункте 4</w:t>
        </w:r>
      </w:hyperlink>
      <w:r>
        <w:rPr/>
        <w:t xml:space="preserve"> второе предложение исключить;</w:t>
      </w:r>
    </w:p>
    <w:p>
      <w:pPr>
        <w:pStyle w:val="ConsPlusNormal"/>
        <w:spacing w:before="160" w:after="0"/>
        <w:ind w:left="0" w:firstLine="540"/>
        <w:jc w:val="both"/>
        <w:rPr/>
      </w:pPr>
      <w:r>
        <w:rPr/>
        <w:t xml:space="preserve">г) в </w:t>
      </w:r>
      <w:hyperlink r:id="rId50">
        <w:r>
          <w:rPr>
            <w:rStyle w:val="ListLabel2"/>
            <w:color w:val="0000FF"/>
          </w:rPr>
          <w:t>пункте 5</w:t>
        </w:r>
      </w:hyperlink>
      <w:r>
        <w:rPr/>
        <w:t xml:space="preserve"> слова "собственника земельного участка" заменить словом "арендодателя";</w:t>
      </w:r>
    </w:p>
    <w:p>
      <w:pPr>
        <w:pStyle w:val="ConsPlusNormal"/>
        <w:spacing w:before="160" w:after="0"/>
        <w:ind w:left="0" w:firstLine="540"/>
        <w:jc w:val="both"/>
        <w:rPr/>
      </w:pPr>
      <w:r>
        <w:rPr/>
        <w:t xml:space="preserve">д) в </w:t>
      </w:r>
      <w:hyperlink r:id="rId51">
        <w:r>
          <w:rPr>
            <w:rStyle w:val="ListLabel2"/>
            <w:color w:val="0000FF"/>
          </w:rPr>
          <w:t>пункте 6</w:t>
        </w:r>
      </w:hyperlink>
      <w:r>
        <w:rPr/>
        <w:t xml:space="preserve"> слова "собственника земельного участка" заменить словом "арендодателя";</w:t>
      </w:r>
    </w:p>
    <w:p>
      <w:pPr>
        <w:pStyle w:val="ConsPlusNormal"/>
        <w:spacing w:before="160" w:after="0"/>
        <w:ind w:left="0" w:firstLine="540"/>
        <w:jc w:val="both"/>
        <w:rPr/>
      </w:pPr>
      <w:r>
        <w:rPr/>
        <w:t xml:space="preserve">е) </w:t>
      </w:r>
      <w:hyperlink r:id="rId52">
        <w:r>
          <w:rPr>
            <w:rStyle w:val="ListLabel2"/>
            <w:color w:val="0000FF"/>
          </w:rPr>
          <w:t>пункты 7</w:t>
        </w:r>
      </w:hyperlink>
      <w:r>
        <w:rPr/>
        <w:t xml:space="preserve"> и </w:t>
      </w:r>
      <w:hyperlink r:id="rId53">
        <w:r>
          <w:rPr>
            <w:rStyle w:val="ListLabel2"/>
            <w:color w:val="0000FF"/>
          </w:rPr>
          <w:t>8</w:t>
        </w:r>
      </w:hyperlink>
      <w:r>
        <w:rPr/>
        <w:t xml:space="preserve"> признать утратившими силу;</w:t>
      </w:r>
    </w:p>
    <w:p>
      <w:pPr>
        <w:pStyle w:val="ConsPlusNormal"/>
        <w:spacing w:before="160" w:after="0"/>
        <w:ind w:left="0" w:firstLine="540"/>
        <w:jc w:val="both"/>
        <w:rPr/>
      </w:pPr>
      <w:r>
        <w:rPr/>
        <w:t xml:space="preserve">ж) в </w:t>
      </w:r>
      <w:hyperlink r:id="rId54">
        <w:r>
          <w:rPr>
            <w:rStyle w:val="ListLabel2"/>
            <w:color w:val="0000FF"/>
          </w:rPr>
          <w:t>пункте 9</w:t>
        </w:r>
      </w:hyperlink>
      <w:r>
        <w:rPr/>
        <w:t xml:space="preserve"> слова "собственника земельного участка" заменить словом "арендодателя";</w:t>
      </w:r>
    </w:p>
    <w:p>
      <w:pPr>
        <w:pStyle w:val="ConsPlusNormal"/>
        <w:spacing w:before="160" w:after="0"/>
        <w:ind w:left="0" w:firstLine="540"/>
        <w:jc w:val="both"/>
        <w:rPr/>
      </w:pPr>
      <w:r>
        <w:rPr/>
        <w:t xml:space="preserve">з) </w:t>
      </w:r>
      <w:hyperlink r:id="rId55">
        <w:r>
          <w:rPr>
            <w:rStyle w:val="ListLabel2"/>
            <w:color w:val="0000FF"/>
          </w:rPr>
          <w:t>дополнить</w:t>
        </w:r>
      </w:hyperlink>
      <w:r>
        <w:rPr/>
        <w:t xml:space="preserve"> пунктом 12 следующего содержания:</w:t>
      </w:r>
    </w:p>
    <w:p>
      <w:pPr>
        <w:pStyle w:val="ConsPlusNormal"/>
        <w:spacing w:before="160" w:after="0"/>
        <w:ind w:left="0" w:firstLine="540"/>
        <w:jc w:val="both"/>
        <w:rPr/>
      </w:pPr>
      <w:r>
        <w:rPr/>
        <w:t>"12. Размер арендной платы является существенным условием договора аренды земельного участка.";</w:t>
      </w:r>
    </w:p>
    <w:p>
      <w:pPr>
        <w:pStyle w:val="ConsPlusNormal"/>
        <w:spacing w:before="160" w:after="0"/>
        <w:ind w:left="0" w:firstLine="540"/>
        <w:jc w:val="both"/>
        <w:rPr/>
      </w:pPr>
      <w:r>
        <w:rPr/>
        <w:t xml:space="preserve">15) в </w:t>
      </w:r>
      <w:hyperlink r:id="rId56">
        <w:r>
          <w:rPr>
            <w:rStyle w:val="ListLabel2"/>
            <w:color w:val="0000FF"/>
          </w:rPr>
          <w:t>статье 23</w:t>
        </w:r>
      </w:hyperlink>
      <w:r>
        <w:rPr/>
        <w:t>:</w:t>
      </w:r>
    </w:p>
    <w:p>
      <w:pPr>
        <w:pStyle w:val="ConsPlusNormal"/>
        <w:spacing w:before="160" w:after="0"/>
        <w:ind w:left="0" w:firstLine="540"/>
        <w:jc w:val="both"/>
        <w:rPr/>
      </w:pPr>
      <w:r>
        <w:rPr/>
        <w:t xml:space="preserve">а) в </w:t>
      </w:r>
      <w:hyperlink r:id="rId57">
        <w:r>
          <w:rPr>
            <w:rStyle w:val="ListLabel2"/>
            <w:color w:val="0000FF"/>
          </w:rPr>
          <w:t>пункте 1</w:t>
        </w:r>
      </w:hyperlink>
      <w:r>
        <w:rPr/>
        <w:t xml:space="preserve"> слова "Частный сервитут" заменить словом "Сервитут";</w:t>
      </w:r>
    </w:p>
    <w:p>
      <w:pPr>
        <w:pStyle w:val="ConsPlusNormal"/>
        <w:spacing w:before="160" w:after="0"/>
        <w:ind w:left="0" w:firstLine="540"/>
        <w:jc w:val="both"/>
        <w:rPr/>
      </w:pPr>
      <w:r>
        <w:rPr/>
        <w:t xml:space="preserve">б) в </w:t>
      </w:r>
      <w:hyperlink r:id="rId58">
        <w:r>
          <w:rPr>
            <w:rStyle w:val="ListLabel2"/>
            <w:color w:val="0000FF"/>
          </w:rPr>
          <w:t>пункте 6</w:t>
        </w:r>
      </w:hyperlink>
      <w:r>
        <w:rPr/>
        <w:t xml:space="preserve"> слово "частным" исключить;</w:t>
      </w:r>
    </w:p>
    <w:p>
      <w:pPr>
        <w:pStyle w:val="ConsPlusNormal"/>
        <w:spacing w:before="160" w:after="0"/>
        <w:ind w:left="0" w:firstLine="540"/>
        <w:jc w:val="both"/>
        <w:rPr/>
      </w:pPr>
      <w:r>
        <w:rPr/>
        <w:t xml:space="preserve">16) в </w:t>
      </w:r>
      <w:hyperlink r:id="rId59">
        <w:r>
          <w:rPr>
            <w:rStyle w:val="ListLabel2"/>
            <w:color w:val="0000FF"/>
          </w:rPr>
          <w:t>статье 24</w:t>
        </w:r>
      </w:hyperlink>
      <w:r>
        <w:rPr/>
        <w:t>:</w:t>
      </w:r>
    </w:p>
    <w:p>
      <w:pPr>
        <w:pStyle w:val="ConsPlusNormal"/>
        <w:spacing w:before="160" w:after="0"/>
        <w:ind w:left="0" w:firstLine="540"/>
        <w:jc w:val="both"/>
        <w:rPr/>
      </w:pPr>
      <w:r>
        <w:rPr/>
        <w:t xml:space="preserve">а) </w:t>
      </w:r>
      <w:hyperlink r:id="rId60">
        <w:r>
          <w:rPr>
            <w:rStyle w:val="ListLabel2"/>
            <w:color w:val="0000FF"/>
          </w:rPr>
          <w:t>наименование</w:t>
        </w:r>
      </w:hyperlink>
      <w:r>
        <w:rPr/>
        <w:t xml:space="preserve"> изложить в следующей редакции:</w:t>
      </w:r>
    </w:p>
    <w:p>
      <w:pPr>
        <w:pStyle w:val="ConsPlusNormal"/>
        <w:spacing w:before="160" w:after="0"/>
        <w:ind w:left="0" w:firstLine="540"/>
        <w:jc w:val="both"/>
        <w:rPr/>
      </w:pPr>
      <w:r>
        <w:rPr/>
        <w:t>"Статья 24. Безвозмездное пользование земельными участками";</w:t>
      </w:r>
    </w:p>
    <w:p>
      <w:pPr>
        <w:pStyle w:val="ConsPlusNormal"/>
        <w:spacing w:before="160" w:after="0"/>
        <w:ind w:left="0" w:firstLine="540"/>
        <w:jc w:val="both"/>
        <w:rPr/>
      </w:pPr>
      <w:r>
        <w:rPr/>
        <w:t xml:space="preserve">б) </w:t>
      </w:r>
      <w:hyperlink r:id="rId61">
        <w:r>
          <w:rPr>
            <w:rStyle w:val="ListLabel2"/>
            <w:color w:val="0000FF"/>
          </w:rPr>
          <w:t>пункт 1</w:t>
        </w:r>
      </w:hyperlink>
      <w:r>
        <w:rPr/>
        <w:t xml:space="preserve"> изложить в следующей редакции:</w:t>
      </w:r>
    </w:p>
    <w:p>
      <w:pPr>
        <w:pStyle w:val="ConsPlusNormal"/>
        <w:spacing w:before="160" w:after="0"/>
        <w:ind w:left="0" w:firstLine="540"/>
        <w:jc w:val="both"/>
        <w:rPr/>
      </w:pPr>
      <w:r>
        <w:rPr/>
        <w:t>"1. В безвозмездное пользование могут предоставляться земельные участки:</w:t>
      </w:r>
    </w:p>
    <w:p>
      <w:pPr>
        <w:pStyle w:val="ConsPlusNormal"/>
        <w:spacing w:before="160" w:after="0"/>
        <w:ind w:left="0" w:firstLine="540"/>
        <w:jc w:val="both"/>
        <w:rPr/>
      </w:pPr>
      <w:r>
        <w:rPr/>
        <w:t>1) находящиеся в государственной или муниципальной собственности, на условиях и в порядке, которые установлены статьей 39.10 настоящего Кодекса, в том числе в виде служебного надела;</w:t>
      </w:r>
    </w:p>
    <w:p>
      <w:pPr>
        <w:pStyle w:val="ConsPlusNormal"/>
        <w:spacing w:before="160" w:after="0"/>
        <w:ind w:left="0" w:firstLine="540"/>
        <w:jc w:val="both"/>
        <w:rPr/>
      </w:pPr>
      <w:r>
        <w:rP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pPr>
        <w:pStyle w:val="ConsPlusNormal"/>
        <w:spacing w:before="160" w:after="0"/>
        <w:ind w:left="0" w:firstLine="540"/>
        <w:jc w:val="both"/>
        <w:rPr/>
      </w:pPr>
      <w:r>
        <w:rPr/>
        <w:t xml:space="preserve">в) </w:t>
      </w:r>
      <w:hyperlink r:id="rId62">
        <w:r>
          <w:rPr>
            <w:rStyle w:val="ListLabel2"/>
            <w:color w:val="0000FF"/>
          </w:rPr>
          <w:t>дополнить</w:t>
        </w:r>
      </w:hyperlink>
      <w:r>
        <w:rPr/>
        <w:t xml:space="preserve"> пунктом 1.1 следующего содержания:</w:t>
      </w:r>
    </w:p>
    <w:p>
      <w:pPr>
        <w:pStyle w:val="ConsPlusNormal"/>
        <w:spacing w:before="160" w:after="0"/>
        <w:ind w:left="0" w:firstLine="540"/>
        <w:jc w:val="both"/>
        <w:rPr/>
      </w:pPr>
      <w:r>
        <w:rPr/>
        <w:t xml:space="preserve">"1.1. Договор безвозмездного пользования земельным участком заключается в соответствии с Гражданским </w:t>
      </w:r>
      <w:hyperlink r:id="rId63">
        <w:r>
          <w:rPr>
            <w:rStyle w:val="ListLabel2"/>
            <w:color w:val="0000FF"/>
          </w:rPr>
          <w:t>кодексом</w:t>
        </w:r>
      </w:hyperlink>
      <w:r>
        <w:rPr/>
        <w:t xml:space="preserve"> Российской Федерации и настоящим Кодексом.";</w:t>
      </w:r>
    </w:p>
    <w:p>
      <w:pPr>
        <w:pStyle w:val="ConsPlusNormal"/>
        <w:spacing w:before="160" w:after="0"/>
        <w:ind w:left="0" w:firstLine="540"/>
        <w:jc w:val="both"/>
        <w:rPr/>
      </w:pPr>
      <w:r>
        <w:rPr/>
        <w:t xml:space="preserve">г) в </w:t>
      </w:r>
      <w:hyperlink r:id="rId64">
        <w:r>
          <w:rPr>
            <w:rStyle w:val="ListLabel2"/>
            <w:color w:val="0000FF"/>
          </w:rPr>
          <w:t>абзаце первом пункта 2</w:t>
        </w:r>
      </w:hyperlink>
      <w:r>
        <w:rPr/>
        <w:t xml:space="preserve"> слово "срочное" исключить;</w:t>
      </w:r>
    </w:p>
    <w:p>
      <w:pPr>
        <w:pStyle w:val="ConsPlusNormal"/>
        <w:spacing w:before="160" w:after="0"/>
        <w:ind w:left="0" w:firstLine="540"/>
        <w:jc w:val="both"/>
        <w:rPr/>
      </w:pPr>
      <w:r>
        <w:rPr/>
        <w:t xml:space="preserve">17) в </w:t>
      </w:r>
      <w:hyperlink r:id="rId65">
        <w:r>
          <w:rPr>
            <w:rStyle w:val="ListLabel2"/>
            <w:color w:val="0000FF"/>
          </w:rPr>
          <w:t>статье 27</w:t>
        </w:r>
      </w:hyperlink>
      <w:r>
        <w:rPr/>
        <w:t>:</w:t>
      </w:r>
    </w:p>
    <w:p>
      <w:pPr>
        <w:pStyle w:val="ConsPlusNormal"/>
        <w:spacing w:before="160" w:after="0"/>
        <w:ind w:left="0" w:firstLine="540"/>
        <w:jc w:val="both"/>
        <w:rPr/>
      </w:pPr>
      <w:r>
        <w:rPr/>
        <w:t xml:space="preserve">а) в </w:t>
      </w:r>
      <w:hyperlink r:id="rId66">
        <w:r>
          <w:rPr>
            <w:rStyle w:val="ListLabel2"/>
            <w:color w:val="0000FF"/>
          </w:rPr>
          <w:t>пункте 4</w:t>
        </w:r>
      </w:hyperlink>
      <w:r>
        <w:rPr/>
        <w:t>:</w:t>
      </w:r>
    </w:p>
    <w:p>
      <w:pPr>
        <w:pStyle w:val="ConsPlusNormal"/>
        <w:spacing w:before="160" w:after="0"/>
        <w:ind w:left="0" w:firstLine="540"/>
        <w:jc w:val="both"/>
        <w:rPr/>
      </w:pPr>
      <w:r>
        <w:rPr/>
        <w:t xml:space="preserve">в </w:t>
      </w:r>
      <w:hyperlink r:id="rId67">
        <w:r>
          <w:rPr>
            <w:rStyle w:val="ListLabel2"/>
            <w:color w:val="0000FF"/>
          </w:rPr>
          <w:t>подпункте 2</w:t>
        </w:r>
      </w:hyperlink>
      <w:r>
        <w:rPr/>
        <w:t xml:space="preserve"> слова "строениями и" исключить;</w:t>
      </w:r>
    </w:p>
    <w:p>
      <w:pPr>
        <w:pStyle w:val="ConsPlusNormal"/>
        <w:spacing w:before="160" w:after="0"/>
        <w:ind w:left="0" w:firstLine="540"/>
        <w:jc w:val="both"/>
        <w:rPr/>
      </w:pPr>
      <w:r>
        <w:rPr/>
        <w:t xml:space="preserve">в </w:t>
      </w:r>
      <w:hyperlink r:id="rId68">
        <w:r>
          <w:rPr>
            <w:rStyle w:val="ListLabel2"/>
            <w:color w:val="0000FF"/>
          </w:rPr>
          <w:t>подпункте 3</w:t>
        </w:r>
      </w:hyperlink>
      <w:r>
        <w:rPr/>
        <w:t xml:space="preserve"> слова "строениями и" исключить;</w:t>
      </w:r>
    </w:p>
    <w:p>
      <w:pPr>
        <w:pStyle w:val="ConsPlusNormal"/>
        <w:spacing w:before="160" w:after="0"/>
        <w:ind w:left="0" w:firstLine="540"/>
        <w:jc w:val="both"/>
        <w:rPr/>
      </w:pPr>
      <w:r>
        <w:rPr/>
        <w:t xml:space="preserve">б) в </w:t>
      </w:r>
      <w:hyperlink r:id="rId69">
        <w:r>
          <w:rPr>
            <w:rStyle w:val="ListLabel2"/>
            <w:color w:val="0000FF"/>
          </w:rPr>
          <w:t>пункте 5</w:t>
        </w:r>
      </w:hyperlink>
      <w:r>
        <w:rPr/>
        <w:t>:</w:t>
      </w:r>
    </w:p>
    <w:p>
      <w:pPr>
        <w:pStyle w:val="ConsPlusNormal"/>
        <w:spacing w:before="160" w:after="0"/>
        <w:ind w:left="0" w:firstLine="540"/>
        <w:jc w:val="both"/>
        <w:rPr/>
      </w:pPr>
      <w:hyperlink r:id="rId70">
        <w:r>
          <w:rPr>
            <w:rStyle w:val="ListLabel2"/>
            <w:color w:val="0000FF"/>
          </w:rPr>
          <w:t>подпункт 7</w:t>
        </w:r>
      </w:hyperlink>
      <w:r>
        <w:rPr/>
        <w:t xml:space="preserve"> изложить в следующей редакции:</w:t>
      </w:r>
    </w:p>
    <w:p>
      <w:pPr>
        <w:pStyle w:val="ConsPlusNormal"/>
        <w:spacing w:before="160" w:after="0"/>
        <w:ind w:left="0" w:firstLine="540"/>
        <w:jc w:val="both"/>
        <w:rPr/>
      </w:pPr>
      <w:r>
        <w:rP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pPr>
        <w:pStyle w:val="ConsPlusNormal"/>
        <w:spacing w:before="160" w:after="0"/>
        <w:ind w:left="0" w:firstLine="540"/>
        <w:jc w:val="both"/>
        <w:rPr/>
      </w:pPr>
      <w:hyperlink r:id="rId71">
        <w:r>
          <w:rPr>
            <w:rStyle w:val="ListLabel2"/>
            <w:color w:val="0000FF"/>
          </w:rPr>
          <w:t>подпункт 8</w:t>
        </w:r>
      </w:hyperlink>
      <w:r>
        <w:rPr/>
        <w:t xml:space="preserve"> признать утратившим силу;</w:t>
      </w:r>
    </w:p>
    <w:p>
      <w:pPr>
        <w:pStyle w:val="ConsPlusNormal"/>
        <w:spacing w:before="160" w:after="0"/>
        <w:ind w:left="0" w:firstLine="540"/>
        <w:jc w:val="both"/>
        <w:rPr/>
      </w:pPr>
      <w:r>
        <w:rPr/>
        <w:t xml:space="preserve">в) в </w:t>
      </w:r>
      <w:hyperlink r:id="rId72">
        <w:r>
          <w:rPr>
            <w:rStyle w:val="ListLabel2"/>
            <w:color w:val="0000FF"/>
          </w:rPr>
          <w:t>пункте 7</w:t>
        </w:r>
      </w:hyperlink>
      <w:r>
        <w:rPr/>
        <w:t xml:space="preserve"> слово "строениями," исключить;</w:t>
      </w:r>
    </w:p>
    <w:p>
      <w:pPr>
        <w:pStyle w:val="ConsPlusNormal"/>
        <w:spacing w:before="160" w:after="0"/>
        <w:ind w:left="0" w:firstLine="540"/>
        <w:jc w:val="both"/>
        <w:rPr/>
      </w:pPr>
      <w:r>
        <w:rPr/>
        <w:t xml:space="preserve">18) </w:t>
      </w:r>
      <w:hyperlink r:id="rId73">
        <w:r>
          <w:rPr>
            <w:rStyle w:val="ListLabel2"/>
            <w:color w:val="0000FF"/>
          </w:rPr>
          <w:t>статьи 28</w:t>
        </w:r>
      </w:hyperlink>
      <w:r>
        <w:rPr/>
        <w:t xml:space="preserve"> - </w:t>
      </w:r>
      <w:hyperlink r:id="rId74">
        <w:r>
          <w:rPr>
            <w:rStyle w:val="ListLabel2"/>
            <w:color w:val="0000FF"/>
          </w:rPr>
          <w:t>34</w:t>
        </w:r>
      </w:hyperlink>
      <w:r>
        <w:rPr/>
        <w:t xml:space="preserve"> признать утратившими силу;</w:t>
      </w:r>
    </w:p>
    <w:p>
      <w:pPr>
        <w:pStyle w:val="ConsPlusNormal"/>
        <w:spacing w:before="160" w:after="0"/>
        <w:ind w:left="0" w:firstLine="540"/>
        <w:jc w:val="both"/>
        <w:rPr/>
      </w:pPr>
      <w:r>
        <w:rPr/>
        <w:t xml:space="preserve">19) в </w:t>
      </w:r>
      <w:hyperlink r:id="rId75">
        <w:r>
          <w:rPr>
            <w:rStyle w:val="ListLabel2"/>
            <w:color w:val="0000FF"/>
          </w:rPr>
          <w:t>статье 35</w:t>
        </w:r>
      </w:hyperlink>
      <w:r>
        <w:rPr/>
        <w:t>:</w:t>
      </w:r>
    </w:p>
    <w:p>
      <w:pPr>
        <w:pStyle w:val="ConsPlusNormal"/>
        <w:spacing w:before="160" w:after="0"/>
        <w:ind w:left="0" w:firstLine="540"/>
        <w:jc w:val="both"/>
        <w:rPr/>
      </w:pPr>
      <w:r>
        <w:rPr/>
        <w:t xml:space="preserve">а) в </w:t>
      </w:r>
      <w:hyperlink r:id="rId76">
        <w:r>
          <w:rPr>
            <w:rStyle w:val="ListLabel2"/>
            <w:color w:val="0000FF"/>
          </w:rPr>
          <w:t>наименовании</w:t>
        </w:r>
      </w:hyperlink>
      <w:r>
        <w:rPr/>
        <w:t xml:space="preserve"> слово "строение," исключить;</w:t>
      </w:r>
    </w:p>
    <w:p>
      <w:pPr>
        <w:pStyle w:val="ConsPlusNormal"/>
        <w:spacing w:before="160" w:after="0"/>
        <w:ind w:left="0" w:firstLine="540"/>
        <w:jc w:val="both"/>
        <w:rPr/>
      </w:pPr>
      <w:r>
        <w:rPr/>
        <w:t xml:space="preserve">б) в </w:t>
      </w:r>
      <w:hyperlink r:id="rId77">
        <w:r>
          <w:rPr>
            <w:rStyle w:val="ListLabel2"/>
            <w:color w:val="0000FF"/>
          </w:rPr>
          <w:t>пункте 1</w:t>
        </w:r>
      </w:hyperlink>
      <w:r>
        <w:rPr/>
        <w:t xml:space="preserve"> слово "строение," и слово "строением," исключить;</w:t>
      </w:r>
    </w:p>
    <w:p>
      <w:pPr>
        <w:pStyle w:val="ConsPlusNormal"/>
        <w:spacing w:before="160" w:after="0"/>
        <w:ind w:left="0" w:firstLine="540"/>
        <w:jc w:val="both"/>
        <w:rPr/>
      </w:pPr>
      <w:r>
        <w:rPr/>
        <w:t xml:space="preserve">в) </w:t>
      </w:r>
      <w:hyperlink r:id="rId78">
        <w:r>
          <w:rPr>
            <w:rStyle w:val="ListLabel2"/>
            <w:color w:val="0000FF"/>
          </w:rPr>
          <w:t>пункт 2</w:t>
        </w:r>
      </w:hyperlink>
      <w:r>
        <w:rPr/>
        <w:t xml:space="preserve"> признать утратившим силу;</w:t>
      </w:r>
    </w:p>
    <w:p>
      <w:pPr>
        <w:pStyle w:val="ConsPlusNormal"/>
        <w:spacing w:before="160" w:after="0"/>
        <w:ind w:left="0" w:firstLine="540"/>
        <w:jc w:val="both"/>
        <w:rPr/>
      </w:pPr>
      <w:r>
        <w:rPr/>
        <w:t xml:space="preserve">г) в </w:t>
      </w:r>
      <w:hyperlink r:id="rId79">
        <w:r>
          <w:rPr>
            <w:rStyle w:val="ListLabel2"/>
            <w:color w:val="0000FF"/>
          </w:rPr>
          <w:t>пункте 3</w:t>
        </w:r>
      </w:hyperlink>
      <w:r>
        <w:rPr/>
        <w:t xml:space="preserve"> слово "строения," и второе предложение исключить;</w:t>
      </w:r>
    </w:p>
    <w:p>
      <w:pPr>
        <w:pStyle w:val="ConsPlusNormal"/>
        <w:spacing w:before="160" w:after="0"/>
        <w:ind w:left="0" w:firstLine="540"/>
        <w:jc w:val="both"/>
        <w:rPr/>
      </w:pPr>
      <w:r>
        <w:rPr/>
        <w:t xml:space="preserve">д) в </w:t>
      </w:r>
      <w:hyperlink r:id="rId80">
        <w:r>
          <w:rPr>
            <w:rStyle w:val="ListLabel2"/>
            <w:color w:val="0000FF"/>
          </w:rPr>
          <w:t>пункте 4</w:t>
        </w:r>
      </w:hyperlink>
      <w:r>
        <w:rPr/>
        <w:t>:</w:t>
      </w:r>
    </w:p>
    <w:p>
      <w:pPr>
        <w:pStyle w:val="ConsPlusNormal"/>
        <w:spacing w:before="160" w:after="0"/>
        <w:ind w:left="0" w:firstLine="540"/>
        <w:jc w:val="both"/>
        <w:rPr/>
      </w:pPr>
      <w:r>
        <w:rPr/>
        <w:t xml:space="preserve">в </w:t>
      </w:r>
      <w:hyperlink r:id="rId81">
        <w:r>
          <w:rPr>
            <w:rStyle w:val="ListLabel2"/>
            <w:color w:val="0000FF"/>
          </w:rPr>
          <w:t>абзаце первом</w:t>
        </w:r>
      </w:hyperlink>
      <w:r>
        <w:rPr/>
        <w:t xml:space="preserve">, </w:t>
      </w:r>
      <w:hyperlink r:id="rId82">
        <w:r>
          <w:rPr>
            <w:rStyle w:val="ListLabel2"/>
            <w:color w:val="0000FF"/>
          </w:rPr>
          <w:t>подпунктах 1</w:t>
        </w:r>
      </w:hyperlink>
      <w:r>
        <w:rPr/>
        <w:t xml:space="preserve"> и </w:t>
      </w:r>
      <w:hyperlink r:id="rId83">
        <w:r>
          <w:rPr>
            <w:rStyle w:val="ListLabel2"/>
            <w:color w:val="0000FF"/>
          </w:rPr>
          <w:t>2</w:t>
        </w:r>
      </w:hyperlink>
      <w:r>
        <w:rPr/>
        <w:t xml:space="preserve"> слово "строения," исключить;</w:t>
      </w:r>
    </w:p>
    <w:p>
      <w:pPr>
        <w:pStyle w:val="ConsPlusNormal"/>
        <w:spacing w:before="160" w:after="0"/>
        <w:ind w:left="0" w:firstLine="540"/>
        <w:jc w:val="both"/>
        <w:rPr/>
      </w:pPr>
      <w:hyperlink r:id="rId84">
        <w:r>
          <w:rPr>
            <w:rStyle w:val="ListLabel2"/>
            <w:color w:val="0000FF"/>
          </w:rPr>
          <w:t>дополнить</w:t>
        </w:r>
      </w:hyperlink>
      <w:r>
        <w:rPr/>
        <w:t xml:space="preserve"> подпунктом 3 следующего содержания:</w:t>
      </w:r>
    </w:p>
    <w:p>
      <w:pPr>
        <w:pStyle w:val="ConsPlusNormal"/>
        <w:spacing w:before="160" w:after="0"/>
        <w:ind w:left="0" w:firstLine="540"/>
        <w:jc w:val="both"/>
        <w:rPr/>
      </w:pPr>
      <w:r>
        <w:rPr/>
        <w:t>"3) отчуждение сооружения, которое расположено на земельном участке на условиях сервитута.";</w:t>
      </w:r>
    </w:p>
    <w:p>
      <w:pPr>
        <w:pStyle w:val="ConsPlusNormal"/>
        <w:spacing w:before="160" w:after="0"/>
        <w:ind w:left="0" w:firstLine="540"/>
        <w:jc w:val="both"/>
        <w:rPr/>
      </w:pPr>
      <w:hyperlink r:id="rId85">
        <w:r>
          <w:rPr>
            <w:rStyle w:val="ListLabel2"/>
            <w:color w:val="0000FF"/>
          </w:rPr>
          <w:t>абзацы четвертый</w:t>
        </w:r>
      </w:hyperlink>
      <w:r>
        <w:rPr/>
        <w:t xml:space="preserve"> и </w:t>
      </w:r>
      <w:hyperlink r:id="rId86">
        <w:r>
          <w:rPr>
            <w:rStyle w:val="ListLabel2"/>
            <w:color w:val="0000FF"/>
          </w:rPr>
          <w:t>пятый</w:t>
        </w:r>
      </w:hyperlink>
      <w:r>
        <w:rPr/>
        <w:t xml:space="preserve"> считать соответственно абзацами пятым и шестым и в них слово "строения," исключить;</w:t>
      </w:r>
    </w:p>
    <w:p>
      <w:pPr>
        <w:pStyle w:val="ConsPlusNormal"/>
        <w:spacing w:before="160" w:after="0"/>
        <w:ind w:left="0" w:firstLine="540"/>
        <w:jc w:val="both"/>
        <w:rPr/>
      </w:pPr>
      <w:hyperlink r:id="rId87">
        <w:r>
          <w:rPr>
            <w:rStyle w:val="ListLabel2"/>
            <w:color w:val="0000FF"/>
          </w:rPr>
          <w:t>абзац шестой</w:t>
        </w:r>
      </w:hyperlink>
      <w:r>
        <w:rPr/>
        <w:t xml:space="preserve"> считать абзацем седьмым и изложить его в следующей редакции:</w:t>
      </w:r>
    </w:p>
    <w:p>
      <w:pPr>
        <w:pStyle w:val="ConsPlusNormal"/>
        <w:spacing w:before="160" w:after="0"/>
        <w:ind w:left="0" w:firstLine="540"/>
        <w:jc w:val="both"/>
        <w:rPr/>
      </w:pPr>
      <w:r>
        <w:rP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pPr>
        <w:pStyle w:val="ConsPlusNormal"/>
        <w:spacing w:before="160" w:after="0"/>
        <w:ind w:left="0" w:firstLine="540"/>
        <w:jc w:val="both"/>
        <w:rPr/>
      </w:pPr>
      <w:r>
        <w:rPr/>
        <w:t xml:space="preserve">е) в </w:t>
      </w:r>
      <w:hyperlink r:id="rId88">
        <w:r>
          <w:rPr>
            <w:rStyle w:val="ListLabel2"/>
            <w:color w:val="0000FF"/>
          </w:rPr>
          <w:t>пункте 5</w:t>
        </w:r>
      </w:hyperlink>
      <w:r>
        <w:rPr/>
        <w:t xml:space="preserve"> слово "строений," и слова "и пунктами 4 и 5 статьи 28" исключить;</w:t>
      </w:r>
    </w:p>
    <w:p>
      <w:pPr>
        <w:pStyle w:val="ConsPlusNormal"/>
        <w:spacing w:before="160" w:after="0"/>
        <w:ind w:left="0" w:firstLine="540"/>
        <w:jc w:val="both"/>
        <w:rPr/>
      </w:pPr>
      <w:r>
        <w:rPr/>
        <w:t xml:space="preserve">20) </w:t>
      </w:r>
      <w:hyperlink r:id="rId89">
        <w:r>
          <w:rPr>
            <w:rStyle w:val="ListLabel2"/>
            <w:color w:val="0000FF"/>
          </w:rPr>
          <w:t>статьи 36</w:t>
        </w:r>
      </w:hyperlink>
      <w:r>
        <w:rPr/>
        <w:t xml:space="preserve">, </w:t>
      </w:r>
      <w:hyperlink r:id="rId90">
        <w:r>
          <w:rPr>
            <w:rStyle w:val="ListLabel2"/>
            <w:color w:val="0000FF"/>
          </w:rPr>
          <w:t>38</w:t>
        </w:r>
      </w:hyperlink>
      <w:r>
        <w:rPr/>
        <w:t xml:space="preserve"> - </w:t>
      </w:r>
      <w:hyperlink r:id="rId91">
        <w:r>
          <w:rPr>
            <w:rStyle w:val="ListLabel2"/>
            <w:color w:val="0000FF"/>
          </w:rPr>
          <w:t>39</w:t>
        </w:r>
      </w:hyperlink>
      <w:r>
        <w:rPr/>
        <w:t xml:space="preserve"> признать утратившими силу;</w:t>
      </w:r>
    </w:p>
    <w:p>
      <w:pPr>
        <w:pStyle w:val="ConsPlusNormal"/>
        <w:spacing w:before="160" w:after="0"/>
        <w:ind w:left="0" w:firstLine="540"/>
        <w:jc w:val="both"/>
        <w:rPr/>
      </w:pPr>
      <w:r>
        <w:rPr/>
        <w:t xml:space="preserve">21) </w:t>
      </w:r>
      <w:hyperlink r:id="rId92">
        <w:r>
          <w:rPr>
            <w:rStyle w:val="ListLabel2"/>
            <w:color w:val="0000FF"/>
          </w:rPr>
          <w:t>дополнить</w:t>
        </w:r>
      </w:hyperlink>
      <w:r>
        <w:rPr/>
        <w:t xml:space="preserve"> главой V.1 следующего содержания:</w:t>
      </w:r>
    </w:p>
    <w:p>
      <w:pPr>
        <w:pStyle w:val="ConsPlusNormal"/>
        <w:ind w:left="0" w:hanging="0"/>
        <w:jc w:val="both"/>
        <w:rPr/>
      </w:pPr>
      <w:r>
        <w:rPr/>
      </w:r>
    </w:p>
    <w:p>
      <w:pPr>
        <w:pStyle w:val="ConsPlusNormal"/>
        <w:ind w:left="0" w:hanging="0"/>
        <w:jc w:val="center"/>
        <w:rPr/>
      </w:pPr>
      <w:r>
        <w:rPr/>
        <w:t>"Глава V.1. ПРЕДОСТАВЛЕНИЕ ЗЕМЕЛЬНЫХ УЧАСТКОВ, НАХОДЯЩИХСЯ</w:t>
      </w:r>
    </w:p>
    <w:p>
      <w:pPr>
        <w:pStyle w:val="ConsPlusNormal"/>
        <w:ind w:left="0" w:hanging="0"/>
        <w:jc w:val="center"/>
        <w:rPr/>
      </w:pPr>
      <w:r>
        <w:rPr/>
        <w:t>В ГОСУДАРСТВЕННОЙ ИЛИ МУНИЦИПАЛЬНОЙ СОБСТВЕННОСТИ</w:t>
      </w:r>
    </w:p>
    <w:p>
      <w:pPr>
        <w:pStyle w:val="ConsPlusNormal"/>
        <w:ind w:left="0" w:hanging="0"/>
        <w:jc w:val="both"/>
        <w:rPr/>
      </w:pPr>
      <w:r>
        <w:rPr/>
      </w:r>
    </w:p>
    <w:p>
      <w:pPr>
        <w:pStyle w:val="ConsPlusNormal"/>
        <w:ind w:left="0" w:firstLine="540"/>
        <w:jc w:val="both"/>
        <w:rPr/>
      </w:pPr>
      <w:r>
        <w:rP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pPr>
        <w:pStyle w:val="ConsPlusNormal"/>
        <w:ind w:left="0" w:hanging="0"/>
        <w:jc w:val="both"/>
        <w:rPr/>
      </w:pPr>
      <w:r>
        <w:rPr/>
      </w:r>
    </w:p>
    <w:p>
      <w:pPr>
        <w:pStyle w:val="ConsPlusNormal"/>
        <w:ind w:left="0" w:firstLine="540"/>
        <w:jc w:val="both"/>
        <w:rPr/>
      </w:pPr>
      <w:r>
        <w:rPr/>
        <w:t>1. Земельные участки, находящиеся в государственной или муниципальной собственности, предоставляются на основании:</w:t>
      </w:r>
    </w:p>
    <w:p>
      <w:pPr>
        <w:pStyle w:val="ConsPlusNormal"/>
        <w:spacing w:before="160" w:after="0"/>
        <w:ind w:left="0" w:firstLine="540"/>
        <w:jc w:val="both"/>
        <w:rPr/>
      </w:pPr>
      <w:r>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pPr>
        <w:pStyle w:val="ConsPlusNormal"/>
        <w:spacing w:before="160" w:after="0"/>
        <w:ind w:left="0" w:firstLine="540"/>
        <w:jc w:val="both"/>
        <w:rPr/>
      </w:pPr>
      <w:r>
        <w:rPr/>
        <w:t>2) договора купли-продажи в случае предоставления земельного участка в собственность за плату;</w:t>
      </w:r>
    </w:p>
    <w:p>
      <w:pPr>
        <w:pStyle w:val="ConsPlusNormal"/>
        <w:spacing w:before="160" w:after="0"/>
        <w:ind w:left="0" w:firstLine="540"/>
        <w:jc w:val="both"/>
        <w:rPr/>
      </w:pPr>
      <w:r>
        <w:rPr/>
        <w:t>3) договора аренды в случае предоставления земельного участка в аренду;</w:t>
      </w:r>
    </w:p>
    <w:p>
      <w:pPr>
        <w:pStyle w:val="ConsPlusNormal"/>
        <w:spacing w:before="160" w:after="0"/>
        <w:ind w:left="0" w:firstLine="540"/>
        <w:jc w:val="both"/>
        <w:rPr/>
      </w:pPr>
      <w:r>
        <w:rPr/>
        <w:t>4) договора безвозмездного пользования в случае предоставления земельного участка в безвозмездное пользование.</w:t>
      </w:r>
    </w:p>
    <w:p>
      <w:pPr>
        <w:pStyle w:val="ConsPlusNormal"/>
        <w:spacing w:before="160" w:after="0"/>
        <w:ind w:left="0" w:firstLine="540"/>
        <w:jc w:val="both"/>
        <w:rPr/>
      </w:pPr>
      <w:r>
        <w:rPr/>
        <w:t>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настоящего Кодекса, а также случаев проведения аукционов по продаже таких земельных участков в соответствии со статьей 39.18 настоящего Кодекса.</w:t>
      </w:r>
    </w:p>
    <w:p>
      <w:pPr>
        <w:pStyle w:val="ConsPlusNormal"/>
        <w:spacing w:before="160" w:after="0"/>
        <w:ind w:left="0" w:firstLine="540"/>
        <w:jc w:val="both"/>
        <w:rPr/>
      </w:pPr>
      <w:r>
        <w:rPr/>
        <w:t>3. Положения настоящей главы не применяются к отношениям, связанным с арендой земельных участков в составе земель лесного фонда.</w:t>
      </w:r>
    </w:p>
    <w:p>
      <w:pPr>
        <w:pStyle w:val="ConsPlusNormal"/>
        <w:ind w:left="0" w:hanging="0"/>
        <w:jc w:val="both"/>
        <w:rPr/>
      </w:pPr>
      <w:r>
        <w:rPr/>
      </w:r>
    </w:p>
    <w:p>
      <w:pPr>
        <w:pStyle w:val="ConsPlusNormal"/>
        <w:ind w:left="0" w:firstLine="540"/>
        <w:jc w:val="both"/>
        <w:rPr/>
      </w:pPr>
      <w:r>
        <w:rP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pPr>
        <w:pStyle w:val="ConsPlusNormal"/>
        <w:ind w:left="0" w:hanging="0"/>
        <w:jc w:val="both"/>
        <w:rPr/>
      </w:pPr>
      <w:r>
        <w:rPr/>
      </w:r>
    </w:p>
    <w:p>
      <w:pPr>
        <w:pStyle w:val="ConsPlusNormal"/>
        <w:ind w:left="0" w:firstLine="540"/>
        <w:jc w:val="both"/>
        <w:rPr/>
      </w:pPr>
      <w:r>
        <w:rPr/>
        <w:t>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статьями 9 - 11 настоящего Кодекса (далее - уполномоченный орган).</w:t>
      </w:r>
    </w:p>
    <w:p>
      <w:pPr>
        <w:pStyle w:val="ConsPlusNormal"/>
        <w:ind w:left="0" w:hanging="0"/>
        <w:jc w:val="both"/>
        <w:rPr/>
      </w:pPr>
      <w:r>
        <w:rPr/>
      </w:r>
    </w:p>
    <w:p>
      <w:pPr>
        <w:pStyle w:val="ConsPlusNormal"/>
        <w:ind w:left="0" w:firstLine="540"/>
        <w:jc w:val="both"/>
        <w:rPr/>
      </w:pPr>
      <w:r>
        <w:rPr/>
        <w:t>Статья 39.3. Случаи продажи земельных участков, находящихся в государственной или муниципальной собственности, на торгах и без проведения торгов</w:t>
      </w:r>
    </w:p>
    <w:p>
      <w:pPr>
        <w:pStyle w:val="ConsPlusNormal"/>
        <w:ind w:left="0" w:hanging="0"/>
        <w:jc w:val="both"/>
        <w:rPr/>
      </w:pPr>
      <w:r>
        <w:rPr/>
      </w:r>
    </w:p>
    <w:p>
      <w:pPr>
        <w:pStyle w:val="ConsPlusNormal"/>
        <w:ind w:left="0" w:firstLine="540"/>
        <w:jc w:val="both"/>
        <w:rPr/>
      </w:pPr>
      <w:r>
        <w:rPr/>
        <w:t>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2 настоящей статьи.</w:t>
      </w:r>
    </w:p>
    <w:p>
      <w:pPr>
        <w:pStyle w:val="ConsPlusNormal"/>
        <w:spacing w:before="160" w:after="0"/>
        <w:ind w:left="0" w:firstLine="540"/>
        <w:jc w:val="both"/>
        <w:rPr/>
      </w:pPr>
      <w:r>
        <w:rPr/>
        <w:t>2. Без проведения торгов осуществляется продажа:</w:t>
      </w:r>
    </w:p>
    <w:p>
      <w:pPr>
        <w:pStyle w:val="ConsPlusNormal"/>
        <w:spacing w:before="160" w:after="0"/>
        <w:ind w:left="0" w:firstLine="540"/>
        <w:jc w:val="both"/>
        <w:rPr/>
      </w:pPr>
      <w:r>
        <w:rPr/>
        <w:t xml:space="preserve">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w:t>
      </w:r>
      <w:hyperlink r:id="rId93">
        <w:r>
          <w:rPr>
            <w:rStyle w:val="ListLabel2"/>
            <w:color w:val="0000FF"/>
          </w:rPr>
          <w:t>кодексом</w:t>
        </w:r>
      </w:hyperlink>
      <w:r>
        <w:rPr/>
        <w:t xml:space="preserve"> Российской Федерации заключен договор о комплексном освоении территории, если иное не предусмотрено подпунктами 2 и 4 настоящего пункта;</w:t>
      </w:r>
    </w:p>
    <w:p>
      <w:pPr>
        <w:pStyle w:val="ConsPlusNormal"/>
        <w:spacing w:before="160" w:after="0"/>
        <w:ind w:left="0" w:firstLine="540"/>
        <w:jc w:val="both"/>
        <w:rPr/>
      </w:pPr>
      <w:r>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pPr>
        <w:pStyle w:val="ConsPlusNormal"/>
        <w:spacing w:before="160" w:after="0"/>
        <w:ind w:left="0" w:firstLine="540"/>
        <w:jc w:val="both"/>
        <w:rPr/>
      </w:pPr>
      <w:r>
        <w:rPr/>
        <w:t>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pPr>
        <w:pStyle w:val="ConsPlusNormal"/>
        <w:spacing w:before="160" w:after="0"/>
        <w:ind w:left="0" w:firstLine="540"/>
        <w:jc w:val="both"/>
        <w:rPr/>
      </w:pPr>
      <w:r>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pPr>
        <w:pStyle w:val="ConsPlusNormal"/>
        <w:spacing w:before="160" w:after="0"/>
        <w:ind w:left="0" w:firstLine="540"/>
        <w:jc w:val="both"/>
        <w:rPr/>
      </w:pPr>
      <w:r>
        <w:rPr/>
        <w:t xml:space="preserve">5) утратил силу с 1 января 2019 года. - Федеральный </w:t>
      </w:r>
      <w:hyperlink r:id="rId94">
        <w:r>
          <w:rPr>
            <w:rStyle w:val="ListLabel2"/>
            <w:color w:val="0000FF"/>
          </w:rPr>
          <w:t>закон</w:t>
        </w:r>
      </w:hyperlink>
      <w:r>
        <w:rPr/>
        <w:t xml:space="preserve"> от 29.07.2017 N 217-ФЗ;</w:t>
      </w:r>
    </w:p>
    <w:p>
      <w:pPr>
        <w:pStyle w:val="ConsPlusNormal"/>
        <w:spacing w:before="160" w:after="0"/>
        <w:ind w:left="0" w:firstLine="540"/>
        <w:jc w:val="both"/>
        <w:rPr/>
      </w:pPr>
      <w:r>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pPr>
        <w:pStyle w:val="ConsPlusNormal"/>
        <w:spacing w:before="160" w:after="0"/>
        <w:ind w:left="0" w:firstLine="540"/>
        <w:jc w:val="both"/>
        <w:rPr/>
      </w:pPr>
      <w:r>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w:t>
      </w:r>
    </w:p>
    <w:p>
      <w:pPr>
        <w:pStyle w:val="ConsPlusNormal"/>
        <w:spacing w:before="160" w:after="0"/>
        <w:ind w:left="0" w:firstLine="540"/>
        <w:jc w:val="both"/>
        <w:rPr/>
      </w:pPr>
      <w:r>
        <w:rP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95">
        <w:r>
          <w:rPr>
            <w:rStyle w:val="ListLabel2"/>
            <w:color w:val="0000FF"/>
          </w:rPr>
          <w:t>законом</w:t>
        </w:r>
      </w:hyperlink>
      <w:r>
        <w:rPr/>
        <w:t xml:space="preserve"> "Об обороте земель сельскохозяйственного назначения";</w:t>
      </w:r>
    </w:p>
    <w:p>
      <w:pPr>
        <w:pStyle w:val="ConsPlusNormal"/>
        <w:spacing w:before="160" w:after="0"/>
        <w:ind w:left="0" w:firstLine="540"/>
        <w:jc w:val="both"/>
        <w:rPr/>
      </w:pPr>
      <w:r>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pPr>
        <w:pStyle w:val="ConsPlusNormal"/>
        <w:spacing w:before="160" w:after="0"/>
        <w:ind w:left="0" w:firstLine="540"/>
        <w:jc w:val="both"/>
        <w:rPr/>
      </w:pPr>
      <w:r>
        <w:rP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настоящего Кодекса.</w:t>
      </w:r>
    </w:p>
    <w:p>
      <w:pPr>
        <w:pStyle w:val="ConsPlusNormal"/>
        <w:spacing w:before="160" w:after="0"/>
        <w:ind w:left="0" w:firstLine="540"/>
        <w:jc w:val="both"/>
        <w:rPr/>
      </w:pPr>
      <w:r>
        <w:rP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pPr>
        <w:pStyle w:val="ConsPlusNormal"/>
        <w:ind w:left="0" w:hanging="0"/>
        <w:jc w:val="both"/>
        <w:rPr/>
      </w:pPr>
      <w:r>
        <w:rPr/>
      </w:r>
    </w:p>
    <w:p>
      <w:pPr>
        <w:pStyle w:val="ConsPlusNormal"/>
        <w:ind w:left="0" w:firstLine="540"/>
        <w:jc w:val="both"/>
        <w:rPr/>
      </w:pPr>
      <w:r>
        <w:rPr/>
        <w:t>Статья 39.4. Цена продажи земельного участка, находящегося в государственной или муниципальной собственности</w:t>
      </w:r>
    </w:p>
    <w:p>
      <w:pPr>
        <w:pStyle w:val="ConsPlusNormal"/>
        <w:ind w:left="0" w:hanging="0"/>
        <w:jc w:val="both"/>
        <w:rPr/>
      </w:pPr>
      <w:r>
        <w:rPr/>
      </w:r>
    </w:p>
    <w:p>
      <w:pPr>
        <w:pStyle w:val="ConsPlusNormal"/>
        <w:ind w:left="0" w:firstLine="540"/>
        <w:jc w:val="both"/>
        <w:rPr/>
      </w:pPr>
      <w:r>
        <w:rP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pPr>
        <w:pStyle w:val="ConsPlusNormal"/>
        <w:spacing w:before="160" w:after="0"/>
        <w:ind w:left="0" w:firstLine="540"/>
        <w:jc w:val="both"/>
        <w:rPr/>
      </w:pPr>
      <w:r>
        <w:rPr/>
        <w:t>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pPr>
        <w:pStyle w:val="ConsPlusNormal"/>
        <w:spacing w:before="160" w:after="0"/>
        <w:ind w:left="0" w:firstLine="540"/>
        <w:jc w:val="both"/>
        <w:rPr/>
      </w:pPr>
      <w:r>
        <w:rPr/>
        <w:t>1) Правительством Российской Федерации, в отношении земельных участков, находящихся в федеральной собственности;</w:t>
      </w:r>
    </w:p>
    <w:p>
      <w:pPr>
        <w:pStyle w:val="ConsPlusNormal"/>
        <w:spacing w:before="160" w:after="0"/>
        <w:ind w:left="0" w:firstLine="540"/>
        <w:jc w:val="both"/>
        <w:rPr/>
      </w:pPr>
      <w:r>
        <w:rP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pPr>
        <w:pStyle w:val="ConsPlusNormal"/>
        <w:spacing w:before="160" w:after="0"/>
        <w:ind w:left="0" w:firstLine="540"/>
        <w:jc w:val="both"/>
        <w:rPr/>
      </w:pPr>
      <w:r>
        <w:rPr/>
        <w:t>3) органом местного самоуправления, в отношении земельных участков, находящихся в муниципальной собственности.</w:t>
      </w:r>
    </w:p>
    <w:p>
      <w:pPr>
        <w:pStyle w:val="ConsPlusNormal"/>
        <w:spacing w:before="160" w:after="0"/>
        <w:ind w:left="0" w:firstLine="540"/>
        <w:jc w:val="both"/>
        <w:rPr/>
      </w:pPr>
      <w:r>
        <w:rP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pPr>
        <w:pStyle w:val="ConsPlusNormal"/>
        <w:spacing w:before="160" w:after="0"/>
        <w:ind w:left="0" w:firstLine="540"/>
        <w:jc w:val="both"/>
        <w:rPr/>
      </w:pPr>
      <w:r>
        <w:rP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pPr>
        <w:pStyle w:val="ConsPlusNormal"/>
        <w:ind w:left="0" w:hanging="0"/>
        <w:jc w:val="both"/>
        <w:rPr/>
      </w:pPr>
      <w:r>
        <w:rPr/>
      </w:r>
    </w:p>
    <w:p>
      <w:pPr>
        <w:pStyle w:val="ConsPlusNormal"/>
        <w:ind w:left="0" w:firstLine="540"/>
        <w:jc w:val="both"/>
        <w:rPr/>
      </w:pPr>
      <w:r>
        <w:rP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pPr>
        <w:pStyle w:val="ConsPlusNormal"/>
        <w:ind w:left="0" w:hanging="0"/>
        <w:jc w:val="both"/>
        <w:rPr/>
      </w:pPr>
      <w:r>
        <w:rPr/>
      </w:r>
    </w:p>
    <w:p>
      <w:pPr>
        <w:pStyle w:val="ConsPlusNormal"/>
        <w:ind w:left="0" w:firstLine="540"/>
        <w:jc w:val="both"/>
        <w:rPr/>
      </w:pPr>
      <w:r>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pPr>
        <w:pStyle w:val="ConsPlusNormal"/>
        <w:spacing w:before="160" w:after="0"/>
        <w:ind w:left="0" w:firstLine="540"/>
        <w:jc w:val="both"/>
        <w:rPr/>
      </w:pPr>
      <w:r>
        <w:rPr/>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pPr>
        <w:pStyle w:val="ConsPlusNormal"/>
        <w:spacing w:before="160" w:after="0"/>
        <w:ind w:left="0" w:firstLine="540"/>
        <w:jc w:val="both"/>
        <w:rPr/>
      </w:pPr>
      <w:r>
        <w:rP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pPr>
        <w:pStyle w:val="ConsPlusNormal"/>
        <w:spacing w:before="160" w:after="0"/>
        <w:ind w:left="0" w:firstLine="540"/>
        <w:jc w:val="both"/>
        <w:rPr/>
      </w:pPr>
      <w:r>
        <w:rPr/>
        <w:t>3)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или в случаях, предусмотренных федеральным законом, в общую собственность членов данной некоммерческой организации;</w:t>
      </w:r>
    </w:p>
    <w:p>
      <w:pPr>
        <w:pStyle w:val="ConsPlusNormal"/>
        <w:spacing w:before="160" w:after="0"/>
        <w:ind w:left="0" w:firstLine="540"/>
        <w:jc w:val="both"/>
        <w:rPr/>
      </w:pPr>
      <w:r>
        <w:rPr/>
        <w:t>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pPr>
        <w:pStyle w:val="ConsPlusNormal"/>
        <w:spacing w:before="160" w:after="0"/>
        <w:ind w:left="0" w:firstLine="540"/>
        <w:jc w:val="both"/>
        <w:rPr/>
      </w:pPr>
      <w:r>
        <w:rPr/>
        <w:t>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pPr>
        <w:pStyle w:val="ConsPlusNormal"/>
        <w:spacing w:before="160" w:after="0"/>
        <w:ind w:left="0" w:firstLine="540"/>
        <w:jc w:val="both"/>
        <w:rPr/>
      </w:pPr>
      <w:r>
        <w:rPr/>
        <w:t>6) земельного участка гражданам, имеющим трех и более детей, при установлении законом субъекта Российской Федерации соответствующих случая и порядка предоставления земельных участков в собственность бесплатно;</w:t>
      </w:r>
    </w:p>
    <w:p>
      <w:pPr>
        <w:pStyle w:val="ConsPlusNormal"/>
        <w:spacing w:before="160" w:after="0"/>
        <w:ind w:left="0" w:firstLine="540"/>
        <w:jc w:val="both"/>
        <w:rPr/>
      </w:pPr>
      <w:r>
        <w:rPr/>
        <w:t>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pPr>
        <w:pStyle w:val="ConsPlusNormal"/>
        <w:spacing w:before="160" w:after="0"/>
        <w:ind w:left="0" w:firstLine="540"/>
        <w:jc w:val="both"/>
        <w:rPr/>
      </w:pPr>
      <w:r>
        <w:rP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pPr>
        <w:pStyle w:val="ConsPlusNormal"/>
        <w:ind w:left="0" w:hanging="0"/>
        <w:jc w:val="both"/>
        <w:rPr/>
      </w:pPr>
      <w:r>
        <w:rPr/>
      </w:r>
    </w:p>
    <w:p>
      <w:pPr>
        <w:pStyle w:val="ConsPlusNormal"/>
        <w:ind w:left="0" w:firstLine="540"/>
        <w:jc w:val="both"/>
        <w:rPr/>
      </w:pPr>
      <w:r>
        <w:rP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pPr>
        <w:pStyle w:val="ConsPlusNormal"/>
        <w:ind w:left="0" w:hanging="0"/>
        <w:jc w:val="both"/>
        <w:rPr/>
      </w:pPr>
      <w:r>
        <w:rPr/>
      </w:r>
    </w:p>
    <w:p>
      <w:pPr>
        <w:pStyle w:val="ConsPlusNormal"/>
        <w:ind w:left="0" w:firstLine="540"/>
        <w:jc w:val="both"/>
        <w:rPr/>
      </w:pPr>
      <w:r>
        <w:rPr/>
        <w:t>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2 настоящей статьи.</w:t>
      </w:r>
    </w:p>
    <w:p>
      <w:pPr>
        <w:pStyle w:val="ConsPlusNormal"/>
        <w:spacing w:before="160" w:after="0"/>
        <w:ind w:left="0" w:firstLine="540"/>
        <w:jc w:val="both"/>
        <w:rPr/>
      </w:pPr>
      <w:r>
        <w:rP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pPr>
        <w:pStyle w:val="ConsPlusNormal"/>
        <w:spacing w:before="160" w:after="0"/>
        <w:ind w:left="0" w:firstLine="540"/>
        <w:jc w:val="both"/>
        <w:rPr/>
      </w:pPr>
      <w:r>
        <w:rPr/>
        <w:t>1) земельного участка юридическим лицам в соответствии с указом или распоряжением Президента Российской Федерации;</w:t>
      </w:r>
    </w:p>
    <w:p>
      <w:pPr>
        <w:pStyle w:val="ConsPlusNormal"/>
        <w:spacing w:before="160" w:after="0"/>
        <w:ind w:left="0" w:firstLine="540"/>
        <w:jc w:val="both"/>
        <w:rPr/>
      </w:pPr>
      <w:r>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pPr>
        <w:pStyle w:val="ConsPlusNormal"/>
        <w:spacing w:before="160" w:after="0"/>
        <w:ind w:left="0" w:firstLine="540"/>
        <w:jc w:val="both"/>
        <w:rPr/>
      </w:pPr>
      <w:r>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pPr>
        <w:pStyle w:val="ConsPlusNormal"/>
        <w:spacing w:before="160" w:after="0"/>
        <w:ind w:left="0" w:firstLine="540"/>
        <w:jc w:val="both"/>
        <w:rPr/>
      </w:pPr>
      <w:r>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pPr>
        <w:pStyle w:val="ConsPlusNormal"/>
        <w:spacing w:before="160" w:after="0"/>
        <w:ind w:left="0" w:firstLine="540"/>
        <w:jc w:val="both"/>
        <w:rPr/>
      </w:pPr>
      <w:r>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w:t>
      </w:r>
    </w:p>
    <w:p>
      <w:pPr>
        <w:pStyle w:val="ConsPlusNormal"/>
        <w:spacing w:before="160" w:after="0"/>
        <w:ind w:left="0" w:firstLine="540"/>
        <w:jc w:val="both"/>
        <w:rPr/>
      </w:pPr>
      <w:r>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pPr>
        <w:pStyle w:val="ConsPlusNormal"/>
        <w:spacing w:before="160" w:after="0"/>
        <w:ind w:left="0" w:firstLine="540"/>
        <w:jc w:val="both"/>
        <w:rPr/>
      </w:pPr>
      <w:r>
        <w:rP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pPr>
        <w:pStyle w:val="ConsPlusNormal"/>
        <w:spacing w:before="160" w:after="0"/>
        <w:ind w:left="0" w:firstLine="540"/>
        <w:jc w:val="both"/>
        <w:rPr/>
      </w:pPr>
      <w:r>
        <w:rPr/>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pPr>
        <w:pStyle w:val="ConsPlusNormal"/>
        <w:spacing w:before="160" w:after="0"/>
        <w:ind w:left="0" w:firstLine="540"/>
        <w:jc w:val="both"/>
        <w:rPr/>
      </w:pPr>
      <w:r>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pPr>
        <w:pStyle w:val="ConsPlusNormal"/>
        <w:spacing w:before="160" w:after="0"/>
        <w:ind w:left="0" w:firstLine="540"/>
        <w:jc w:val="both"/>
        <w:rPr/>
      </w:pPr>
      <w:r>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pPr>
        <w:pStyle w:val="ConsPlusNormal"/>
        <w:spacing w:before="160" w:after="0"/>
        <w:ind w:left="0" w:firstLine="540"/>
        <w:jc w:val="both"/>
        <w:rPr/>
      </w:pPr>
      <w:r>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p>
    <w:p>
      <w:pPr>
        <w:pStyle w:val="ConsPlusNormal"/>
        <w:spacing w:before="160" w:after="0"/>
        <w:ind w:left="0" w:firstLine="540"/>
        <w:jc w:val="both"/>
        <w:rPr/>
      </w:pPr>
      <w:r>
        <w:rP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96">
        <w:r>
          <w:rPr>
            <w:rStyle w:val="ListLabel2"/>
            <w:color w:val="0000FF"/>
          </w:rPr>
          <w:t>законом</w:t>
        </w:r>
      </w:hyperlink>
      <w:r>
        <w:rPr/>
        <w:t xml:space="preserve"> "Об обороте земель сельскохозяйственного назначения";</w:t>
      </w:r>
    </w:p>
    <w:p>
      <w:pPr>
        <w:pStyle w:val="ConsPlusNormal"/>
        <w:spacing w:before="160" w:after="0"/>
        <w:ind w:left="0" w:firstLine="540"/>
        <w:jc w:val="both"/>
        <w:rPr/>
      </w:pPr>
      <w:r>
        <w:rPr/>
        <w:t>13) земельного участка, образованного в границах застроенной территории, лицу, с которым заключен договор о развитии застроенной территории;</w:t>
      </w:r>
    </w:p>
    <w:p>
      <w:pPr>
        <w:pStyle w:val="ConsPlusNormal"/>
        <w:spacing w:before="160" w:after="0"/>
        <w:ind w:left="0" w:firstLine="540"/>
        <w:jc w:val="both"/>
        <w:rPr/>
      </w:pPr>
      <w:r>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pPr>
        <w:pStyle w:val="ConsPlusNormal"/>
        <w:spacing w:before="160" w:after="0"/>
        <w:ind w:left="0" w:firstLine="540"/>
        <w:jc w:val="both"/>
        <w:rPr/>
      </w:pPr>
      <w:r>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настоящего Кодекса;</w:t>
      </w:r>
    </w:p>
    <w:p>
      <w:pPr>
        <w:pStyle w:val="ConsPlusNormal"/>
        <w:spacing w:before="160" w:after="0"/>
        <w:ind w:left="0" w:firstLine="540"/>
        <w:jc w:val="both"/>
        <w:rPr/>
      </w:pPr>
      <w:r>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pPr>
        <w:pStyle w:val="ConsPlusNormal"/>
        <w:spacing w:before="160" w:after="0"/>
        <w:ind w:left="0" w:firstLine="540"/>
        <w:jc w:val="both"/>
        <w:rPr/>
      </w:pPr>
      <w:r>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pPr>
        <w:pStyle w:val="ConsPlusNormal"/>
        <w:spacing w:before="160" w:after="0"/>
        <w:ind w:left="0" w:firstLine="540"/>
        <w:jc w:val="both"/>
        <w:rPr/>
      </w:pPr>
      <w:r>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pPr>
        <w:pStyle w:val="ConsPlusNormal"/>
        <w:spacing w:before="160" w:after="0"/>
        <w:ind w:left="0" w:firstLine="540"/>
        <w:jc w:val="both"/>
        <w:rPr/>
      </w:pPr>
      <w:r>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pPr>
        <w:pStyle w:val="ConsPlusNormal"/>
        <w:spacing w:before="160" w:after="0"/>
        <w:ind w:left="0" w:firstLine="540"/>
        <w:jc w:val="both"/>
        <w:rPr/>
      </w:pPr>
      <w:r>
        <w:rPr/>
        <w:t>20) земельного участка, необходимого для проведения работ, связанных с пользованием недрами, недропользователю;</w:t>
      </w:r>
    </w:p>
    <w:p>
      <w:pPr>
        <w:pStyle w:val="ConsPlusNormal"/>
        <w:spacing w:before="160" w:after="0"/>
        <w:ind w:left="0" w:firstLine="540"/>
        <w:jc w:val="both"/>
        <w:rPr/>
      </w:pPr>
      <w:r>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pPr>
        <w:pStyle w:val="ConsPlusNormal"/>
        <w:spacing w:before="160" w:after="0"/>
        <w:ind w:left="0" w:firstLine="540"/>
        <w:jc w:val="both"/>
        <w:rPr/>
      </w:pPr>
      <w:r>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pPr>
        <w:pStyle w:val="ConsPlusNormal"/>
        <w:spacing w:before="160" w:after="0"/>
        <w:ind w:left="0" w:firstLine="540"/>
        <w:jc w:val="both"/>
        <w:rPr/>
      </w:pPr>
      <w:r>
        <w:rPr/>
        <w:t>23) 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w:t>
      </w:r>
    </w:p>
    <w:p>
      <w:pPr>
        <w:pStyle w:val="ConsPlusNormal"/>
        <w:spacing w:before="160" w:after="0"/>
        <w:ind w:left="0" w:firstLine="540"/>
        <w:jc w:val="both"/>
        <w:rPr/>
      </w:pPr>
      <w:r>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pPr>
        <w:pStyle w:val="ConsPlusNormal"/>
        <w:spacing w:before="160" w:after="0"/>
        <w:ind w:left="0" w:firstLine="540"/>
        <w:jc w:val="both"/>
        <w:rPr/>
      </w:pPr>
      <w:r>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pPr>
        <w:pStyle w:val="ConsPlusNormal"/>
        <w:spacing w:before="160" w:after="0"/>
        <w:ind w:left="0" w:firstLine="540"/>
        <w:jc w:val="both"/>
        <w:rPr/>
      </w:pPr>
      <w:r>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pPr>
        <w:pStyle w:val="ConsPlusNormal"/>
        <w:spacing w:before="160" w:after="0"/>
        <w:ind w:left="0" w:firstLine="540"/>
        <w:jc w:val="both"/>
        <w:rPr/>
      </w:pPr>
      <w:r>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pPr>
        <w:pStyle w:val="ConsPlusNormal"/>
        <w:spacing w:before="160" w:after="0"/>
        <w:ind w:left="0" w:firstLine="540"/>
        <w:jc w:val="both"/>
        <w:rPr/>
      </w:pPr>
      <w:r>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pPr>
        <w:pStyle w:val="ConsPlusNormal"/>
        <w:spacing w:before="160" w:after="0"/>
        <w:ind w:left="0" w:firstLine="540"/>
        <w:jc w:val="both"/>
        <w:rPr/>
      </w:pPr>
      <w:r>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pPr>
        <w:pStyle w:val="ConsPlusNormal"/>
        <w:spacing w:before="160" w:after="0"/>
        <w:ind w:left="0" w:firstLine="540"/>
        <w:jc w:val="both"/>
        <w:rPr/>
      </w:pPr>
      <w:r>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pPr>
        <w:pStyle w:val="ConsPlusNormal"/>
        <w:spacing w:before="160" w:after="0"/>
        <w:ind w:left="0" w:firstLine="540"/>
        <w:jc w:val="both"/>
        <w:rPr/>
      </w:pPr>
      <w:r>
        <w:rPr/>
        <w:t>31)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pPr>
        <w:pStyle w:val="ConsPlusNormal"/>
        <w:spacing w:before="160" w:after="0"/>
        <w:ind w:left="0" w:firstLine="540"/>
        <w:jc w:val="both"/>
        <w:rPr/>
      </w:pPr>
      <w:r>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pPr>
        <w:pStyle w:val="ConsPlusNormal"/>
        <w:spacing w:before="160" w:after="0"/>
        <w:ind w:left="0" w:firstLine="540"/>
        <w:jc w:val="both"/>
        <w:rPr/>
      </w:pPr>
      <w:r>
        <w:rP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pPr>
        <w:pStyle w:val="ConsPlusNormal"/>
        <w:spacing w:before="160" w:after="0"/>
        <w:ind w:left="0" w:firstLine="540"/>
        <w:jc w:val="both"/>
        <w:rPr/>
      </w:pPr>
      <w:r>
        <w:rPr/>
        <w:t>1) земельный участок предоставлен гражданину или юридическому лицу в аренду без проведения торгов (за исключением случаев, предусмотренных пунктом 13, 14 или 20 статьи 39.12 настоящего Кодекса);</w:t>
      </w:r>
    </w:p>
    <w:p>
      <w:pPr>
        <w:pStyle w:val="ConsPlusNormal"/>
        <w:spacing w:before="160" w:after="0"/>
        <w:ind w:left="0" w:firstLine="540"/>
        <w:jc w:val="both"/>
        <w:rPr/>
      </w:pPr>
      <w:r>
        <w:rPr/>
        <w:t>2) земельный участок предоставлен гражданину на аукционе для ведения садоводства или дачного хозяйства.</w:t>
      </w:r>
    </w:p>
    <w:p>
      <w:pPr>
        <w:pStyle w:val="ConsPlusNormal"/>
        <w:spacing w:before="160" w:after="0"/>
        <w:ind w:left="0" w:firstLine="540"/>
        <w:jc w:val="both"/>
        <w:rPr/>
      </w:pPr>
      <w:r>
        <w:rPr/>
        <w:t>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совокупности следующих условий:</w:t>
      </w:r>
    </w:p>
    <w:p>
      <w:pPr>
        <w:pStyle w:val="ConsPlusNormal"/>
        <w:spacing w:before="160" w:after="0"/>
        <w:ind w:left="0" w:firstLine="540"/>
        <w:jc w:val="both"/>
        <w:rPr/>
      </w:pPr>
      <w:r>
        <w:rP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pPr>
        <w:pStyle w:val="ConsPlusNormal"/>
        <w:spacing w:before="160" w:after="0"/>
        <w:ind w:left="0" w:firstLine="540"/>
        <w:jc w:val="both"/>
        <w:rPr/>
      </w:pPr>
      <w:r>
        <w:rP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pPr>
        <w:pStyle w:val="ConsPlusNormal"/>
        <w:spacing w:before="160" w:after="0"/>
        <w:ind w:left="0" w:firstLine="540"/>
        <w:jc w:val="both"/>
        <w:rPr/>
      </w:pPr>
      <w:r>
        <w:rPr/>
        <w:t>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пунктами 1 и 2 статьи 46 настоящего Кодекса;</w:t>
      </w:r>
    </w:p>
    <w:p>
      <w:pPr>
        <w:pStyle w:val="ConsPlusNormal"/>
        <w:spacing w:before="160" w:after="0"/>
        <w:ind w:left="0" w:firstLine="540"/>
        <w:jc w:val="both"/>
        <w:rPr/>
      </w:pPr>
      <w:r>
        <w:rPr/>
        <w:t>4) на момент заключения нового договора аренды такого земельного участка имеются предусмотренные подпунктами 1 - 30 пункта 2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pPr>
        <w:pStyle w:val="ConsPlusNormal"/>
        <w:spacing w:before="160" w:after="0"/>
        <w:ind w:left="0" w:firstLine="540"/>
        <w:jc w:val="both"/>
        <w:rPr/>
      </w:pPr>
      <w:r>
        <w:rP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pPr>
        <w:pStyle w:val="ConsPlusNormal"/>
        <w:spacing w:before="160" w:after="0"/>
        <w:ind w:left="0" w:firstLine="540"/>
        <w:jc w:val="both"/>
        <w:rPr/>
      </w:pPr>
      <w:r>
        <w:rP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pPr>
        <w:pStyle w:val="ConsPlusNormal"/>
        <w:spacing w:before="160" w:after="0"/>
        <w:ind w:left="0" w:firstLine="540"/>
        <w:jc w:val="both"/>
        <w:rPr/>
      </w:pPr>
      <w:r>
        <w:rPr/>
        <w:t>2) собственнику объекта незавершенного строительства, за исключением указанного в подпункте 1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pPr>
        <w:pStyle w:val="ConsPlusNormal"/>
        <w:spacing w:before="160" w:after="0"/>
        <w:ind w:left="0" w:firstLine="540"/>
        <w:jc w:val="both"/>
        <w:rPr/>
      </w:pPr>
      <w:r>
        <w:rP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pPr>
        <w:pStyle w:val="ConsPlusNormal"/>
        <w:ind w:left="0" w:hanging="0"/>
        <w:jc w:val="both"/>
        <w:rPr/>
      </w:pPr>
      <w:r>
        <w:rPr/>
      </w:r>
    </w:p>
    <w:p>
      <w:pPr>
        <w:pStyle w:val="ConsPlusNormal"/>
        <w:ind w:left="0" w:firstLine="540"/>
        <w:jc w:val="both"/>
        <w:rPr/>
      </w:pPr>
      <w:r>
        <w:rPr/>
        <w:t>Статья 39.7. Размер арендной платы за земельный участок, находящийся в государственной или муниципальной собственности</w:t>
      </w:r>
    </w:p>
    <w:p>
      <w:pPr>
        <w:pStyle w:val="ConsPlusNormal"/>
        <w:ind w:left="0" w:hanging="0"/>
        <w:jc w:val="both"/>
        <w:rPr/>
      </w:pPr>
      <w:r>
        <w:rPr/>
      </w:r>
    </w:p>
    <w:p>
      <w:pPr>
        <w:pStyle w:val="ConsPlusNormal"/>
        <w:ind w:left="0" w:firstLine="540"/>
        <w:jc w:val="both"/>
        <w:rPr/>
      </w:pPr>
      <w:r>
        <w:rP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pPr>
        <w:pStyle w:val="ConsPlusNormal"/>
        <w:spacing w:before="160" w:after="0"/>
        <w:ind w:left="0" w:firstLine="540"/>
        <w:jc w:val="both"/>
        <w:rPr/>
      </w:pPr>
      <w:r>
        <w:rP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pPr>
        <w:pStyle w:val="ConsPlusNormal"/>
        <w:spacing w:before="160" w:after="0"/>
        <w:ind w:left="0" w:firstLine="540"/>
        <w:jc w:val="both"/>
        <w:rPr/>
      </w:pPr>
      <w:r>
        <w:rP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pPr>
        <w:pStyle w:val="ConsPlusNormal"/>
        <w:spacing w:before="160" w:after="0"/>
        <w:ind w:left="0" w:firstLine="540"/>
        <w:jc w:val="both"/>
        <w:rPr/>
      </w:pPr>
      <w:r>
        <w:rPr/>
        <w:t>3.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pPr>
        <w:pStyle w:val="ConsPlusNormal"/>
        <w:spacing w:before="160" w:after="0"/>
        <w:ind w:left="0" w:firstLine="540"/>
        <w:jc w:val="both"/>
        <w:rPr/>
      </w:pPr>
      <w:r>
        <w:rPr/>
        <w:t>1) Правительством Российской Федерации в отношении земельных участков, находящихся в федеральной собственности;</w:t>
      </w:r>
    </w:p>
    <w:p>
      <w:pPr>
        <w:pStyle w:val="ConsPlusNormal"/>
        <w:spacing w:before="160" w:after="0"/>
        <w:ind w:left="0" w:firstLine="540"/>
        <w:jc w:val="both"/>
        <w:rPr/>
      </w:pPr>
      <w:r>
        <w:rP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pPr>
        <w:pStyle w:val="ConsPlusNormal"/>
        <w:spacing w:before="160" w:after="0"/>
        <w:ind w:left="0" w:firstLine="540"/>
        <w:jc w:val="both"/>
        <w:rPr/>
      </w:pPr>
      <w:r>
        <w:rPr/>
        <w:t>3) органом местного самоуправления в отношении земельных участков, находящихся в муниципальной собственности.</w:t>
      </w:r>
    </w:p>
    <w:p>
      <w:pPr>
        <w:pStyle w:val="ConsPlusNormal"/>
        <w:spacing w:before="160" w:after="0"/>
        <w:ind w:left="0" w:firstLine="540"/>
        <w:jc w:val="both"/>
        <w:rPr/>
      </w:pPr>
      <w:r>
        <w:rPr/>
        <w:t>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подпунктом 2 пункта 1 статьи 49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pPr>
        <w:pStyle w:val="ConsPlusNormal"/>
        <w:spacing w:before="160" w:after="0"/>
        <w:ind w:left="0" w:firstLine="540"/>
        <w:jc w:val="both"/>
        <w:rPr/>
      </w:pPr>
      <w:r>
        <w:rP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pPr>
        <w:pStyle w:val="ConsPlusNormal"/>
        <w:spacing w:before="160" w:after="0"/>
        <w:ind w:left="0" w:firstLine="540"/>
        <w:jc w:val="both"/>
        <w:rPr/>
      </w:pPr>
      <w:r>
        <w:rP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pPr>
        <w:pStyle w:val="ConsPlusNormal"/>
        <w:spacing w:before="160" w:after="0"/>
        <w:ind w:left="0" w:firstLine="540"/>
        <w:jc w:val="both"/>
        <w:rPr/>
      </w:pPr>
      <w:r>
        <w:rPr/>
        <w:t>2) 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p>
    <w:p>
      <w:pPr>
        <w:pStyle w:val="ConsPlusNormal"/>
        <w:spacing w:before="160" w:after="0"/>
        <w:ind w:left="0" w:firstLine="540"/>
        <w:jc w:val="both"/>
        <w:rPr/>
      </w:pPr>
      <w:r>
        <w:rP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pPr>
        <w:pStyle w:val="ConsPlusNormal"/>
        <w:spacing w:before="160" w:after="0"/>
        <w:ind w:left="0" w:firstLine="540"/>
        <w:jc w:val="both"/>
        <w:rPr/>
      </w:pPr>
      <w:r>
        <w:rPr/>
        <w:t>4) в соответствии с пунктом 3 или 4 статьи 39.20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pPr>
        <w:pStyle w:val="ConsPlusNormal"/>
        <w:ind w:left="0" w:hanging="0"/>
        <w:jc w:val="both"/>
        <w:rPr/>
      </w:pPr>
      <w:r>
        <w:rPr/>
      </w:r>
    </w:p>
    <w:p>
      <w:pPr>
        <w:pStyle w:val="ConsPlusNormal"/>
        <w:ind w:left="0" w:firstLine="540"/>
        <w:jc w:val="both"/>
        <w:rPr/>
      </w:pPr>
      <w:r>
        <w:rPr/>
        <w:t>Статья 39.8. Особенности договора аренды земельного участка, находящегося в государственной или муниципальной собственности</w:t>
      </w:r>
    </w:p>
    <w:p>
      <w:pPr>
        <w:pStyle w:val="ConsPlusNormal"/>
        <w:ind w:left="0" w:hanging="0"/>
        <w:jc w:val="both"/>
        <w:rPr/>
      </w:pPr>
      <w:r>
        <w:rPr/>
      </w:r>
    </w:p>
    <w:p>
      <w:pPr>
        <w:pStyle w:val="ConsPlusNormal"/>
        <w:ind w:left="0" w:firstLine="540"/>
        <w:jc w:val="both"/>
        <w:rPr/>
      </w:pPr>
      <w:r>
        <w:rP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pPr>
        <w:pStyle w:val="ConsPlusNormal"/>
        <w:spacing w:before="160" w:after="0"/>
        <w:ind w:left="0" w:firstLine="540"/>
        <w:jc w:val="both"/>
        <w:rPr/>
      </w:pPr>
      <w:r>
        <w:rPr/>
        <w:t>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рекультивации такого земельного участка.</w:t>
      </w:r>
    </w:p>
    <w:p>
      <w:pPr>
        <w:pStyle w:val="ConsPlusNormal"/>
        <w:spacing w:before="160" w:after="0"/>
        <w:ind w:left="0" w:firstLine="540"/>
        <w:jc w:val="both"/>
        <w:rPr/>
      </w:pPr>
      <w:r>
        <w:rPr/>
        <w:t xml:space="preserve">3. Утратил силу. - Федеральный </w:t>
      </w:r>
      <w:hyperlink r:id="rId97">
        <w:r>
          <w:rPr>
            <w:rStyle w:val="ListLabel2"/>
            <w:color w:val="0000FF"/>
          </w:rPr>
          <w:t>закон</w:t>
        </w:r>
      </w:hyperlink>
      <w:r>
        <w:rPr/>
        <w:t xml:space="preserve"> от 03.07.2016 N 334-ФЗ.</w:t>
      </w:r>
    </w:p>
    <w:p>
      <w:pPr>
        <w:pStyle w:val="ConsPlusNormal"/>
        <w:spacing w:before="160" w:after="0"/>
        <w:ind w:left="0" w:firstLine="540"/>
        <w:jc w:val="both"/>
        <w:rPr/>
      </w:pPr>
      <w:r>
        <w:rP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pPr>
        <w:pStyle w:val="ConsPlusNormal"/>
        <w:spacing w:before="160" w:after="0"/>
        <w:ind w:left="0" w:firstLine="540"/>
        <w:jc w:val="both"/>
        <w:rPr/>
      </w:pPr>
      <w:r>
        <w:rPr/>
        <w:t xml:space="preserve">5. Утратил силу с 1 января 2019 года. - Федеральный </w:t>
      </w:r>
      <w:hyperlink r:id="rId98">
        <w:r>
          <w:rPr>
            <w:rStyle w:val="ListLabel2"/>
            <w:color w:val="0000FF"/>
          </w:rPr>
          <w:t>закон</w:t>
        </w:r>
      </w:hyperlink>
      <w:r>
        <w:rPr/>
        <w:t xml:space="preserve"> от 29.07.2017 N 217-ФЗ.</w:t>
      </w:r>
    </w:p>
    <w:p>
      <w:pPr>
        <w:pStyle w:val="ConsPlusNormal"/>
        <w:spacing w:before="160" w:after="0"/>
        <w:ind w:left="0" w:firstLine="540"/>
        <w:jc w:val="both"/>
        <w:rPr/>
      </w:pPr>
      <w:r>
        <w:rPr/>
        <w:t>6. В случае предоставления юридическому лицу земельного участка, находящегося в государственной или муниципальной собственности, для комплексного освоения территории указанное юридическое лицо должно заключить договор о комплексном освоении территории одновременно с заключением договора аренды такого земельного участка.</w:t>
      </w:r>
    </w:p>
    <w:p>
      <w:pPr>
        <w:pStyle w:val="ConsPlusNormal"/>
        <w:spacing w:before="160" w:after="0"/>
        <w:ind w:left="0" w:firstLine="540"/>
        <w:jc w:val="both"/>
        <w:rPr/>
      </w:pPr>
      <w:r>
        <w:rPr/>
        <w:t>7. Договор аренды земельного участка, образованного из земельного участка, предоставленного для комплексного освоения территории, за исключением случая предоставления земельного участка некоммерческой организации, созданной гражданами, для комплексного освоения территории в целях индивидуального жилищного строительства, должен предусматривать обязательство сторон договора аренды такого земельного участка обеспечить осуществление мероприятий по освоению территории (в том числе строительство и ввод в эксплуатацию объектов капитального строительства) в соответствии с графиками, содержащимися в договоре о комплексном освоении территории, в отношении каждого предусмотренного мероприятия с указанием сроков начала и окончания проведения соответствующих работ, а также ответственность сторон за невыполнение указанного обязательства и право сторон на расторжение этого договора аренды в одностороннем порядке в случае невыполнения указанного обязательства.</w:t>
      </w:r>
    </w:p>
    <w:p>
      <w:pPr>
        <w:pStyle w:val="ConsPlusNormal"/>
        <w:spacing w:before="160" w:after="0"/>
        <w:ind w:left="0" w:firstLine="540"/>
        <w:jc w:val="both"/>
        <w:rPr/>
      </w:pPr>
      <w:r>
        <w:rPr/>
        <w:t>8. Договор аренды земельного участка, находящегося в государственной или муниципальной собственности, заключается:</w:t>
      </w:r>
    </w:p>
    <w:p>
      <w:pPr>
        <w:pStyle w:val="ConsPlusNormal"/>
        <w:spacing w:before="160" w:after="0"/>
        <w:ind w:left="0" w:firstLine="540"/>
        <w:jc w:val="both"/>
        <w:rPr/>
      </w:pPr>
      <w:r>
        <w:rPr/>
        <w:t>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подпунктами 2 и 3 настоящего пункта и пунктом 9 настоящей статьи;</w:t>
      </w:r>
    </w:p>
    <w:p>
      <w:pPr>
        <w:pStyle w:val="ConsPlusNormal"/>
        <w:spacing w:before="160" w:after="0"/>
        <w:ind w:left="0" w:firstLine="540"/>
        <w:jc w:val="both"/>
        <w:rPr/>
      </w:pPr>
      <w:r>
        <w:rPr/>
        <w:t>2) на срок до сорока девяти лет для размещения линейных объектов;</w:t>
      </w:r>
    </w:p>
    <w:p>
      <w:pPr>
        <w:pStyle w:val="ConsPlusNormal"/>
        <w:spacing w:before="160" w:after="0"/>
        <w:ind w:left="0" w:firstLine="540"/>
        <w:jc w:val="both"/>
        <w:rPr/>
      </w:pPr>
      <w:r>
        <w:rP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pPr>
        <w:pStyle w:val="ConsPlusNormal"/>
        <w:spacing w:before="160" w:after="0"/>
        <w:ind w:left="0" w:firstLine="540"/>
        <w:jc w:val="both"/>
        <w:rPr/>
      </w:pPr>
      <w:r>
        <w:rPr/>
        <w:t>4) на срок от трех до пяти лет в случае предоставления земельного участка юридическому лицу для комплексного освоения территории или ведения дачного хозяйства;</w:t>
      </w:r>
    </w:p>
    <w:p>
      <w:pPr>
        <w:pStyle w:val="ConsPlusNormal"/>
        <w:spacing w:before="160" w:after="0"/>
        <w:ind w:left="0" w:firstLine="540"/>
        <w:jc w:val="both"/>
        <w:rPr/>
      </w:pPr>
      <w:r>
        <w:rP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юридическому лицу для комплексного освоения территории или ведения дачного хозяйства;</w:t>
      </w:r>
    </w:p>
    <w:p>
      <w:pPr>
        <w:pStyle w:val="ConsPlusNormal"/>
        <w:spacing w:before="160" w:after="0"/>
        <w:ind w:left="0" w:firstLine="540"/>
        <w:jc w:val="both"/>
        <w:rPr/>
      </w:pPr>
      <w:r>
        <w:rPr/>
        <w:t>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пункте 9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pPr>
        <w:pStyle w:val="ConsPlusNormal"/>
        <w:spacing w:before="160" w:after="0"/>
        <w:ind w:left="0" w:firstLine="540"/>
        <w:jc w:val="both"/>
        <w:rPr/>
      </w:pPr>
      <w:r>
        <w:rP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pPr>
        <w:pStyle w:val="ConsPlusNormal"/>
        <w:spacing w:before="160" w:after="0"/>
        <w:ind w:left="0" w:firstLine="540"/>
        <w:jc w:val="both"/>
        <w:rPr/>
      </w:pPr>
      <w:r>
        <w:rPr/>
        <w:t>8) на срок действия концессионного соглашения в случае предоставления земельного участка лицу, с которым заключено концессионное соглашение;</w:t>
      </w:r>
    </w:p>
    <w:p>
      <w:pPr>
        <w:pStyle w:val="ConsPlusNormal"/>
        <w:spacing w:before="160" w:after="0"/>
        <w:ind w:left="0" w:firstLine="540"/>
        <w:jc w:val="both"/>
        <w:rPr/>
      </w:pPr>
      <w:r>
        <w:rP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pPr>
        <w:pStyle w:val="ConsPlusNormal"/>
        <w:spacing w:before="160" w:after="0"/>
        <w:ind w:left="0" w:firstLine="540"/>
        <w:jc w:val="both"/>
        <w:rPr/>
      </w:pPr>
      <w:r>
        <w:rP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pPr>
        <w:pStyle w:val="ConsPlusNormal"/>
        <w:spacing w:before="160" w:after="0"/>
        <w:ind w:left="0" w:firstLine="540"/>
        <w:jc w:val="both"/>
        <w:rPr/>
      </w:pPr>
      <w:r>
        <w:rPr/>
        <w:t>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подпунктом 12 настоящего пункта;</w:t>
      </w:r>
    </w:p>
    <w:p>
      <w:pPr>
        <w:pStyle w:val="ConsPlusNormal"/>
        <w:spacing w:before="160" w:after="0"/>
        <w:ind w:left="0" w:firstLine="540"/>
        <w:jc w:val="both"/>
        <w:rPr/>
      </w:pPr>
      <w:r>
        <w:rP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pPr>
        <w:pStyle w:val="ConsPlusNormal"/>
        <w:spacing w:before="160" w:after="0"/>
        <w:ind w:left="0" w:firstLine="540"/>
        <w:jc w:val="both"/>
        <w:rPr/>
      </w:pPr>
      <w:r>
        <w:rP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pPr>
        <w:pStyle w:val="ConsPlusNormal"/>
        <w:spacing w:before="160" w:after="0"/>
        <w:ind w:left="0" w:firstLine="540"/>
        <w:jc w:val="both"/>
        <w:rPr/>
      </w:pPr>
      <w:r>
        <w:rP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pPr>
        <w:pStyle w:val="ConsPlusNormal"/>
        <w:spacing w:before="160" w:after="0"/>
        <w:ind w:left="0" w:firstLine="540"/>
        <w:jc w:val="both"/>
        <w:rPr/>
      </w:pPr>
      <w:r>
        <w:rP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pPr>
        <w:pStyle w:val="ConsPlusNormal"/>
        <w:spacing w:before="160" w:after="0"/>
        <w:ind w:left="0" w:firstLine="540"/>
        <w:jc w:val="both"/>
        <w:rPr/>
      </w:pPr>
      <w:r>
        <w:rPr/>
        <w:t>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pPr>
        <w:pStyle w:val="ConsPlusNormal"/>
        <w:spacing w:before="160" w:after="0"/>
        <w:ind w:left="0" w:firstLine="540"/>
        <w:jc w:val="both"/>
        <w:rPr/>
      </w:pPr>
      <w:r>
        <w:rP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pPr>
        <w:pStyle w:val="ConsPlusNormal"/>
        <w:spacing w:before="160" w:after="0"/>
        <w:ind w:left="0" w:firstLine="540"/>
        <w:jc w:val="both"/>
        <w:rPr/>
      </w:pPr>
      <w:r>
        <w:rPr/>
        <w:t>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w:t>
      </w:r>
    </w:p>
    <w:p>
      <w:pPr>
        <w:pStyle w:val="ConsPlusNormal"/>
        <w:spacing w:before="160" w:after="0"/>
        <w:ind w:left="0" w:firstLine="540"/>
        <w:jc w:val="both"/>
        <w:rPr/>
      </w:pPr>
      <w:r>
        <w:rPr/>
        <w:t>10. Договоры аренды земельных участков, образованных из земельного участка, предоставленного юридическому лицу в аренду для комплексного освоения территории или ведения дачного хозяйства, заключаются на срок в пределах минимального срока и (или) максимального срока аренды земельного участка в соответствии с пунктом 8 настоящей статьи.</w:t>
      </w:r>
    </w:p>
    <w:p>
      <w:pPr>
        <w:pStyle w:val="ConsPlusNormal"/>
        <w:spacing w:before="160" w:after="0"/>
        <w:ind w:left="0" w:firstLine="540"/>
        <w:jc w:val="both"/>
        <w:rPr/>
      </w:pPr>
      <w:r>
        <w:rP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pPr>
        <w:pStyle w:val="ConsPlusNormal"/>
        <w:spacing w:before="160" w:after="0"/>
        <w:ind w:left="0" w:firstLine="540"/>
        <w:jc w:val="both"/>
        <w:rPr/>
      </w:pPr>
      <w:r>
        <w:rPr/>
        <w:t>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пунктом 8 настоящей статьи.</w:t>
      </w:r>
    </w:p>
    <w:p>
      <w:pPr>
        <w:pStyle w:val="ConsPlusNormal"/>
        <w:spacing w:before="160" w:after="0"/>
        <w:ind w:left="0" w:firstLine="540"/>
        <w:jc w:val="both"/>
        <w:rPr/>
      </w:pPr>
      <w:r>
        <w:rP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pPr>
        <w:pStyle w:val="ConsPlusNormal"/>
        <w:spacing w:before="160" w:after="0"/>
        <w:ind w:left="0" w:firstLine="540"/>
        <w:jc w:val="both"/>
        <w:rPr/>
      </w:pPr>
      <w:r>
        <w:rP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pPr>
        <w:pStyle w:val="ConsPlusNormal"/>
        <w:spacing w:before="160" w:after="0"/>
        <w:ind w:left="0" w:firstLine="540"/>
        <w:jc w:val="both"/>
        <w:rPr/>
      </w:pPr>
      <w:r>
        <w:rP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pPr>
        <w:pStyle w:val="ConsPlusNormal"/>
        <w:spacing w:before="160" w:after="0"/>
        <w:ind w:left="0" w:firstLine="540"/>
        <w:jc w:val="both"/>
        <w:rPr/>
      </w:pPr>
      <w:r>
        <w:rP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pPr>
        <w:pStyle w:val="ConsPlusNormal"/>
        <w:spacing w:before="160" w:after="0"/>
        <w:ind w:left="0" w:firstLine="540"/>
        <w:jc w:val="both"/>
        <w:rPr/>
      </w:pPr>
      <w:r>
        <w:rPr/>
        <w:t>17. Внесение изменений в заключенный по результатам аукциона или в случае признания аукциона несостоявшимся с лицами, указанными в пункте 13, 14 или 20 статьи 39.12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pPr>
        <w:pStyle w:val="ConsPlusNormal"/>
        <w:ind w:left="0" w:hanging="0"/>
        <w:jc w:val="both"/>
        <w:rPr/>
      </w:pPr>
      <w:r>
        <w:rPr/>
      </w:r>
    </w:p>
    <w:p>
      <w:pPr>
        <w:pStyle w:val="ConsPlusNormal"/>
        <w:ind w:left="0" w:firstLine="540"/>
        <w:jc w:val="both"/>
        <w:rPr/>
      </w:pPr>
      <w:r>
        <w:rP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pPr>
        <w:pStyle w:val="ConsPlusNormal"/>
        <w:ind w:left="0" w:hanging="0"/>
        <w:jc w:val="both"/>
        <w:rPr/>
      </w:pPr>
      <w:r>
        <w:rPr/>
      </w:r>
    </w:p>
    <w:p>
      <w:pPr>
        <w:pStyle w:val="ConsPlusNormal"/>
        <w:ind w:left="0" w:firstLine="540"/>
        <w:jc w:val="both"/>
        <w:rPr/>
      </w:pPr>
      <w:r>
        <w:rP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pPr>
        <w:pStyle w:val="ConsPlusNormal"/>
        <w:spacing w:before="160" w:after="0"/>
        <w:ind w:left="0" w:firstLine="540"/>
        <w:jc w:val="both"/>
        <w:rPr/>
      </w:pPr>
      <w:r>
        <w:rP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pPr>
        <w:pStyle w:val="ConsPlusNormal"/>
        <w:spacing w:before="160" w:after="0"/>
        <w:ind w:left="0" w:firstLine="540"/>
        <w:jc w:val="both"/>
        <w:rPr/>
      </w:pPr>
      <w:r>
        <w:rPr/>
        <w:t>1) органам государственной власти и органам местного самоуправления;</w:t>
      </w:r>
    </w:p>
    <w:p>
      <w:pPr>
        <w:pStyle w:val="ConsPlusNormal"/>
        <w:spacing w:before="160" w:after="0"/>
        <w:ind w:left="0" w:firstLine="540"/>
        <w:jc w:val="both"/>
        <w:rPr/>
      </w:pPr>
      <w:r>
        <w:rPr/>
        <w:t>2) государственным и муниципальным учреждениям (бюджетным, казенным, автономным);</w:t>
      </w:r>
    </w:p>
    <w:p>
      <w:pPr>
        <w:pStyle w:val="ConsPlusNormal"/>
        <w:spacing w:before="160" w:after="0"/>
        <w:ind w:left="0" w:firstLine="540"/>
        <w:jc w:val="both"/>
        <w:rPr/>
      </w:pPr>
      <w:r>
        <w:rPr/>
        <w:t>3) казенным предприятиям;</w:t>
      </w:r>
    </w:p>
    <w:p>
      <w:pPr>
        <w:pStyle w:val="ConsPlusNormal"/>
        <w:spacing w:before="160" w:after="0"/>
        <w:ind w:left="0" w:firstLine="540"/>
        <w:jc w:val="both"/>
        <w:rPr/>
      </w:pPr>
      <w:r>
        <w:rPr/>
        <w:t>4) центрам исторического наследия президентов Российской Федерации, прекративших исполнение своих полномочий.</w:t>
      </w:r>
    </w:p>
    <w:p>
      <w:pPr>
        <w:pStyle w:val="ConsPlusNormal"/>
        <w:spacing w:before="160" w:after="0"/>
        <w:ind w:left="0" w:firstLine="540"/>
        <w:jc w:val="both"/>
        <w:rPr/>
      </w:pPr>
      <w:r>
        <w:rPr/>
        <w:t>3. В решении о предоставлении земельного участка в постоянное (бессрочное) пользование указывается кадастровый номер земельного участка, а также:</w:t>
      </w:r>
    </w:p>
    <w:p>
      <w:pPr>
        <w:pStyle w:val="ConsPlusNormal"/>
        <w:spacing w:before="160" w:after="0"/>
        <w:ind w:left="0" w:firstLine="540"/>
        <w:jc w:val="both"/>
        <w:rPr/>
      </w:pPr>
      <w:r>
        <w:rP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pPr>
        <w:pStyle w:val="ConsPlusNormal"/>
        <w:spacing w:before="160" w:after="0"/>
        <w:ind w:left="0" w:firstLine="540"/>
        <w:jc w:val="both"/>
        <w:rPr/>
      </w:pPr>
      <w:r>
        <w:rPr/>
        <w:t>2) наименование органа местного самоуправления в случае предоставления ему земельного участка;</w:t>
      </w:r>
    </w:p>
    <w:p>
      <w:pPr>
        <w:pStyle w:val="ConsPlusNormal"/>
        <w:spacing w:before="160" w:after="0"/>
        <w:ind w:left="0" w:firstLine="540"/>
        <w:jc w:val="both"/>
        <w:rPr/>
      </w:pPr>
      <w:r>
        <w:rPr/>
        <w:t>3) наименование органа государственной власти в случае предоставления ему земельного участка.</w:t>
      </w:r>
    </w:p>
    <w:p>
      <w:pPr>
        <w:pStyle w:val="ConsPlusNormal"/>
        <w:spacing w:before="160" w:after="0"/>
        <w:ind w:left="0" w:firstLine="540"/>
        <w:jc w:val="both"/>
        <w:rPr/>
      </w:pPr>
      <w:r>
        <w:rPr/>
        <w:t>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статьями 39.10 и 39.20 настоящего Кодекса.</w:t>
      </w:r>
    </w:p>
    <w:p>
      <w:pPr>
        <w:pStyle w:val="ConsPlusNormal"/>
        <w:ind w:left="0" w:hanging="0"/>
        <w:jc w:val="both"/>
        <w:rPr/>
      </w:pPr>
      <w:r>
        <w:rPr/>
      </w:r>
    </w:p>
    <w:p>
      <w:pPr>
        <w:pStyle w:val="ConsPlusNormal"/>
        <w:ind w:left="0" w:firstLine="540"/>
        <w:jc w:val="both"/>
        <w:rPr/>
      </w:pPr>
      <w:r>
        <w:rPr/>
        <w:t>Статья 39.10. Предоставление земельного участка, находящегося в государственной или муниципальной собственности, в безвозмездное пользование</w:t>
      </w:r>
    </w:p>
    <w:p>
      <w:pPr>
        <w:pStyle w:val="ConsPlusNormal"/>
        <w:ind w:left="0" w:hanging="0"/>
        <w:jc w:val="both"/>
        <w:rPr/>
      </w:pPr>
      <w:r>
        <w:rPr/>
      </w:r>
    </w:p>
    <w:p>
      <w:pPr>
        <w:pStyle w:val="ConsPlusNormal"/>
        <w:ind w:left="0" w:firstLine="540"/>
        <w:jc w:val="both"/>
        <w:rPr/>
      </w:pPr>
      <w:r>
        <w:rPr/>
        <w:t>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подпунктом 2 пункта 2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pPr>
        <w:pStyle w:val="ConsPlusNormal"/>
        <w:spacing w:before="160" w:after="0"/>
        <w:ind w:left="0" w:firstLine="540"/>
        <w:jc w:val="both"/>
        <w:rPr/>
      </w:pPr>
      <w:r>
        <w:rPr/>
        <w:t>2. Земельные участки, находящиеся в государственной или муниципальной собственности, могут быть предоставлены в безвозмездное пользование:</w:t>
      </w:r>
    </w:p>
    <w:p>
      <w:pPr>
        <w:pStyle w:val="ConsPlusNormal"/>
        <w:spacing w:before="160" w:after="0"/>
        <w:ind w:left="0" w:firstLine="540"/>
        <w:jc w:val="both"/>
        <w:rPr/>
      </w:pPr>
      <w:r>
        <w:rPr/>
        <w:t>1) лицам, указанным в пункте 2 статьи 39.9 настоящего Кодекса, на срок до одного года;</w:t>
      </w:r>
    </w:p>
    <w:p>
      <w:pPr>
        <w:pStyle w:val="ConsPlusNormal"/>
        <w:spacing w:before="160" w:after="0"/>
        <w:ind w:left="0" w:firstLine="540"/>
        <w:jc w:val="both"/>
        <w:rPr/>
      </w:pPr>
      <w:r>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pPr>
        <w:pStyle w:val="ConsPlusNormal"/>
        <w:spacing w:before="160" w:after="0"/>
        <w:ind w:left="0" w:firstLine="540"/>
        <w:jc w:val="both"/>
        <w:rPr/>
      </w:pPr>
      <w:r>
        <w:rPr/>
        <w:t>3) религиозным организациям для размещения зданий, сооружений религиозного или благотворительного назначения на срок до десяти лет;</w:t>
      </w:r>
    </w:p>
    <w:p>
      <w:pPr>
        <w:pStyle w:val="ConsPlusNormal"/>
        <w:spacing w:before="160" w:after="0"/>
        <w:ind w:left="0" w:firstLine="540"/>
        <w:jc w:val="both"/>
        <w:rPr/>
      </w:pPr>
      <w:r>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pPr>
        <w:pStyle w:val="ConsPlusNormal"/>
        <w:spacing w:before="160" w:after="0"/>
        <w:ind w:left="0" w:firstLine="540"/>
        <w:jc w:val="both"/>
        <w:rPr/>
      </w:pPr>
      <w:r>
        <w:rPr/>
        <w:t xml:space="preserve">5) лицам, с которыми в соответствии с Федеральным </w:t>
      </w:r>
      <w:hyperlink r:id="rId99">
        <w:r>
          <w:rPr>
            <w:rStyle w:val="ListLabel2"/>
            <w:color w:val="0000FF"/>
          </w:rPr>
          <w:t>законом</w:t>
        </w:r>
      </w:hyperlink>
      <w:r>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pPr>
        <w:pStyle w:val="ConsPlusNormal"/>
        <w:spacing w:before="160" w:after="0"/>
        <w:ind w:left="0" w:firstLine="540"/>
        <w:jc w:val="both"/>
        <w:rPr/>
      </w:pPr>
      <w:r>
        <w:rPr/>
        <w:t>6) гражданину для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pPr>
        <w:pStyle w:val="ConsPlusNormal"/>
        <w:spacing w:before="160" w:after="0"/>
        <w:ind w:left="0" w:firstLine="540"/>
        <w:jc w:val="both"/>
        <w:rPr/>
      </w:pPr>
      <w:r>
        <w:rP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pPr>
        <w:pStyle w:val="ConsPlusNormal"/>
        <w:spacing w:before="160" w:after="0"/>
        <w:ind w:left="0" w:firstLine="540"/>
        <w:jc w:val="both"/>
        <w:rPr/>
      </w:pPr>
      <w:r>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pPr>
        <w:pStyle w:val="ConsPlusNormal"/>
        <w:spacing w:before="160" w:after="0"/>
        <w:ind w:left="0" w:firstLine="540"/>
        <w:jc w:val="both"/>
        <w:rPr/>
      </w:pPr>
      <w:r>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pPr>
        <w:pStyle w:val="ConsPlusNormal"/>
        <w:spacing w:before="160" w:after="0"/>
        <w:ind w:left="0" w:firstLine="540"/>
        <w:jc w:val="both"/>
        <w:rPr/>
      </w:pPr>
      <w:r>
        <w:rP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pPr>
        <w:pStyle w:val="ConsPlusNormal"/>
        <w:spacing w:before="160" w:after="0"/>
        <w:ind w:left="0" w:firstLine="540"/>
        <w:jc w:val="both"/>
        <w:rPr/>
      </w:pPr>
      <w:r>
        <w:rPr/>
        <w:t>11) некоммерческим организациям, созданным гражданами, для ведения огородничества или садоводства на срок не более чем пять лет;</w:t>
      </w:r>
    </w:p>
    <w:p>
      <w:pPr>
        <w:pStyle w:val="ConsPlusNormal"/>
        <w:spacing w:before="160" w:after="0"/>
        <w:ind w:left="0" w:firstLine="540"/>
        <w:jc w:val="both"/>
        <w:rPr/>
      </w:pPr>
      <w:r>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pPr>
        <w:pStyle w:val="ConsPlusNormal"/>
        <w:spacing w:before="160" w:after="0"/>
        <w:ind w:left="0" w:firstLine="540"/>
        <w:jc w:val="both"/>
        <w:rPr/>
      </w:pPr>
      <w:r>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pPr>
        <w:pStyle w:val="ConsPlusNormal"/>
        <w:spacing w:before="160" w:after="0"/>
        <w:ind w:left="0" w:firstLine="540"/>
        <w:jc w:val="both"/>
        <w:rPr/>
      </w:pPr>
      <w:r>
        <w:rPr/>
        <w:t xml:space="preserve">14) лицам, с которыми в соответствии с Федеральным </w:t>
      </w:r>
      <w:hyperlink r:id="rId100">
        <w:r>
          <w:rPr>
            <w:rStyle w:val="ListLabel2"/>
            <w:color w:val="0000FF"/>
          </w:rPr>
          <w:t>законом</w:t>
        </w:r>
      </w:hyperlink>
      <w:r>
        <w:rPr/>
        <w:t xml:space="preserve"> от 29 декабря 2012 года N 275-ФЗ "О государственном оборонном заказе", Федеральным </w:t>
      </w:r>
      <w:hyperlink r:id="rId101">
        <w:r>
          <w:rPr>
            <w:rStyle w:val="ListLabel2"/>
            <w:color w:val="0000FF"/>
          </w:rPr>
          <w:t>законом</w:t>
        </w:r>
      </w:hyperlink>
      <w:r>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pPr>
        <w:pStyle w:val="ConsPlusNormal"/>
        <w:spacing w:before="160" w:after="0"/>
        <w:ind w:left="0" w:firstLine="540"/>
        <w:jc w:val="both"/>
        <w:rPr/>
      </w:pPr>
      <w:r>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pPr>
        <w:pStyle w:val="ConsPlusNormal"/>
        <w:spacing w:before="160" w:after="0"/>
        <w:ind w:left="0" w:firstLine="540"/>
        <w:jc w:val="both"/>
        <w:rPr/>
      </w:pPr>
      <w:r>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pPr>
        <w:pStyle w:val="ConsPlusNormal"/>
        <w:spacing w:before="160" w:after="0"/>
        <w:ind w:left="0" w:firstLine="540"/>
        <w:jc w:val="both"/>
        <w:rPr/>
      </w:pPr>
      <w:r>
        <w:rPr/>
        <w:t>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пунктом 2 настоящей статьи.</w:t>
      </w:r>
    </w:p>
    <w:p>
      <w:pPr>
        <w:pStyle w:val="ConsPlusNormal"/>
        <w:spacing w:before="160" w:after="0"/>
        <w:ind w:left="0" w:firstLine="540"/>
        <w:jc w:val="both"/>
        <w:rPr/>
      </w:pPr>
      <w:r>
        <w:rPr/>
        <w:t>4. Договор безвозмездного пользования земельным участком для ведения садоводства, заключаемый с некоммерческой организацией, созданной гражданами, должен предусматривать обязанность этой некоммерческой организации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pPr>
        <w:pStyle w:val="ConsPlusNormal"/>
        <w:spacing w:before="160" w:after="0"/>
        <w:ind w:left="0" w:firstLine="540"/>
        <w:jc w:val="both"/>
        <w:rPr/>
      </w:pPr>
      <w:r>
        <w:rPr/>
        <w:t>5. Договор безвозмездного пользования земельным участком для ведения огородничества, заключаемый с некоммерческой организацией, созданной гражданами, должен предусматривать обязанность этой некоммерческой организации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pPr>
        <w:pStyle w:val="ConsPlusNormal"/>
        <w:ind w:left="0" w:hanging="0"/>
        <w:jc w:val="both"/>
        <w:rPr/>
      </w:pPr>
      <w:r>
        <w:rPr/>
      </w:r>
    </w:p>
    <w:p>
      <w:pPr>
        <w:pStyle w:val="ConsPlusNormal"/>
        <w:ind w:left="0" w:firstLine="540"/>
        <w:jc w:val="both"/>
        <w:rPr/>
      </w:pPr>
      <w:r>
        <w:rP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pPr>
        <w:pStyle w:val="ConsPlusNormal"/>
        <w:ind w:left="0" w:hanging="0"/>
        <w:jc w:val="both"/>
        <w:rPr/>
      </w:pPr>
      <w:r>
        <w:rPr/>
      </w:r>
    </w:p>
    <w:p>
      <w:pPr>
        <w:pStyle w:val="ConsPlusNormal"/>
        <w:ind w:left="0" w:firstLine="540"/>
        <w:jc w:val="both"/>
        <w:rPr/>
      </w:pPr>
      <w:r>
        <w:rP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pPr>
        <w:pStyle w:val="ConsPlusNormal"/>
        <w:spacing w:before="160" w:after="0"/>
        <w:ind w:left="0" w:firstLine="540"/>
        <w:jc w:val="both"/>
        <w:rPr/>
      </w:pPr>
      <w:r>
        <w:rP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pPr>
        <w:pStyle w:val="ConsPlusNormal"/>
        <w:spacing w:before="160" w:after="0"/>
        <w:ind w:left="0" w:firstLine="540"/>
        <w:jc w:val="both"/>
        <w:rPr/>
      </w:pPr>
      <w:r>
        <w:rP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pPr>
        <w:pStyle w:val="ConsPlusNormal"/>
        <w:spacing w:before="160" w:after="0"/>
        <w:ind w:left="0" w:firstLine="540"/>
        <w:jc w:val="both"/>
        <w:rPr/>
      </w:pPr>
      <w:r>
        <w:rP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pPr>
        <w:pStyle w:val="ConsPlusNormal"/>
        <w:spacing w:before="160" w:after="0"/>
        <w:ind w:left="0" w:firstLine="540"/>
        <w:jc w:val="both"/>
        <w:rPr/>
      </w:pPr>
      <w:r>
        <w:rP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102">
        <w:r>
          <w:rPr>
            <w:rStyle w:val="ListLabel2"/>
            <w:color w:val="0000FF"/>
          </w:rPr>
          <w:t>законом</w:t>
        </w:r>
      </w:hyperlink>
      <w:r>
        <w:rPr/>
        <w:t xml:space="preserve"> от 24 июля 2007 года N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pPr>
        <w:pStyle w:val="ConsPlusNormal"/>
        <w:spacing w:before="160" w:after="0"/>
        <w:ind w:left="0" w:firstLine="540"/>
        <w:jc w:val="both"/>
        <w:rPr/>
      </w:pPr>
      <w:r>
        <w:rP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pPr>
        <w:pStyle w:val="ConsPlusNormal"/>
        <w:spacing w:before="160" w:after="0"/>
        <w:ind w:left="0" w:firstLine="540"/>
        <w:jc w:val="both"/>
        <w:rPr/>
      </w:pPr>
      <w:r>
        <w:rP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pPr>
        <w:pStyle w:val="ConsPlusNormal"/>
        <w:spacing w:before="160" w:after="0"/>
        <w:ind w:left="0" w:firstLine="540"/>
        <w:jc w:val="both"/>
        <w:rPr/>
      </w:pPr>
      <w:r>
        <w:rPr/>
        <w:t>5) принятие уполномоченным органом решения о проведении аукциона.</w:t>
      </w:r>
    </w:p>
    <w:p>
      <w:pPr>
        <w:pStyle w:val="ConsPlusNormal"/>
        <w:spacing w:before="160" w:after="0"/>
        <w:ind w:left="0" w:firstLine="540"/>
        <w:jc w:val="both"/>
        <w:rPr/>
      </w:pPr>
      <w:r>
        <w:rP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pPr>
        <w:pStyle w:val="ConsPlusNormal"/>
        <w:spacing w:before="160" w:after="0"/>
        <w:ind w:left="0" w:firstLine="540"/>
        <w:jc w:val="both"/>
        <w:rPr/>
      </w:pPr>
      <w:r>
        <w:rP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pPr>
        <w:pStyle w:val="ConsPlusNormal"/>
        <w:spacing w:before="160" w:after="0"/>
        <w:ind w:left="0" w:firstLine="540"/>
        <w:jc w:val="both"/>
        <w:rPr/>
      </w:pPr>
      <w:r>
        <w:rP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pPr>
        <w:pStyle w:val="ConsPlusNormal"/>
        <w:spacing w:before="160" w:after="0"/>
        <w:ind w:left="0" w:firstLine="540"/>
        <w:jc w:val="both"/>
        <w:rPr/>
      </w:pPr>
      <w:r>
        <w:rP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pPr>
        <w:pStyle w:val="ConsPlusNormal"/>
        <w:spacing w:before="160" w:after="0"/>
        <w:ind w:left="0" w:firstLine="540"/>
        <w:jc w:val="both"/>
        <w:rPr/>
      </w:pPr>
      <w:r>
        <w:rPr/>
        <w:t>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pPr>
        <w:pStyle w:val="ConsPlusNormal"/>
        <w:spacing w:before="160" w:after="0"/>
        <w:ind w:left="0" w:firstLine="540"/>
        <w:jc w:val="both"/>
        <w:rPr/>
      </w:pPr>
      <w:r>
        <w:rP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pPr>
        <w:pStyle w:val="ConsPlusNormal"/>
        <w:spacing w:before="160" w:after="0"/>
        <w:ind w:left="0" w:firstLine="540"/>
        <w:jc w:val="both"/>
        <w:rPr/>
      </w:pPr>
      <w:r>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pPr>
        <w:pStyle w:val="ConsPlusNormal"/>
        <w:spacing w:before="160" w:after="0"/>
        <w:ind w:left="0" w:firstLine="540"/>
        <w:jc w:val="both"/>
        <w:rPr/>
      </w:pPr>
      <w:r>
        <w:rPr/>
        <w:t>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w:t>
      </w:r>
    </w:p>
    <w:p>
      <w:pPr>
        <w:pStyle w:val="ConsPlusNormal"/>
        <w:spacing w:before="160" w:after="0"/>
        <w:ind w:left="0" w:firstLine="540"/>
        <w:jc w:val="both"/>
        <w:rPr/>
      </w:pPr>
      <w:r>
        <w:rPr/>
        <w:t>5) осуществление на основании заявления заинтересованных в предоставлении земельного участка гражданина или юридического лица государственного кадастрового учета земельного участка, а также государственной регистрации права государственной или муниципальной собственности на земельный участок, образование которого осуществляется на основании схемы расположения земельного участка,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pPr>
        <w:pStyle w:val="ConsPlusNormal"/>
        <w:spacing w:before="160" w:after="0"/>
        <w:ind w:left="0" w:firstLine="540"/>
        <w:jc w:val="both"/>
        <w:rPr/>
      </w:pPr>
      <w:r>
        <w:rP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pPr>
        <w:pStyle w:val="ConsPlusNormal"/>
        <w:spacing w:before="160" w:after="0"/>
        <w:ind w:left="0" w:firstLine="540"/>
        <w:jc w:val="both"/>
        <w:rPr/>
      </w:pPr>
      <w:r>
        <w:rPr/>
        <w:t>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подпунктом 3 настоящего пункта схемой размещения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подпунктами 1, 5 - 19 пункта 8 настоящей статьи;</w:t>
      </w:r>
    </w:p>
    <w:p>
      <w:pPr>
        <w:pStyle w:val="ConsPlusNormal"/>
        <w:spacing w:before="160" w:after="0"/>
        <w:ind w:left="0" w:firstLine="540"/>
        <w:jc w:val="both"/>
        <w:rPr/>
      </w:pPr>
      <w:r>
        <w:rPr/>
        <w:t>8)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подпунктами 1, 5 - 19 пункта 8 настоящей статьи;</w:t>
      </w:r>
    </w:p>
    <w:p>
      <w:pPr>
        <w:pStyle w:val="ConsPlusNormal"/>
        <w:spacing w:before="160" w:after="0"/>
        <w:ind w:left="0" w:firstLine="540"/>
        <w:jc w:val="both"/>
        <w:rPr/>
      </w:pPr>
      <w:r>
        <w:rPr/>
        <w:t>9) проверка уполномоченным органом наличия или отсутствия оснований, предусмотренных пунктом 8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pPr>
        <w:pStyle w:val="ConsPlusNormal"/>
        <w:spacing w:before="160" w:after="0"/>
        <w:ind w:left="0" w:firstLine="540"/>
        <w:jc w:val="both"/>
        <w:rPr/>
      </w:pPr>
      <w:r>
        <w:rPr/>
        <w:t>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pPr>
        <w:pStyle w:val="ConsPlusNormal"/>
        <w:spacing w:before="160" w:after="0"/>
        <w:ind w:left="0" w:firstLine="540"/>
        <w:jc w:val="both"/>
        <w:rPr/>
      </w:pPr>
      <w:r>
        <w:rP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pPr>
        <w:pStyle w:val="ConsPlusNormal"/>
        <w:spacing w:before="160" w:after="0"/>
        <w:ind w:left="0" w:firstLine="540"/>
        <w:jc w:val="both"/>
        <w:rPr/>
      </w:pPr>
      <w:r>
        <w:rPr/>
        <w:t>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статьей 39.18 настоящего Кодекса.</w:t>
      </w:r>
    </w:p>
    <w:p>
      <w:pPr>
        <w:pStyle w:val="ConsPlusNormal"/>
        <w:spacing w:before="160" w:after="0"/>
        <w:ind w:left="0" w:firstLine="540"/>
        <w:jc w:val="both"/>
        <w:rPr/>
      </w:pPr>
      <w:r>
        <w:rPr/>
        <w:t>8. Земельный участок, находящийся в государственной или муниципальной собственности, не может быть предметом аукциона, если:</w:t>
      </w:r>
    </w:p>
    <w:p>
      <w:pPr>
        <w:pStyle w:val="ConsPlusNormal"/>
        <w:spacing w:before="160" w:after="0"/>
        <w:ind w:left="0" w:firstLine="540"/>
        <w:jc w:val="both"/>
        <w:rPr/>
      </w:pPr>
      <w:r>
        <w:rPr/>
        <w:t xml:space="preserve">1) границы земельного участка подлежат уточнению в соответствии с требованиями Федерального </w:t>
      </w:r>
      <w:hyperlink r:id="rId103">
        <w:r>
          <w:rPr>
            <w:rStyle w:val="ListLabel2"/>
            <w:color w:val="0000FF"/>
          </w:rPr>
          <w:t>закона</w:t>
        </w:r>
      </w:hyperlink>
      <w:r>
        <w:rPr/>
        <w:t xml:space="preserve"> "О государственном кадастре недвижимости";</w:t>
      </w:r>
    </w:p>
    <w:p>
      <w:pPr>
        <w:pStyle w:val="ConsPlusNormal"/>
        <w:spacing w:before="160" w:after="0"/>
        <w:ind w:left="0" w:firstLine="540"/>
        <w:jc w:val="both"/>
        <w:rPr/>
      </w:pPr>
      <w:r>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pPr>
        <w:pStyle w:val="ConsPlusNormal"/>
        <w:spacing w:before="160" w:after="0"/>
        <w:ind w:left="0" w:firstLine="540"/>
        <w:jc w:val="both"/>
        <w:rPr/>
      </w:pPr>
      <w:r>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ConsPlusNormal"/>
        <w:spacing w:before="160" w:after="0"/>
        <w:ind w:left="0" w:firstLine="540"/>
        <w:jc w:val="both"/>
        <w:rPr/>
      </w:pPr>
      <w:r>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pPr>
        <w:pStyle w:val="ConsPlusNormal"/>
        <w:spacing w:before="160" w:after="0"/>
        <w:ind w:left="0" w:firstLine="540"/>
        <w:jc w:val="both"/>
        <w:rPr/>
      </w:pPr>
      <w:r>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pPr>
        <w:pStyle w:val="ConsPlusNormal"/>
        <w:spacing w:before="160" w:after="0"/>
        <w:ind w:left="0" w:firstLine="540"/>
        <w:jc w:val="both"/>
        <w:rPr/>
      </w:pPr>
      <w:r>
        <w:rPr/>
        <w:t>6) земельный участок не отнесен к определенной категории земель;</w:t>
      </w:r>
    </w:p>
    <w:p>
      <w:pPr>
        <w:pStyle w:val="ConsPlusNormal"/>
        <w:spacing w:before="160" w:after="0"/>
        <w:ind w:left="0" w:firstLine="540"/>
        <w:jc w:val="both"/>
        <w:rPr/>
      </w:pPr>
      <w:r>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ConsPlusNormal"/>
        <w:spacing w:before="160" w:after="0"/>
        <w:ind w:left="0" w:firstLine="540"/>
        <w:jc w:val="both"/>
        <w:rPr/>
      </w:pPr>
      <w:r>
        <w:rP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пунктом 3 статьи 39.36 настоящего Кодекса и размещение которого не препятствует использованию такого земельного участка в соответствии с его разрешенным использованием;</w:t>
      </w:r>
    </w:p>
    <w:p>
      <w:pPr>
        <w:pStyle w:val="ConsPlusNormal"/>
        <w:spacing w:before="160" w:after="0"/>
        <w:ind w:left="0" w:firstLine="540"/>
        <w:jc w:val="both"/>
        <w:rPr/>
      </w:pPr>
      <w:r>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pPr>
        <w:pStyle w:val="ConsPlusNormal"/>
        <w:spacing w:before="160" w:after="0"/>
        <w:ind w:left="0" w:firstLine="540"/>
        <w:jc w:val="both"/>
        <w:rPr/>
      </w:pPr>
      <w:r>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pPr>
        <w:pStyle w:val="ConsPlusNormal"/>
        <w:spacing w:before="160" w:after="0"/>
        <w:ind w:left="0" w:firstLine="540"/>
        <w:jc w:val="both"/>
        <w:rPr/>
      </w:pPr>
      <w:r>
        <w:rPr/>
        <w:t>11) земельный участок ограничен в обороте, за исключением случая проведения аукциона на право заключения договора аренды земельного участка;</w:t>
      </w:r>
    </w:p>
    <w:p>
      <w:pPr>
        <w:pStyle w:val="ConsPlusNormal"/>
        <w:spacing w:before="160" w:after="0"/>
        <w:ind w:left="0" w:firstLine="540"/>
        <w:jc w:val="both"/>
        <w:rPr/>
      </w:pPr>
      <w:r>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pPr>
        <w:pStyle w:val="ConsPlusNormal"/>
        <w:spacing w:before="160" w:after="0"/>
        <w:ind w:left="0" w:firstLine="540"/>
        <w:jc w:val="both"/>
        <w:rPr/>
      </w:pPr>
      <w:r>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pPr>
        <w:pStyle w:val="ConsPlusNormal"/>
        <w:spacing w:before="160" w:after="0"/>
        <w:ind w:left="0" w:firstLine="540"/>
        <w:jc w:val="both"/>
        <w:rPr/>
      </w:pPr>
      <w:r>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pPr>
        <w:pStyle w:val="ConsPlusNormal"/>
        <w:spacing w:before="160" w:after="0"/>
        <w:ind w:left="0" w:firstLine="540"/>
        <w:jc w:val="both"/>
        <w:rPr/>
      </w:pPr>
      <w:r>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pPr>
        <w:pStyle w:val="ConsPlusNormal"/>
        <w:spacing w:before="160" w:after="0"/>
        <w:ind w:left="0" w:firstLine="540"/>
        <w:jc w:val="both"/>
        <w:rPr/>
      </w:pPr>
      <w:r>
        <w:rPr/>
        <w:t>16) в отношении земельного участка принято решение о предварительном согласовании его предоставления;</w:t>
      </w:r>
    </w:p>
    <w:p>
      <w:pPr>
        <w:pStyle w:val="ConsPlusNormal"/>
        <w:spacing w:before="160" w:after="0"/>
        <w:ind w:left="0" w:firstLine="540"/>
        <w:jc w:val="both"/>
        <w:rPr/>
      </w:pPr>
      <w:r>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pPr>
        <w:pStyle w:val="ConsPlusNormal"/>
        <w:spacing w:before="160" w:after="0"/>
        <w:ind w:left="0" w:firstLine="540"/>
        <w:jc w:val="both"/>
        <w:rPr/>
      </w:pPr>
      <w:r>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pPr>
        <w:pStyle w:val="ConsPlusNormal"/>
        <w:spacing w:before="160" w:after="0"/>
        <w:ind w:left="0" w:firstLine="540"/>
        <w:jc w:val="both"/>
        <w:rPr/>
      </w:pPr>
      <w:r>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ConsPlusNormal"/>
        <w:spacing w:before="160" w:after="0"/>
        <w:ind w:left="0" w:firstLine="540"/>
        <w:jc w:val="both"/>
        <w:rPr/>
      </w:pPr>
      <w:r>
        <w:rPr/>
        <w:t>9. Аукцион является открытым по составу участников, за исключением случаев, предусмотренных пунктом 10 настоящей статьи.</w:t>
      </w:r>
    </w:p>
    <w:p>
      <w:pPr>
        <w:pStyle w:val="ConsPlusNormal"/>
        <w:spacing w:before="160" w:after="0"/>
        <w:ind w:left="0" w:firstLine="540"/>
        <w:jc w:val="both"/>
        <w:rPr/>
      </w:pPr>
      <w:r>
        <w:rPr/>
        <w:t>10. Участниками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предусмотренного абзацем вторым настоящего пункта, могут являться только юридические лица.</w:t>
      </w:r>
    </w:p>
    <w:p>
      <w:pPr>
        <w:pStyle w:val="ConsPlusNormal"/>
        <w:spacing w:before="160" w:after="0"/>
        <w:ind w:left="0" w:firstLine="540"/>
        <w:jc w:val="both"/>
        <w:rPr/>
      </w:pPr>
      <w:r>
        <w:rPr/>
        <w:t>Участниками аукциона, проводимого в случае, предусмотренном пунктом 7 статьи 39.18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pPr>
        <w:pStyle w:val="ConsPlusNormal"/>
        <w:spacing w:before="160" w:after="0"/>
        <w:ind w:left="0" w:firstLine="540"/>
        <w:jc w:val="both"/>
        <w:rPr/>
      </w:pPr>
      <w:r>
        <w:rP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pPr>
        <w:pStyle w:val="ConsPlusNormal"/>
        <w:spacing w:before="160" w:after="0"/>
        <w:ind w:left="0" w:firstLine="540"/>
        <w:jc w:val="both"/>
        <w:rPr/>
      </w:pPr>
      <w:r>
        <w:rP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104">
        <w:r>
          <w:rPr>
            <w:rStyle w:val="ListLabel2"/>
            <w:color w:val="0000FF"/>
          </w:rPr>
          <w:t>законом</w:t>
        </w:r>
      </w:hyperlink>
      <w:r>
        <w:rP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pPr>
        <w:pStyle w:val="ConsPlusNormal"/>
        <w:spacing w:before="160" w:after="0"/>
        <w:ind w:left="0" w:firstLine="540"/>
        <w:jc w:val="both"/>
        <w:rPr/>
      </w:pPr>
      <w:r>
        <w:rPr/>
        <w:t>13. По результатам аукциона по продаже земельного участка определяется цена такого земельного участка.</w:t>
      </w:r>
    </w:p>
    <w:p>
      <w:pPr>
        <w:pStyle w:val="ConsPlusNormal"/>
        <w:spacing w:before="160" w:after="0"/>
        <w:ind w:left="0" w:firstLine="540"/>
        <w:jc w:val="both"/>
        <w:rPr/>
      </w:pPr>
      <w:r>
        <w:rP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105">
        <w:r>
          <w:rPr>
            <w:rStyle w:val="ListLabel2"/>
            <w:color w:val="0000FF"/>
          </w:rPr>
          <w:t>законом</w:t>
        </w:r>
      </w:hyperlink>
      <w:r>
        <w:rP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пунктом 15 настоящей статьи.</w:t>
      </w:r>
    </w:p>
    <w:p>
      <w:pPr>
        <w:pStyle w:val="ConsPlusNormal"/>
        <w:spacing w:before="160" w:after="0"/>
        <w:ind w:left="0" w:firstLine="540"/>
        <w:jc w:val="both"/>
        <w:rPr/>
      </w:pPr>
      <w:r>
        <w:rPr/>
        <w:t xml:space="preserve">15. В случае проведения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пунктом 7 статьи 39.18 настоящего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w:t>
      </w:r>
      <w:hyperlink r:id="rId106">
        <w:r>
          <w:rPr>
            <w:rStyle w:val="ListLabel2"/>
            <w:color w:val="0000FF"/>
          </w:rPr>
          <w:t>законом</w:t>
        </w:r>
      </w:hyperlink>
      <w:r>
        <w:rPr/>
        <w:t xml:space="preserve"> "Об оценочной деятельности в Российской Федерации".</w:t>
      </w:r>
    </w:p>
    <w:p>
      <w:pPr>
        <w:pStyle w:val="ConsPlusNormal"/>
        <w:spacing w:before="160" w:after="0"/>
        <w:ind w:left="0" w:firstLine="540"/>
        <w:jc w:val="both"/>
        <w:rPr/>
      </w:pPr>
      <w:r>
        <w:rP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pPr>
        <w:pStyle w:val="ConsPlusNormal"/>
        <w:spacing w:before="160" w:after="0"/>
        <w:ind w:left="0" w:firstLine="540"/>
        <w:jc w:val="both"/>
        <w:rPr/>
      </w:pPr>
      <w:r>
        <w:rPr/>
        <w:t>По результатам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пунктом 7 статьи 39.18 настоящего Кодекса) определяется размер первого арендного платежа.</w:t>
      </w:r>
    </w:p>
    <w:p>
      <w:pPr>
        <w:pStyle w:val="ConsPlusNormal"/>
        <w:spacing w:before="160" w:after="0"/>
        <w:ind w:left="0" w:firstLine="540"/>
        <w:jc w:val="both"/>
        <w:rPr/>
      </w:pPr>
      <w:r>
        <w:rP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pPr>
        <w:pStyle w:val="ConsPlusNormal"/>
        <w:spacing w:before="160" w:after="0"/>
        <w:ind w:left="0" w:firstLine="540"/>
        <w:jc w:val="both"/>
        <w:rPr/>
      </w:pPr>
      <w:r>
        <w:rP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pPr>
        <w:pStyle w:val="ConsPlusNormal"/>
        <w:spacing w:before="160" w:after="0"/>
        <w:ind w:left="0" w:firstLine="540"/>
        <w:jc w:val="both"/>
        <w:rPr/>
      </w:pPr>
      <w:r>
        <w:rP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pPr>
        <w:pStyle w:val="ConsPlusNormal"/>
        <w:spacing w:before="160" w:after="0"/>
        <w:ind w:left="0" w:firstLine="540"/>
        <w:jc w:val="both"/>
        <w:rPr/>
      </w:pPr>
      <w:r>
        <w:rP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pPr>
        <w:pStyle w:val="ConsPlusNormal"/>
        <w:spacing w:before="160" w:after="0"/>
        <w:ind w:left="0" w:firstLine="540"/>
        <w:jc w:val="both"/>
        <w:rPr/>
      </w:pPr>
      <w:r>
        <w:rPr/>
        <w:t>21. Извещение о проведении аукциона должно содержать сведения:</w:t>
      </w:r>
    </w:p>
    <w:p>
      <w:pPr>
        <w:pStyle w:val="ConsPlusNormal"/>
        <w:spacing w:before="160" w:after="0"/>
        <w:ind w:left="0" w:firstLine="540"/>
        <w:jc w:val="both"/>
        <w:rPr/>
      </w:pPr>
      <w:r>
        <w:rPr/>
        <w:t>1) об организаторе аукциона;</w:t>
      </w:r>
    </w:p>
    <w:p>
      <w:pPr>
        <w:pStyle w:val="ConsPlusNormal"/>
        <w:spacing w:before="160" w:after="0"/>
        <w:ind w:left="0" w:firstLine="540"/>
        <w:jc w:val="both"/>
        <w:rPr/>
      </w:pPr>
      <w:r>
        <w:rPr/>
        <w:t>2) об уполномоченном органе и о реквизитах решения о проведении аукциона;</w:t>
      </w:r>
    </w:p>
    <w:p>
      <w:pPr>
        <w:pStyle w:val="ConsPlusNormal"/>
        <w:spacing w:before="160" w:after="0"/>
        <w:ind w:left="0" w:firstLine="540"/>
        <w:jc w:val="both"/>
        <w:rPr/>
      </w:pPr>
      <w:r>
        <w:rPr/>
        <w:t>3) о месте, дате, времени и порядке проведения аукциона;</w:t>
      </w:r>
    </w:p>
    <w:p>
      <w:pPr>
        <w:pStyle w:val="ConsPlusNormal"/>
        <w:spacing w:before="160" w:after="0"/>
        <w:ind w:left="0" w:firstLine="540"/>
        <w:jc w:val="both"/>
        <w:rPr/>
      </w:pPr>
      <w:r>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pPr>
        <w:pStyle w:val="ConsPlusNormal"/>
        <w:spacing w:before="160" w:after="0"/>
        <w:ind w:left="0" w:firstLine="540"/>
        <w:jc w:val="both"/>
        <w:rPr/>
      </w:pPr>
      <w:r>
        <w:rPr/>
        <w:t>5) о начальной цене предмета аукциона;</w:t>
      </w:r>
    </w:p>
    <w:p>
      <w:pPr>
        <w:pStyle w:val="ConsPlusNormal"/>
        <w:spacing w:before="160" w:after="0"/>
        <w:ind w:left="0" w:firstLine="540"/>
        <w:jc w:val="both"/>
        <w:rPr/>
      </w:pPr>
      <w:r>
        <w:rPr/>
        <w:t>6) о "шаге аукциона";</w:t>
      </w:r>
    </w:p>
    <w:p>
      <w:pPr>
        <w:pStyle w:val="ConsPlusNormal"/>
        <w:spacing w:before="160" w:after="0"/>
        <w:ind w:left="0" w:firstLine="540"/>
        <w:jc w:val="both"/>
        <w:rPr/>
      </w:pPr>
      <w:r>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pPr>
        <w:pStyle w:val="ConsPlusNormal"/>
        <w:spacing w:before="160" w:after="0"/>
        <w:ind w:left="0" w:firstLine="540"/>
        <w:jc w:val="both"/>
        <w:rPr/>
      </w:pPr>
      <w:r>
        <w:rPr/>
        <w:t>8) о размере задатка, порядке его внесения участниками аукциона и возврата им задатка, банковских реквизитах счета для перечисления задатка;</w:t>
      </w:r>
    </w:p>
    <w:p>
      <w:pPr>
        <w:pStyle w:val="ConsPlusNormal"/>
        <w:spacing w:before="160" w:after="0"/>
        <w:ind w:left="0" w:firstLine="540"/>
        <w:jc w:val="both"/>
        <w:rPr/>
      </w:pPr>
      <w:r>
        <w:rPr/>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настоящего Кодекса;</w:t>
      </w:r>
    </w:p>
    <w:p>
      <w:pPr>
        <w:pStyle w:val="ConsPlusNormal"/>
        <w:spacing w:before="160" w:after="0"/>
        <w:ind w:left="0" w:firstLine="540"/>
        <w:jc w:val="both"/>
        <w:rPr/>
      </w:pPr>
      <w:r>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pPr>
        <w:pStyle w:val="ConsPlusNormal"/>
        <w:spacing w:before="160" w:after="0"/>
        <w:ind w:left="0" w:firstLine="540"/>
        <w:jc w:val="both"/>
        <w:rPr/>
      </w:pPr>
      <w:r>
        <w:rP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pPr>
        <w:pStyle w:val="ConsPlusNormal"/>
        <w:spacing w:before="160" w:after="0"/>
        <w:ind w:left="0" w:firstLine="540"/>
        <w:jc w:val="both"/>
        <w:rPr/>
      </w:pPr>
      <w:r>
        <w:rPr/>
        <w:t xml:space="preserve">23. 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w:t>
      </w:r>
      <w:hyperlink r:id="rId107">
        <w:r>
          <w:rPr>
            <w:rStyle w:val="ListLabel2"/>
            <w:color w:val="0000FF"/>
          </w:rPr>
          <w:t>кодексом</w:t>
        </w:r>
      </w:hyperlink>
      <w:r>
        <w:rPr/>
        <w:t xml:space="preserve"> Российской Федерации.</w:t>
      </w:r>
    </w:p>
    <w:p>
      <w:pPr>
        <w:pStyle w:val="ConsPlusNormal"/>
        <w:spacing w:before="160" w:after="0"/>
        <w:ind w:left="0" w:firstLine="540"/>
        <w:jc w:val="both"/>
        <w:rPr/>
      </w:pPr>
      <w:r>
        <w:rPr/>
        <w:t>24. Уполномоченный орган принимает решение об отказе в проведении аукциона в случае выявления обстоятельств, предусмотренных пунктом 8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pPr>
        <w:pStyle w:val="ConsPlusNormal"/>
        <w:ind w:left="0" w:hanging="0"/>
        <w:jc w:val="both"/>
        <w:rPr/>
      </w:pPr>
      <w:r>
        <w:rPr/>
      </w:r>
    </w:p>
    <w:p>
      <w:pPr>
        <w:pStyle w:val="ConsPlusNormal"/>
        <w:ind w:left="0" w:firstLine="540"/>
        <w:jc w:val="both"/>
        <w:rPr/>
      </w:pPr>
      <w:r>
        <w:rP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pPr>
        <w:pStyle w:val="ConsPlusNormal"/>
        <w:ind w:left="0" w:hanging="0"/>
        <w:jc w:val="both"/>
        <w:rPr/>
      </w:pPr>
      <w:r>
        <w:rPr/>
      </w:r>
    </w:p>
    <w:p>
      <w:pPr>
        <w:pStyle w:val="ConsPlusNormal"/>
        <w:ind w:left="0" w:firstLine="540"/>
        <w:jc w:val="both"/>
        <w:rPr/>
      </w:pPr>
      <w:r>
        <w:rPr/>
        <w:t>1. Для участия в аукционе заявители представляют в установленный в извещении о проведении аукциона срок следующие документы:</w:t>
      </w:r>
    </w:p>
    <w:p>
      <w:pPr>
        <w:pStyle w:val="ConsPlusNormal"/>
        <w:spacing w:before="160" w:after="0"/>
        <w:ind w:left="0" w:firstLine="540"/>
        <w:jc w:val="both"/>
        <w:rPr/>
      </w:pPr>
      <w:r>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pPr>
        <w:pStyle w:val="ConsPlusNormal"/>
        <w:spacing w:before="160" w:after="0"/>
        <w:ind w:left="0" w:firstLine="540"/>
        <w:jc w:val="both"/>
        <w:rPr/>
      </w:pPr>
      <w:r>
        <w:rPr/>
        <w:t>2) копии документов, удостоверяющих личность заявителя (для граждан);</w:t>
      </w:r>
    </w:p>
    <w:p>
      <w:pPr>
        <w:pStyle w:val="ConsPlusNormal"/>
        <w:spacing w:before="160" w:after="0"/>
        <w:ind w:left="0" w:firstLine="540"/>
        <w:jc w:val="both"/>
        <w:rPr/>
      </w:pPr>
      <w:r>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ConsPlusNormal"/>
        <w:spacing w:before="160" w:after="0"/>
        <w:ind w:left="0" w:firstLine="540"/>
        <w:jc w:val="both"/>
        <w:rPr/>
      </w:pPr>
      <w:r>
        <w:rPr/>
        <w:t>4) документы, подтверждающие внесение задатка.</w:t>
      </w:r>
    </w:p>
    <w:p>
      <w:pPr>
        <w:pStyle w:val="ConsPlusNormal"/>
        <w:spacing w:before="160" w:after="0"/>
        <w:ind w:left="0" w:firstLine="540"/>
        <w:jc w:val="both"/>
        <w:rPr/>
      </w:pPr>
      <w:r>
        <w:rPr/>
        <w:t>2. Представление документов, подтверждающих внесение задатка, признается заключением соглашения о задатке.</w:t>
      </w:r>
    </w:p>
    <w:p>
      <w:pPr>
        <w:pStyle w:val="ConsPlusNormal"/>
        <w:spacing w:before="160" w:after="0"/>
        <w:ind w:left="0" w:firstLine="540"/>
        <w:jc w:val="both"/>
        <w:rPr/>
      </w:pPr>
      <w:r>
        <w:rPr/>
        <w:t>3. Организатор аукциона не вправе требовать представление иных документов, за исключением документов, указанных в пункте 1 настоящей статьи. 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pPr>
        <w:pStyle w:val="ConsPlusNormal"/>
        <w:spacing w:before="160" w:after="0"/>
        <w:ind w:left="0" w:firstLine="540"/>
        <w:jc w:val="both"/>
        <w:rPr/>
      </w:pPr>
      <w:r>
        <w:rP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pPr>
        <w:pStyle w:val="ConsPlusNormal"/>
        <w:spacing w:before="160" w:after="0"/>
        <w:ind w:left="0" w:firstLine="540"/>
        <w:jc w:val="both"/>
        <w:rPr/>
      </w:pPr>
      <w:r>
        <w:rPr/>
        <w:t>5. Один заявитель вправе подать только одну заявку на участие в аукционе.</w:t>
      </w:r>
    </w:p>
    <w:p>
      <w:pPr>
        <w:pStyle w:val="ConsPlusNormal"/>
        <w:spacing w:before="160" w:after="0"/>
        <w:ind w:left="0" w:firstLine="540"/>
        <w:jc w:val="both"/>
        <w:rPr/>
      </w:pPr>
      <w:r>
        <w:rPr/>
        <w:t>6. Заявка на участие в аукционе, поступившая по истечении срока приема заявок, возвращается заявителю в день ее поступления.</w:t>
      </w:r>
    </w:p>
    <w:p>
      <w:pPr>
        <w:pStyle w:val="ConsPlusNormal"/>
        <w:spacing w:before="160" w:after="0"/>
        <w:ind w:left="0" w:firstLine="540"/>
        <w:jc w:val="both"/>
        <w:rPr/>
      </w:pPr>
      <w:r>
        <w:rP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ConsPlusNormal"/>
        <w:spacing w:before="160" w:after="0"/>
        <w:ind w:left="0" w:firstLine="540"/>
        <w:jc w:val="both"/>
        <w:rPr/>
      </w:pPr>
      <w:r>
        <w:rPr/>
        <w:t>8. Заявитель не допускается к участию в аукционе в следующих случаях:</w:t>
      </w:r>
    </w:p>
    <w:p>
      <w:pPr>
        <w:pStyle w:val="ConsPlusNormal"/>
        <w:spacing w:before="160" w:after="0"/>
        <w:ind w:left="0" w:firstLine="540"/>
        <w:jc w:val="both"/>
        <w:rPr/>
      </w:pPr>
      <w:r>
        <w:rPr/>
        <w:t>1) непредставление необходимых для участия в аукционе документов или представление недостоверных сведений;</w:t>
      </w:r>
    </w:p>
    <w:p>
      <w:pPr>
        <w:pStyle w:val="ConsPlusNormal"/>
        <w:spacing w:before="160" w:after="0"/>
        <w:ind w:left="0" w:firstLine="540"/>
        <w:jc w:val="both"/>
        <w:rPr/>
      </w:pPr>
      <w:r>
        <w:rPr/>
        <w:t>2) непоступление задатка на дату рассмотрения заявок на участие в аукционе;</w:t>
      </w:r>
    </w:p>
    <w:p>
      <w:pPr>
        <w:pStyle w:val="ConsPlusNormal"/>
        <w:spacing w:before="160" w:after="0"/>
        <w:ind w:left="0" w:firstLine="540"/>
        <w:jc w:val="both"/>
        <w:rPr/>
      </w:pPr>
      <w:r>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pPr>
        <w:pStyle w:val="ConsPlusNormal"/>
        <w:spacing w:before="160" w:after="0"/>
        <w:ind w:left="0" w:firstLine="540"/>
        <w:jc w:val="both"/>
        <w:rPr/>
      </w:pPr>
      <w:r>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pPr>
        <w:pStyle w:val="ConsPlusNormal"/>
        <w:spacing w:before="160" w:after="0"/>
        <w:ind w:left="0" w:firstLine="540"/>
        <w:jc w:val="both"/>
        <w:rPr/>
      </w:pPr>
      <w:r>
        <w:rP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pPr>
        <w:pStyle w:val="ConsPlusNormal"/>
        <w:spacing w:before="160" w:after="0"/>
        <w:ind w:left="0" w:firstLine="540"/>
        <w:jc w:val="both"/>
        <w:rPr/>
      </w:pPr>
      <w:r>
        <w:rPr/>
        <w:t>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пункте 9 настоящей статьи.</w:t>
      </w:r>
    </w:p>
    <w:p>
      <w:pPr>
        <w:pStyle w:val="ConsPlusNormal"/>
        <w:spacing w:before="160" w:after="0"/>
        <w:ind w:left="0" w:firstLine="540"/>
        <w:jc w:val="both"/>
        <w:rPr/>
      </w:pPr>
      <w:r>
        <w:rP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pPr>
        <w:pStyle w:val="ConsPlusNormal"/>
        <w:spacing w:before="160" w:after="0"/>
        <w:ind w:left="0" w:firstLine="540"/>
        <w:jc w:val="both"/>
        <w:rPr/>
      </w:pPr>
      <w:r>
        <w:rP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pPr>
        <w:pStyle w:val="ConsPlusNormal"/>
        <w:spacing w:before="160" w:after="0"/>
        <w:ind w:left="0" w:firstLine="540"/>
        <w:jc w:val="both"/>
        <w:rPr/>
      </w:pPr>
      <w:r>
        <w:rPr/>
        <w:t>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pPr>
        <w:pStyle w:val="ConsPlusNormal"/>
        <w:spacing w:before="160" w:after="0"/>
        <w:ind w:left="0" w:firstLine="540"/>
        <w:jc w:val="both"/>
        <w:rPr/>
      </w:pPr>
      <w:r>
        <w:rP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pPr>
        <w:pStyle w:val="ConsPlusNormal"/>
        <w:spacing w:before="160" w:after="0"/>
        <w:ind w:left="0" w:firstLine="540"/>
        <w:jc w:val="both"/>
        <w:rPr/>
      </w:pPr>
      <w:r>
        <w:rP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pPr>
        <w:pStyle w:val="ConsPlusNormal"/>
        <w:spacing w:before="160" w:after="0"/>
        <w:ind w:left="0" w:firstLine="540"/>
        <w:jc w:val="both"/>
        <w:rPr/>
      </w:pPr>
      <w:r>
        <w:rPr/>
        <w:t>1) сведения о месте, дате и времени проведения аукциона;</w:t>
      </w:r>
    </w:p>
    <w:p>
      <w:pPr>
        <w:pStyle w:val="ConsPlusNormal"/>
        <w:spacing w:before="160" w:after="0"/>
        <w:ind w:left="0" w:firstLine="540"/>
        <w:jc w:val="both"/>
        <w:rPr/>
      </w:pPr>
      <w:r>
        <w:rPr/>
        <w:t>2) предмет аукциона, в том числе сведения о местоположении и площади земельного участка;</w:t>
      </w:r>
    </w:p>
    <w:p>
      <w:pPr>
        <w:pStyle w:val="ConsPlusNormal"/>
        <w:spacing w:before="160" w:after="0"/>
        <w:ind w:left="0" w:firstLine="540"/>
        <w:jc w:val="both"/>
        <w:rPr/>
      </w:pPr>
      <w:r>
        <w:rPr/>
        <w:t>3) сведения об участниках аукциона, о начальной цене предмета аукциона, последнем и предпоследнем предложениях о цене предмета аукциона;</w:t>
      </w:r>
    </w:p>
    <w:p>
      <w:pPr>
        <w:pStyle w:val="ConsPlusNormal"/>
        <w:spacing w:before="160" w:after="0"/>
        <w:ind w:left="0" w:firstLine="540"/>
        <w:jc w:val="both"/>
        <w:rPr/>
      </w:pPr>
      <w:r>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pPr>
        <w:pStyle w:val="ConsPlusNormal"/>
        <w:spacing w:before="160" w:after="0"/>
        <w:ind w:left="0" w:firstLine="540"/>
        <w:jc w:val="both"/>
        <w:rPr/>
      </w:pPr>
      <w:r>
        <w:rP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pPr>
        <w:pStyle w:val="ConsPlusNormal"/>
        <w:spacing w:before="160" w:after="0"/>
        <w:ind w:left="0" w:firstLine="540"/>
        <w:jc w:val="both"/>
        <w:rPr/>
      </w:pPr>
      <w:r>
        <w:rPr/>
        <w:t>16. Протокол о результатах аукциона размещается на официальном сайте в течение одного рабочего дня со дня подписания данного протокола.</w:t>
      </w:r>
    </w:p>
    <w:p>
      <w:pPr>
        <w:pStyle w:val="ConsPlusNormal"/>
        <w:spacing w:before="160" w:after="0"/>
        <w:ind w:left="0" w:firstLine="540"/>
        <w:jc w:val="both"/>
        <w:rPr/>
      </w:pPr>
      <w:r>
        <w:rP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pPr>
        <w:pStyle w:val="ConsPlusNormal"/>
        <w:spacing w:before="160" w:after="0"/>
        <w:ind w:left="0" w:firstLine="540"/>
        <w:jc w:val="both"/>
        <w:rPr/>
      </w:pPr>
      <w:r>
        <w:rPr/>
        <w:t>Победителем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случаев проведения аукциона в соответствии с пунктом 7 статьи 39.18 настоящего Кодекса) признается участник аукциона, предложивший наибольший размер первого арендного платежа.</w:t>
      </w:r>
    </w:p>
    <w:p>
      <w:pPr>
        <w:pStyle w:val="ConsPlusNormal"/>
        <w:spacing w:before="160" w:after="0"/>
        <w:ind w:left="0" w:firstLine="540"/>
        <w:jc w:val="both"/>
        <w:rPr/>
      </w:pPr>
      <w:r>
        <w:rP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pPr>
        <w:pStyle w:val="ConsPlusNormal"/>
        <w:spacing w:before="160" w:after="0"/>
        <w:ind w:left="0" w:firstLine="540"/>
        <w:jc w:val="both"/>
        <w:rPr/>
      </w:pPr>
      <w:r>
        <w:rP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pPr>
        <w:pStyle w:val="ConsPlusNormal"/>
        <w:spacing w:before="160" w:after="0"/>
        <w:ind w:left="0" w:firstLine="540"/>
        <w:jc w:val="both"/>
        <w:rPr/>
      </w:pPr>
      <w:r>
        <w:rP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pPr>
        <w:pStyle w:val="ConsPlusNormal"/>
        <w:spacing w:before="160" w:after="0"/>
        <w:ind w:left="0" w:firstLine="540"/>
        <w:jc w:val="both"/>
        <w:rPr/>
      </w:pPr>
      <w:r>
        <w:rPr/>
        <w:t>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пунктом 13, 14 или 20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pPr>
        <w:pStyle w:val="ConsPlusNormal"/>
        <w:spacing w:before="160" w:after="0"/>
        <w:ind w:left="0" w:firstLine="540"/>
        <w:jc w:val="both"/>
        <w:rPr/>
      </w:pPr>
      <w:r>
        <w:rPr/>
        <w:t>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пунктом 13, 14 или 20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pPr>
        <w:pStyle w:val="ConsPlusNormal"/>
        <w:spacing w:before="160" w:after="0"/>
        <w:ind w:left="0" w:firstLine="540"/>
        <w:jc w:val="both"/>
        <w:rPr/>
      </w:pPr>
      <w:r>
        <w:rP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пунктом 24 настоящей статьи,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pPr>
        <w:pStyle w:val="ConsPlusNormal"/>
        <w:spacing w:before="160" w:after="0"/>
        <w:ind w:left="0" w:firstLine="540"/>
        <w:jc w:val="both"/>
        <w:rPr/>
      </w:pPr>
      <w:r>
        <w:rPr/>
        <w:t>24.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pPr>
        <w:pStyle w:val="ConsPlusNormal"/>
        <w:spacing w:before="160" w:after="0"/>
        <w:ind w:left="0" w:firstLine="540"/>
        <w:jc w:val="both"/>
        <w:rPr/>
      </w:pPr>
      <w:r>
        <w:rPr/>
        <w:t>25. Если договор купли-продажи или договор аренды земельного участка, а в случае, предусмотренном пунктом 24 настоящей статьи,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pPr>
        <w:pStyle w:val="ConsPlusNormal"/>
        <w:spacing w:before="160" w:after="0"/>
        <w:ind w:left="0" w:firstLine="540"/>
        <w:jc w:val="both"/>
        <w:rPr/>
      </w:pPr>
      <w:r>
        <w:rPr/>
        <w:t>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пунктом 24 настоящей статьи,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pPr>
        <w:pStyle w:val="ConsPlusNormal"/>
        <w:spacing w:before="160" w:after="0"/>
        <w:ind w:left="0" w:firstLine="540"/>
        <w:jc w:val="both"/>
        <w:rPr/>
      </w:pPr>
      <w:r>
        <w:rPr/>
        <w:t>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или 20 настоящей статьи и которые уклонились от их заключения, включаются в реестр недобросовестных участников аукциона.</w:t>
      </w:r>
    </w:p>
    <w:p>
      <w:pPr>
        <w:pStyle w:val="ConsPlusNormal"/>
        <w:spacing w:before="160" w:after="0"/>
        <w:ind w:left="0" w:firstLine="540"/>
        <w:jc w:val="both"/>
        <w:rPr/>
      </w:pPr>
      <w:r>
        <w:rP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pPr>
        <w:pStyle w:val="ConsPlusNormal"/>
        <w:spacing w:before="160" w:after="0"/>
        <w:ind w:left="0" w:firstLine="540"/>
        <w:jc w:val="both"/>
        <w:rPr/>
      </w:pPr>
      <w:r>
        <w:rPr/>
        <w:t>29. В реестр недобросовестных участников аукциона включаются следующие сведения:</w:t>
      </w:r>
    </w:p>
    <w:p>
      <w:pPr>
        <w:pStyle w:val="ConsPlusNormal"/>
        <w:spacing w:before="160" w:after="0"/>
        <w:ind w:left="0" w:firstLine="540"/>
        <w:jc w:val="both"/>
        <w:rPr/>
      </w:pPr>
      <w:r>
        <w:rPr/>
        <w:t>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пункте 27 настоящей статьи;</w:t>
      </w:r>
    </w:p>
    <w:p>
      <w:pPr>
        <w:pStyle w:val="ConsPlusNormal"/>
        <w:spacing w:before="160" w:after="0"/>
        <w:ind w:left="0" w:firstLine="540"/>
        <w:jc w:val="both"/>
        <w:rPr/>
      </w:pPr>
      <w:r>
        <w:rPr/>
        <w:t>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пункте 27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пункте 27 настоящей статьи;</w:t>
      </w:r>
    </w:p>
    <w:p>
      <w:pPr>
        <w:pStyle w:val="ConsPlusNormal"/>
        <w:spacing w:before="160" w:after="0"/>
        <w:ind w:left="0" w:firstLine="540"/>
        <w:jc w:val="both"/>
        <w:rPr/>
      </w:pPr>
      <w:r>
        <w:rP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pPr>
        <w:pStyle w:val="ConsPlusNormal"/>
        <w:spacing w:before="160" w:after="0"/>
        <w:ind w:left="0" w:firstLine="540"/>
        <w:jc w:val="both"/>
        <w:rPr/>
      </w:pPr>
      <w:r>
        <w:rPr/>
        <w:t>4) дата внесения указанных в настоящем пункте сведений в реестр недобросовестных участников аукциона.</w:t>
      </w:r>
    </w:p>
    <w:p>
      <w:pPr>
        <w:pStyle w:val="ConsPlusNormal"/>
        <w:spacing w:before="160" w:after="0"/>
        <w:ind w:left="0" w:firstLine="540"/>
        <w:jc w:val="both"/>
        <w:rPr/>
      </w:pPr>
      <w:r>
        <w:rPr/>
        <w:t>30. В случае, если победитель аукциона или иное лицо, с которым договор купли-продажи или договор аренды земельного участка заключается в соответствии с пунктом 13, 14 или 20 настоящей статьи, в течение тридцати дней со дня направления им уполномоченным органом проекта указанного договора, а в случае, предусмотренном пунктом 24 настоящей статьи, также проекта договора о комплексном освоении территории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подпунктами 1 - 3 пункта 29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ConsPlusNormal"/>
        <w:spacing w:before="160" w:after="0"/>
        <w:ind w:left="0" w:firstLine="540"/>
        <w:jc w:val="both"/>
        <w:rPr/>
      </w:pPr>
      <w:r>
        <w:rPr/>
        <w:t>31. Сведения, содержащиеся в реестре недобросовестных участников аукциона, должны быть доступны для ознакомления на официальном сайте.</w:t>
      </w:r>
    </w:p>
    <w:p>
      <w:pPr>
        <w:pStyle w:val="ConsPlusNormal"/>
        <w:spacing w:before="160" w:after="0"/>
        <w:ind w:left="0" w:firstLine="540"/>
        <w:jc w:val="both"/>
        <w:rPr/>
      </w:pPr>
      <w:r>
        <w:rPr/>
        <w:t>32. Сведения, предусмотренные пунктом 29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pPr>
        <w:pStyle w:val="ConsPlusNormal"/>
        <w:spacing w:before="160" w:after="0"/>
        <w:ind w:left="0" w:firstLine="540"/>
        <w:jc w:val="both"/>
        <w:rPr/>
      </w:pPr>
      <w:r>
        <w:rPr/>
        <w:t>33. Внесение сведений о лицах, указанных в пункте 27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пунктом 32 настоящей статьи, могут быть обжалованы заинтересованным лицом в судебном порядке.</w:t>
      </w:r>
    </w:p>
    <w:p>
      <w:pPr>
        <w:pStyle w:val="ConsPlusNormal"/>
        <w:spacing w:before="160" w:after="0"/>
        <w:ind w:left="0" w:firstLine="540"/>
        <w:jc w:val="both"/>
        <w:rPr/>
      </w:pPr>
      <w:r>
        <w:rPr/>
        <w:t>34. Порядок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pPr>
        <w:pStyle w:val="ConsPlusNormal"/>
        <w:ind w:left="0" w:hanging="0"/>
        <w:jc w:val="both"/>
        <w:rPr/>
      </w:pPr>
      <w:r>
        <w:rPr/>
      </w:r>
    </w:p>
    <w:p>
      <w:pPr>
        <w:pStyle w:val="ConsPlusNormal"/>
        <w:ind w:left="0" w:firstLine="540"/>
        <w:jc w:val="both"/>
        <w:rPr/>
      </w:pPr>
      <w:r>
        <w:rP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pPr>
        <w:pStyle w:val="ConsPlusNormal"/>
        <w:ind w:left="0" w:hanging="0"/>
        <w:jc w:val="both"/>
        <w:rPr/>
      </w:pPr>
      <w:r>
        <w:rPr/>
      </w:r>
    </w:p>
    <w:p>
      <w:pPr>
        <w:pStyle w:val="ConsPlusNormal"/>
        <w:ind w:left="0" w:firstLine="540"/>
        <w:jc w:val="both"/>
        <w:rPr/>
      </w:pPr>
      <w:r>
        <w:rPr/>
        <w:t>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пунктом 2 настоящей статьи.</w:t>
      </w:r>
    </w:p>
    <w:p>
      <w:pPr>
        <w:pStyle w:val="ConsPlusNormal"/>
        <w:spacing w:before="160" w:after="0"/>
        <w:ind w:left="0" w:firstLine="540"/>
        <w:jc w:val="both"/>
        <w:rPr/>
      </w:pPr>
      <w:r>
        <w:rP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дачного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pPr>
        <w:pStyle w:val="ConsPlusNormal"/>
        <w:spacing w:before="160" w:after="0"/>
        <w:ind w:left="0" w:firstLine="540"/>
        <w:jc w:val="both"/>
        <w:rPr/>
      </w:pPr>
      <w:r>
        <w:rP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pPr>
        <w:pStyle w:val="ConsPlusNormal"/>
        <w:spacing w:before="160" w:after="0"/>
        <w:ind w:left="0" w:firstLine="540"/>
        <w:jc w:val="both"/>
        <w:rPr/>
      </w:pPr>
      <w:r>
        <w:rPr/>
        <w:t>4. Порядок проведения аукциона в электронной форме устанавливается федеральным законом.</w:t>
      </w:r>
    </w:p>
    <w:p>
      <w:pPr>
        <w:pStyle w:val="ConsPlusNormal"/>
        <w:ind w:left="0" w:hanging="0"/>
        <w:jc w:val="both"/>
        <w:rPr/>
      </w:pPr>
      <w:r>
        <w:rPr/>
      </w:r>
    </w:p>
    <w:p>
      <w:pPr>
        <w:pStyle w:val="ConsPlusNormal"/>
        <w:ind w:left="0" w:firstLine="540"/>
        <w:jc w:val="both"/>
        <w:rPr/>
      </w:pPr>
      <w:r>
        <w:rP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pPr>
        <w:pStyle w:val="ConsPlusNormal"/>
        <w:ind w:left="0" w:hanging="0"/>
        <w:jc w:val="both"/>
        <w:rPr/>
      </w:pPr>
      <w:r>
        <w:rPr/>
      </w:r>
    </w:p>
    <w:p>
      <w:pPr>
        <w:pStyle w:val="ConsPlusNormal"/>
        <w:ind w:left="0" w:firstLine="540"/>
        <w:jc w:val="both"/>
        <w:rPr/>
      </w:pPr>
      <w:r>
        <w:rP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pPr>
        <w:pStyle w:val="ConsPlusNormal"/>
        <w:spacing w:before="160" w:after="0"/>
        <w:ind w:left="0" w:firstLine="540"/>
        <w:jc w:val="both"/>
        <w:rPr/>
      </w:pPr>
      <w:r>
        <w:rP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pPr>
        <w:pStyle w:val="ConsPlusNormal"/>
        <w:spacing w:before="160" w:after="0"/>
        <w:ind w:left="0" w:firstLine="540"/>
        <w:jc w:val="both"/>
        <w:rPr/>
      </w:pPr>
      <w:r>
        <w:rP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108">
        <w:r>
          <w:rPr>
            <w:rStyle w:val="ListLabel2"/>
            <w:color w:val="0000FF"/>
          </w:rPr>
          <w:t>законом</w:t>
        </w:r>
      </w:hyperlink>
      <w:r>
        <w:rPr/>
        <w:t xml:space="preserve"> "О государственном кадастре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pPr>
        <w:pStyle w:val="ConsPlusNormal"/>
        <w:spacing w:before="160" w:after="0"/>
        <w:ind w:left="0" w:firstLine="540"/>
        <w:jc w:val="both"/>
        <w:rPr/>
      </w:pPr>
      <w:r>
        <w:rPr/>
        <w:t xml:space="preserve">3) принятие решения о предварительном согласовании предоставления земельного участка в порядке, установленном статьей 39.15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109">
        <w:r>
          <w:rPr>
            <w:rStyle w:val="ListLabel2"/>
            <w:color w:val="0000FF"/>
          </w:rPr>
          <w:t>законом</w:t>
        </w:r>
      </w:hyperlink>
      <w:r>
        <w:rPr/>
        <w:t xml:space="preserve"> "О государственном кадастре недвижимости";</w:t>
      </w:r>
    </w:p>
    <w:p>
      <w:pPr>
        <w:pStyle w:val="ConsPlusNormal"/>
        <w:spacing w:before="160" w:after="0"/>
        <w:ind w:left="0" w:firstLine="540"/>
        <w:jc w:val="both"/>
        <w:rPr/>
      </w:pPr>
      <w:r>
        <w:rP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pPr>
        <w:pStyle w:val="ConsPlusNormal"/>
        <w:spacing w:before="160" w:after="0"/>
        <w:ind w:left="0" w:firstLine="540"/>
        <w:jc w:val="both"/>
        <w:rPr/>
      </w:pPr>
      <w:r>
        <w:rP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pPr>
        <w:pStyle w:val="ConsPlusNormal"/>
        <w:spacing w:before="160" w:after="0"/>
        <w:ind w:left="0" w:firstLine="540"/>
        <w:jc w:val="both"/>
        <w:rPr/>
      </w:pPr>
      <w:r>
        <w:rPr/>
        <w:t>6) подача в уполномоченный орган гражданином или юридическим лицом заявления о предоставлении земельного участка;</w:t>
      </w:r>
    </w:p>
    <w:p>
      <w:pPr>
        <w:pStyle w:val="ConsPlusNormal"/>
        <w:spacing w:before="160" w:after="0"/>
        <w:ind w:left="0" w:firstLine="540"/>
        <w:jc w:val="both"/>
        <w:rPr/>
      </w:pPr>
      <w:r>
        <w:rP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pPr>
        <w:pStyle w:val="ConsPlusNormal"/>
        <w:spacing w:before="160" w:after="0"/>
        <w:ind w:left="0" w:firstLine="540"/>
        <w:jc w:val="both"/>
        <w:rPr/>
      </w:pPr>
      <w:r>
        <w:rPr/>
        <w:t>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pPr>
        <w:pStyle w:val="ConsPlusNormal"/>
        <w:spacing w:before="160" w:after="0"/>
        <w:ind w:left="0" w:firstLine="540"/>
        <w:jc w:val="both"/>
        <w:rPr/>
      </w:pPr>
      <w:r>
        <w:rP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pPr>
        <w:pStyle w:val="ConsPlusNormal"/>
        <w:spacing w:before="160" w:after="0"/>
        <w:ind w:left="0" w:firstLine="540"/>
        <w:jc w:val="both"/>
        <w:rPr/>
      </w:pPr>
      <w:r>
        <w:rPr/>
        <w:t>4. В случаях, предусмотренных подпунктами 4 и 5 статьи 39.5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pPr>
        <w:pStyle w:val="ConsPlusNormal"/>
        <w:spacing w:before="160" w:after="0"/>
        <w:ind w:left="0" w:firstLine="540"/>
        <w:jc w:val="both"/>
        <w:rPr/>
      </w:pPr>
      <w:r>
        <w:rPr/>
        <w:t>5. В случаях, предусмотренных подпунктом 7 пункта 2 статьи 39.3, подпунктом 11 пункта 2 статьи 39.6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pPr>
        <w:pStyle w:val="ConsPlusNormal"/>
        <w:spacing w:before="160" w:after="0"/>
        <w:ind w:left="0" w:firstLine="540"/>
        <w:jc w:val="both"/>
        <w:rPr/>
      </w:pPr>
      <w:r>
        <w:rP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pPr>
        <w:pStyle w:val="ConsPlusNormal"/>
        <w:spacing w:before="160" w:after="0"/>
        <w:ind w:left="0" w:firstLine="540"/>
        <w:jc w:val="both"/>
        <w:rPr/>
      </w:pPr>
      <w:r>
        <w:rP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pPr>
        <w:pStyle w:val="ConsPlusNormal"/>
        <w:spacing w:before="160" w:after="0"/>
        <w:ind w:left="0" w:firstLine="540"/>
        <w:jc w:val="both"/>
        <w:rPr/>
      </w:pPr>
      <w:r>
        <w:rPr/>
        <w:t>7. Положения настоящей статьи не применяются в случае:</w:t>
      </w:r>
    </w:p>
    <w:p>
      <w:pPr>
        <w:pStyle w:val="ConsPlusNormal"/>
        <w:spacing w:before="160" w:after="0"/>
        <w:ind w:left="0" w:firstLine="540"/>
        <w:jc w:val="both"/>
        <w:rPr/>
      </w:pPr>
      <w:r>
        <w:rPr/>
        <w:t>1) предоставления земельных участков в собственность граждан бесплатно в соответствии со статьей 39.19 настоящего Кодекса;</w:t>
      </w:r>
    </w:p>
    <w:p>
      <w:pPr>
        <w:pStyle w:val="ConsPlusNormal"/>
        <w:spacing w:before="160" w:after="0"/>
        <w:ind w:left="0" w:firstLine="540"/>
        <w:jc w:val="both"/>
        <w:rPr/>
      </w:pPr>
      <w:r>
        <w:rP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pPr>
        <w:pStyle w:val="ConsPlusNormal"/>
        <w:spacing w:before="160" w:after="0"/>
        <w:ind w:left="0" w:firstLine="540"/>
        <w:jc w:val="both"/>
        <w:rPr/>
      </w:pPr>
      <w:r>
        <w:rPr/>
        <w:t>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статьей 39.21 настоящего Кодекса;</w:t>
      </w:r>
    </w:p>
    <w:p>
      <w:pPr>
        <w:pStyle w:val="ConsPlusNormal"/>
        <w:spacing w:before="160" w:after="0"/>
        <w:ind w:left="0" w:firstLine="540"/>
        <w:jc w:val="both"/>
        <w:rPr/>
      </w:pPr>
      <w:r>
        <w:rP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pPr>
        <w:pStyle w:val="ConsPlusNormal"/>
        <w:spacing w:before="160" w:after="0"/>
        <w:ind w:left="0" w:firstLine="540"/>
        <w:jc w:val="both"/>
        <w:rPr/>
      </w:pPr>
      <w:r>
        <w:rPr/>
        <w:t>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статьей 39.18 настоящего Кодекса.</w:t>
      </w:r>
    </w:p>
    <w:p>
      <w:pPr>
        <w:pStyle w:val="ConsPlusNormal"/>
        <w:spacing w:before="160" w:after="0"/>
        <w:ind w:left="0" w:firstLine="540"/>
        <w:jc w:val="both"/>
        <w:rPr/>
      </w:pPr>
      <w:r>
        <w:rPr/>
        <w:t>9. При предоставлении земельных участков в местах традиционного проживания и 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pPr>
        <w:pStyle w:val="ConsPlusNormal"/>
        <w:spacing w:before="160" w:after="0"/>
        <w:ind w:left="0" w:firstLine="540"/>
        <w:jc w:val="both"/>
        <w:rPr/>
      </w:pPr>
      <w:r>
        <w:rP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110">
        <w:r>
          <w:rPr>
            <w:rStyle w:val="ListLabel2"/>
            <w:color w:val="0000FF"/>
          </w:rPr>
          <w:t>законом</w:t>
        </w:r>
      </w:hyperlink>
      <w:r>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pPr>
        <w:pStyle w:val="ConsPlusNormal"/>
        <w:ind w:left="0" w:hanging="0"/>
        <w:jc w:val="both"/>
        <w:rPr/>
      </w:pPr>
      <w:r>
        <w:rPr/>
      </w:r>
    </w:p>
    <w:p>
      <w:pPr>
        <w:pStyle w:val="ConsPlusNormal"/>
        <w:ind w:left="0" w:firstLine="540"/>
        <w:jc w:val="both"/>
        <w:rPr/>
      </w:pPr>
      <w:r>
        <w:rPr/>
        <w:t>Статья 39.15. Предварительное согласование предоставления земельного участка</w:t>
      </w:r>
    </w:p>
    <w:p>
      <w:pPr>
        <w:pStyle w:val="ConsPlusNormal"/>
        <w:ind w:left="0" w:hanging="0"/>
        <w:jc w:val="both"/>
        <w:rPr/>
      </w:pPr>
      <w:r>
        <w:rPr/>
      </w:r>
    </w:p>
    <w:p>
      <w:pPr>
        <w:pStyle w:val="ConsPlusNormal"/>
        <w:ind w:left="0" w:firstLine="540"/>
        <w:jc w:val="both"/>
        <w:rPr/>
      </w:pPr>
      <w:r>
        <w:rPr/>
        <w:t>1. В заявлении о предварительном согласовании предоставления земельного участка указываются:</w:t>
      </w:r>
    </w:p>
    <w:p>
      <w:pPr>
        <w:pStyle w:val="ConsPlusNormal"/>
        <w:spacing w:before="160" w:after="0"/>
        <w:ind w:left="0" w:firstLine="540"/>
        <w:jc w:val="both"/>
        <w:rPr/>
      </w:pPr>
      <w:r>
        <w:rPr/>
        <w:t>1) фамилия, имя и (при наличии) отчество, место жительства заявителя, реквизиты документа, удостоверяющего личность заявителя (для гражданина);</w:t>
      </w:r>
    </w:p>
    <w:p>
      <w:pPr>
        <w:pStyle w:val="ConsPlusNormal"/>
        <w:spacing w:before="160" w:after="0"/>
        <w:ind w:left="0" w:firstLine="540"/>
        <w:jc w:val="both"/>
        <w:rPr/>
      </w:pPr>
      <w:r>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pPr>
        <w:pStyle w:val="ConsPlusNormal"/>
        <w:spacing w:before="160" w:after="0"/>
        <w:ind w:left="0" w:firstLine="540"/>
        <w:jc w:val="both"/>
        <w:rPr/>
      </w:pPr>
      <w:r>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11">
        <w:r>
          <w:rPr>
            <w:rStyle w:val="ListLabel2"/>
            <w:color w:val="0000FF"/>
          </w:rPr>
          <w:t>законом</w:t>
        </w:r>
      </w:hyperlink>
      <w:r>
        <w:rPr/>
        <w:t xml:space="preserve"> "О государственном кадастре недвижимости";</w:t>
      </w:r>
    </w:p>
    <w:p>
      <w:pPr>
        <w:pStyle w:val="ConsPlusNormal"/>
        <w:spacing w:before="160" w:after="0"/>
        <w:ind w:left="0" w:firstLine="540"/>
        <w:jc w:val="both"/>
        <w:rPr/>
      </w:pPr>
      <w:r>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pPr>
        <w:pStyle w:val="ConsPlusNormal"/>
        <w:spacing w:before="160" w:after="0"/>
        <w:ind w:left="0" w:firstLine="540"/>
        <w:jc w:val="both"/>
        <w:rPr/>
      </w:pPr>
      <w:r>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pPr>
        <w:pStyle w:val="ConsPlusNormal"/>
        <w:spacing w:before="160" w:after="0"/>
        <w:ind w:left="0" w:firstLine="540"/>
        <w:jc w:val="both"/>
        <w:rPr/>
      </w:pPr>
      <w:r>
        <w:rPr/>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настоящего Кодекса оснований;</w:t>
      </w:r>
    </w:p>
    <w:p>
      <w:pPr>
        <w:pStyle w:val="ConsPlusNormal"/>
        <w:spacing w:before="160" w:after="0"/>
        <w:ind w:left="0" w:firstLine="540"/>
        <w:jc w:val="both"/>
        <w:rPr/>
      </w:pPr>
      <w:r>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pPr>
        <w:pStyle w:val="ConsPlusNormal"/>
        <w:spacing w:before="160" w:after="0"/>
        <w:ind w:left="0" w:firstLine="540"/>
        <w:jc w:val="both"/>
        <w:rPr/>
      </w:pPr>
      <w:r>
        <w:rPr/>
        <w:t>8) цель использования земельного участка;</w:t>
      </w:r>
    </w:p>
    <w:p>
      <w:pPr>
        <w:pStyle w:val="ConsPlusNormal"/>
        <w:spacing w:before="160" w:after="0"/>
        <w:ind w:left="0" w:firstLine="540"/>
        <w:jc w:val="both"/>
        <w:rPr/>
      </w:pPr>
      <w:r>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ConsPlusNormal"/>
        <w:spacing w:before="160" w:after="0"/>
        <w:ind w:left="0" w:firstLine="540"/>
        <w:jc w:val="both"/>
        <w:rPr/>
      </w:pPr>
      <w:r>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pPr>
        <w:pStyle w:val="ConsPlusNormal"/>
        <w:spacing w:before="160" w:after="0"/>
        <w:ind w:left="0" w:firstLine="540"/>
        <w:jc w:val="both"/>
        <w:rPr/>
      </w:pPr>
      <w:r>
        <w:rPr/>
        <w:t>11) почтовый адрес и (или) адрес электронной почты для связи с заявителем.</w:t>
      </w:r>
    </w:p>
    <w:p>
      <w:pPr>
        <w:pStyle w:val="ConsPlusNormal"/>
        <w:spacing w:before="160" w:after="0"/>
        <w:ind w:left="0" w:firstLine="540"/>
        <w:jc w:val="both"/>
        <w:rPr/>
      </w:pPr>
      <w:r>
        <w:rPr/>
        <w:t>2. К заявлению о предварительном согласовании предоставления земельного участка прилагаются:</w:t>
      </w:r>
    </w:p>
    <w:p>
      <w:pPr>
        <w:pStyle w:val="ConsPlusNormal"/>
        <w:spacing w:before="160" w:after="0"/>
        <w:ind w:left="0" w:firstLine="540"/>
        <w:jc w:val="both"/>
        <w:rPr/>
      </w:pPr>
      <w:r>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pPr>
        <w:pStyle w:val="ConsPlusNormal"/>
        <w:spacing w:before="160" w:after="0"/>
        <w:ind w:left="0" w:firstLine="540"/>
        <w:jc w:val="both"/>
        <w:rPr/>
      </w:pPr>
      <w:r>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pPr>
        <w:pStyle w:val="ConsPlusNormal"/>
        <w:spacing w:before="160" w:after="0"/>
        <w:ind w:left="0" w:firstLine="540"/>
        <w:jc w:val="both"/>
        <w:rPr/>
      </w:pPr>
      <w:r>
        <w:rPr/>
        <w:t>3)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pPr>
        <w:pStyle w:val="ConsPlusNormal"/>
        <w:spacing w:before="160" w:after="0"/>
        <w:ind w:left="0" w:firstLine="540"/>
        <w:jc w:val="both"/>
        <w:rPr/>
      </w:pPr>
      <w:r>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pPr>
        <w:pStyle w:val="ConsPlusNormal"/>
        <w:spacing w:before="160" w:after="0"/>
        <w:ind w:left="0" w:firstLine="540"/>
        <w:jc w:val="both"/>
        <w:rPr/>
      </w:pPr>
      <w:r>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ConsPlusNormal"/>
        <w:spacing w:before="160" w:after="0"/>
        <w:ind w:left="0" w:firstLine="540"/>
        <w:jc w:val="both"/>
        <w:rPr/>
      </w:pPr>
      <w:r>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pPr>
        <w:pStyle w:val="ConsPlusNormal"/>
        <w:spacing w:before="160" w:after="0"/>
        <w:ind w:left="0" w:firstLine="540"/>
        <w:jc w:val="both"/>
        <w:rPr/>
      </w:pPr>
      <w:r>
        <w:rPr/>
        <w:t>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пункта 1 настоящей статьи, подано в иной уполномоченный орган или к заявлению не приложены документы, предусмотренные пунктом 2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pPr>
        <w:pStyle w:val="ConsPlusNormal"/>
        <w:spacing w:before="160" w:after="0"/>
        <w:ind w:left="0" w:firstLine="540"/>
        <w:jc w:val="both"/>
        <w:rPr/>
      </w:pPr>
      <w:r>
        <w:rPr/>
        <w:t>4. Рассмотрение заявлений о предварительном согласовании предоставления земельных участков осуществляется в порядке их поступления.</w:t>
      </w:r>
    </w:p>
    <w:p>
      <w:pPr>
        <w:pStyle w:val="ConsPlusNormal"/>
        <w:spacing w:before="160" w:after="0"/>
        <w:ind w:left="0" w:firstLine="540"/>
        <w:jc w:val="both"/>
        <w:rPr/>
      </w:pPr>
      <w:r>
        <w:rP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pPr>
        <w:pStyle w:val="ConsPlusNormal"/>
        <w:spacing w:before="160" w:after="0"/>
        <w:ind w:left="0" w:firstLine="540"/>
        <w:jc w:val="both"/>
        <w:rPr/>
      </w:pPr>
      <w:r>
        <w:rP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не осуществляется.</w:t>
      </w:r>
    </w:p>
    <w:p>
      <w:pPr>
        <w:pStyle w:val="ConsPlusNormal"/>
        <w:spacing w:before="160" w:after="0"/>
        <w:ind w:left="0" w:firstLine="540"/>
        <w:jc w:val="both"/>
        <w:rPr/>
      </w:pPr>
      <w:r>
        <w:rP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pPr>
        <w:pStyle w:val="ConsPlusNormal"/>
        <w:spacing w:before="160" w:after="0"/>
        <w:ind w:left="0" w:firstLine="540"/>
        <w:jc w:val="both"/>
        <w:rPr/>
      </w:pPr>
      <w:r>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pPr>
        <w:pStyle w:val="ConsPlusNormal"/>
        <w:spacing w:before="160" w:after="0"/>
        <w:ind w:left="0" w:firstLine="540"/>
        <w:jc w:val="both"/>
        <w:rPr/>
      </w:pPr>
      <w:r>
        <w:rPr/>
        <w:t>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пункте 8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pPr>
        <w:pStyle w:val="ConsPlusNormal"/>
        <w:spacing w:before="160" w:after="0"/>
        <w:ind w:left="0" w:firstLine="540"/>
        <w:jc w:val="both"/>
        <w:rPr/>
      </w:pPr>
      <w:r>
        <w:rP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pPr>
        <w:pStyle w:val="ConsPlusNormal"/>
        <w:spacing w:before="160" w:after="0"/>
        <w:ind w:left="0" w:firstLine="540"/>
        <w:jc w:val="both"/>
        <w:rPr/>
      </w:pPr>
      <w:r>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настоящего Кодекса;</w:t>
      </w:r>
    </w:p>
    <w:p>
      <w:pPr>
        <w:pStyle w:val="ConsPlusNormal"/>
        <w:spacing w:before="160" w:after="0"/>
        <w:ind w:left="0" w:firstLine="540"/>
        <w:jc w:val="both"/>
        <w:rPr/>
      </w:pPr>
      <w:r>
        <w:rPr/>
        <w:t>2) земельный участок, который предстоит образовать, не может быть предоставлен заявителю по основаниям, указанным в подпунктах 1 - 13, 15 - 19, 22 и 23 статьи 39.16 настоящего Кодекса;</w:t>
      </w:r>
    </w:p>
    <w:p>
      <w:pPr>
        <w:pStyle w:val="ConsPlusNormal"/>
        <w:spacing w:before="160" w:after="0"/>
        <w:ind w:left="0" w:firstLine="540"/>
        <w:jc w:val="both"/>
        <w:rPr/>
      </w:pPr>
      <w:r>
        <w:rPr/>
        <w:t xml:space="preserve">3) земельный участок, границы которого подлежат уточнению в соответствии с Федеральным </w:t>
      </w:r>
      <w:hyperlink r:id="rId112">
        <w:r>
          <w:rPr>
            <w:rStyle w:val="ListLabel2"/>
            <w:color w:val="0000FF"/>
          </w:rPr>
          <w:t>законом</w:t>
        </w:r>
      </w:hyperlink>
      <w:r>
        <w:rPr/>
        <w:t xml:space="preserve"> "О государственном кадастре недвижимости", не может быть предоставлен заявителю по основаниям, указанным в подпунктах 1 - 23 статьи 39.16 настоящего Кодекса.</w:t>
      </w:r>
    </w:p>
    <w:p>
      <w:pPr>
        <w:pStyle w:val="ConsPlusNormal"/>
        <w:spacing w:before="160" w:after="0"/>
        <w:ind w:left="0" w:firstLine="540"/>
        <w:jc w:val="both"/>
        <w:rPr/>
      </w:pPr>
      <w:r>
        <w:rP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pPr>
        <w:pStyle w:val="ConsPlusNormal"/>
        <w:spacing w:before="160" w:after="0"/>
        <w:ind w:left="0" w:firstLine="540"/>
        <w:jc w:val="both"/>
        <w:rPr/>
      </w:pPr>
      <w:r>
        <w:rP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(при наличии данного номера);</w:t>
      </w:r>
    </w:p>
    <w:p>
      <w:pPr>
        <w:pStyle w:val="ConsPlusNormal"/>
        <w:spacing w:before="160" w:after="0"/>
        <w:ind w:left="0" w:firstLine="540"/>
        <w:jc w:val="both"/>
        <w:rPr/>
      </w:pPr>
      <w:r>
        <w:rP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w:t>
      </w:r>
    </w:p>
    <w:p>
      <w:pPr>
        <w:pStyle w:val="ConsPlusNormal"/>
        <w:spacing w:before="160" w:after="0"/>
        <w:ind w:left="0" w:firstLine="540"/>
        <w:jc w:val="both"/>
        <w:rPr/>
      </w:pPr>
      <w:r>
        <w:rPr/>
        <w:t>3) адрес земельного участка или при отсутствии адреса иное описание местоположения такого земельного участка;</w:t>
      </w:r>
    </w:p>
    <w:p>
      <w:pPr>
        <w:pStyle w:val="ConsPlusNormal"/>
        <w:spacing w:before="160" w:after="0"/>
        <w:ind w:left="0" w:firstLine="540"/>
        <w:jc w:val="both"/>
        <w:rPr/>
      </w:pPr>
      <w:r>
        <w:rP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pPr>
        <w:pStyle w:val="ConsPlusNormal"/>
        <w:spacing w:before="160" w:after="0"/>
        <w:ind w:left="0" w:firstLine="540"/>
        <w:jc w:val="both"/>
        <w:rPr/>
      </w:pPr>
      <w:r>
        <w:rPr/>
        <w:t>5) фамилия, имя и (при наличии) отчество, место жительства заявителя, реквизиты документа, удостоверяющего личность заявителя (для гражданина);</w:t>
      </w:r>
    </w:p>
    <w:p>
      <w:pPr>
        <w:pStyle w:val="ConsPlusNormal"/>
        <w:spacing w:before="160" w:after="0"/>
        <w:ind w:left="0" w:firstLine="540"/>
        <w:jc w:val="both"/>
        <w:rPr/>
      </w:pPr>
      <w:r>
        <w:rP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pPr>
        <w:pStyle w:val="ConsPlusNormal"/>
        <w:spacing w:before="160" w:after="0"/>
        <w:ind w:left="0" w:firstLine="540"/>
        <w:jc w:val="both"/>
        <w:rPr/>
      </w:pPr>
      <w:r>
        <w:rPr/>
        <w:t>7) наименование органа государственной власти, если заявителем является орган государственной власти;</w:t>
      </w:r>
    </w:p>
    <w:p>
      <w:pPr>
        <w:pStyle w:val="ConsPlusNormal"/>
        <w:spacing w:before="160" w:after="0"/>
        <w:ind w:left="0" w:firstLine="540"/>
        <w:jc w:val="both"/>
        <w:rPr/>
      </w:pPr>
      <w:r>
        <w:rPr/>
        <w:t>8) наименование органа местного самоуправления, если заявителем является орган местного самоуправления;</w:t>
      </w:r>
    </w:p>
    <w:p>
      <w:pPr>
        <w:pStyle w:val="ConsPlusNormal"/>
        <w:spacing w:before="160" w:after="0"/>
        <w:ind w:left="0" w:firstLine="540"/>
        <w:jc w:val="both"/>
        <w:rPr/>
      </w:pPr>
      <w:r>
        <w:rP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w:t>
      </w:r>
    </w:p>
    <w:p>
      <w:pPr>
        <w:pStyle w:val="ConsPlusNormal"/>
        <w:spacing w:before="160" w:after="0"/>
        <w:ind w:left="0" w:firstLine="540"/>
        <w:jc w:val="both"/>
        <w:rPr/>
      </w:pPr>
      <w:r>
        <w:rP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pPr>
        <w:pStyle w:val="ConsPlusNormal"/>
        <w:spacing w:before="160" w:after="0"/>
        <w:ind w:left="0" w:firstLine="540"/>
        <w:jc w:val="both"/>
        <w:rPr/>
      </w:pPr>
      <w:r>
        <w:rPr/>
        <w:t>11) категория земель, к которой относится испрашиваемый земельный участок;</w:t>
      </w:r>
    </w:p>
    <w:p>
      <w:pPr>
        <w:pStyle w:val="ConsPlusNormal"/>
        <w:spacing w:before="160" w:after="0"/>
        <w:ind w:left="0" w:firstLine="540"/>
        <w:jc w:val="both"/>
        <w:rPr/>
      </w:pPr>
      <w:r>
        <w:rPr/>
        <w:t>12) 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pPr>
        <w:pStyle w:val="ConsPlusNormal"/>
        <w:spacing w:before="160" w:after="0"/>
        <w:ind w:left="0" w:firstLine="540"/>
        <w:jc w:val="both"/>
        <w:rPr/>
      </w:pPr>
      <w:r>
        <w:rP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pPr>
        <w:pStyle w:val="ConsPlusNormal"/>
        <w:spacing w:before="160" w:after="0"/>
        <w:ind w:left="0" w:firstLine="540"/>
        <w:jc w:val="both"/>
        <w:rPr/>
      </w:pPr>
      <w:r>
        <w:rP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pPr>
        <w:pStyle w:val="ConsPlusNormal"/>
        <w:spacing w:before="160" w:after="0"/>
        <w:ind w:left="0" w:firstLine="540"/>
        <w:jc w:val="both"/>
        <w:rPr/>
      </w:pPr>
      <w:r>
        <w:rPr/>
        <w:t>1) не соответствует видам разрешенного использования земельных участков, установленным для соответствующей территориальной зоны;</w:t>
      </w:r>
    </w:p>
    <w:p>
      <w:pPr>
        <w:pStyle w:val="ConsPlusNormal"/>
        <w:spacing w:before="160" w:after="0"/>
        <w:ind w:left="0" w:firstLine="540"/>
        <w:jc w:val="both"/>
        <w:rPr/>
      </w:pPr>
      <w:r>
        <w:rPr/>
        <w:t>2) не соответствует категории земель, из которых такой земельный участок подлежит образованию;</w:t>
      </w:r>
    </w:p>
    <w:p>
      <w:pPr>
        <w:pStyle w:val="ConsPlusNormal"/>
        <w:spacing w:before="160" w:after="0"/>
        <w:ind w:left="0" w:firstLine="540"/>
        <w:jc w:val="both"/>
        <w:rPr/>
      </w:pPr>
      <w:r>
        <w:rP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pPr>
        <w:pStyle w:val="ConsPlusNormal"/>
        <w:spacing w:before="160" w:after="0"/>
        <w:ind w:left="0" w:firstLine="540"/>
        <w:jc w:val="both"/>
        <w:rPr/>
      </w:pPr>
      <w:r>
        <w:rP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pPr>
        <w:pStyle w:val="ConsPlusNormal"/>
        <w:spacing w:before="160" w:after="0"/>
        <w:ind w:left="0" w:firstLine="540"/>
        <w:jc w:val="both"/>
        <w:rPr/>
      </w:pPr>
      <w:r>
        <w:rP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pPr>
        <w:pStyle w:val="ConsPlusNormal"/>
        <w:spacing w:before="160" w:after="0"/>
        <w:ind w:left="0" w:firstLine="540"/>
        <w:jc w:val="both"/>
        <w:rPr/>
      </w:pPr>
      <w:r>
        <w:rPr/>
        <w:t xml:space="preserve">13. В случае, если границы испрашиваемого земельного участка подлежат уточнению в соответствии с Федеральным </w:t>
      </w:r>
      <w:hyperlink r:id="rId113">
        <w:r>
          <w:rPr>
            <w:rStyle w:val="ListLabel2"/>
            <w:color w:val="0000FF"/>
          </w:rPr>
          <w:t>законом</w:t>
        </w:r>
      </w:hyperlink>
      <w:r>
        <w:rPr/>
        <w:t xml:space="preserve"> "О государственном кадастре недвижимости", в решении о предварительном согласовании предоставления земельного участка указываются:</w:t>
      </w:r>
    </w:p>
    <w:p>
      <w:pPr>
        <w:pStyle w:val="ConsPlusNormal"/>
        <w:spacing w:before="160" w:after="0"/>
        <w:ind w:left="0" w:firstLine="540"/>
        <w:jc w:val="both"/>
        <w:rPr/>
      </w:pPr>
      <w:r>
        <w:rPr/>
        <w:t>1) фамилия, имя и (при наличии) отчество, место жительства заявителя, реквизиты документа, удостоверяющего личность заявителя (для гражданина);</w:t>
      </w:r>
    </w:p>
    <w:p>
      <w:pPr>
        <w:pStyle w:val="ConsPlusNormal"/>
        <w:spacing w:before="160" w:after="0"/>
        <w:ind w:left="0" w:firstLine="540"/>
        <w:jc w:val="both"/>
        <w:rPr/>
      </w:pPr>
      <w:r>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pPr>
        <w:pStyle w:val="ConsPlusNormal"/>
        <w:spacing w:before="160" w:after="0"/>
        <w:ind w:left="0" w:firstLine="540"/>
        <w:jc w:val="both"/>
        <w:rPr/>
      </w:pPr>
      <w:r>
        <w:rPr/>
        <w:t>3) кадастровый номер и площадь испрашиваемого земельного участка;</w:t>
      </w:r>
    </w:p>
    <w:p>
      <w:pPr>
        <w:pStyle w:val="ConsPlusNormal"/>
        <w:spacing w:before="160" w:after="0"/>
        <w:ind w:left="0" w:firstLine="540"/>
        <w:jc w:val="both"/>
        <w:rPr/>
      </w:pPr>
      <w:r>
        <w:rPr/>
        <w:t>4) в качестве условия предоставления заявителю испрашиваемого земельного участка уточнение его границ;</w:t>
      </w:r>
    </w:p>
    <w:p>
      <w:pPr>
        <w:pStyle w:val="ConsPlusNormal"/>
        <w:spacing w:before="160" w:after="0"/>
        <w:ind w:left="0" w:firstLine="540"/>
        <w:jc w:val="both"/>
        <w:rPr/>
      </w:pPr>
      <w:r>
        <w:rP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pPr>
        <w:pStyle w:val="ConsPlusNormal"/>
        <w:spacing w:before="160" w:after="0"/>
        <w:ind w:left="0" w:firstLine="540"/>
        <w:jc w:val="both"/>
        <w:rPr/>
      </w:pPr>
      <w:r>
        <w:rPr/>
        <w:t>14. Срок действия решения о предварительном согласовании предоставления земельного участка составляет два года.</w:t>
      </w:r>
    </w:p>
    <w:p>
      <w:pPr>
        <w:pStyle w:val="ConsPlusNormal"/>
        <w:spacing w:before="160" w:after="0"/>
        <w:ind w:left="0" w:firstLine="540"/>
        <w:jc w:val="both"/>
        <w:rPr/>
      </w:pPr>
      <w:r>
        <w:rP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pPr>
        <w:pStyle w:val="ConsPlusNormal"/>
        <w:spacing w:before="160" w:after="0"/>
        <w:ind w:left="0" w:firstLine="540"/>
        <w:jc w:val="both"/>
        <w:rPr/>
      </w:pPr>
      <w:r>
        <w:rPr/>
        <w:t>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статьей 39.17 настоящего Кодекса.</w:t>
      </w:r>
    </w:p>
    <w:p>
      <w:pPr>
        <w:pStyle w:val="ConsPlusNormal"/>
        <w:spacing w:before="160" w:after="0"/>
        <w:ind w:left="0" w:firstLine="540"/>
        <w:jc w:val="both"/>
        <w:rPr/>
      </w:pPr>
      <w:r>
        <w:rP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pPr>
        <w:pStyle w:val="ConsPlusNormal"/>
        <w:ind w:left="0" w:hanging="0"/>
        <w:jc w:val="both"/>
        <w:rPr/>
      </w:pPr>
      <w:r>
        <w:rPr/>
      </w:r>
    </w:p>
    <w:p>
      <w:pPr>
        <w:pStyle w:val="ConsPlusNormal"/>
        <w:ind w:left="0" w:firstLine="540"/>
        <w:jc w:val="both"/>
        <w:rPr/>
      </w:pPr>
      <w:r>
        <w:rP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pPr>
        <w:pStyle w:val="ConsPlusNormal"/>
        <w:ind w:left="0" w:hanging="0"/>
        <w:jc w:val="both"/>
        <w:rPr/>
      </w:pPr>
      <w:r>
        <w:rPr/>
      </w:r>
    </w:p>
    <w:p>
      <w:pPr>
        <w:pStyle w:val="ConsPlusNormal"/>
        <w:ind w:left="0" w:firstLine="540"/>
        <w:jc w:val="both"/>
        <w:rPr/>
      </w:pPr>
      <w:r>
        <w:rP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pPr>
        <w:pStyle w:val="ConsPlusNormal"/>
        <w:spacing w:before="160" w:after="0"/>
        <w:ind w:left="0" w:firstLine="540"/>
        <w:jc w:val="both"/>
        <w:rPr/>
      </w:pPr>
      <w:r>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ConsPlusNormal"/>
        <w:spacing w:before="160" w:after="0"/>
        <w:ind w:left="0" w:firstLine="540"/>
        <w:jc w:val="both"/>
        <w:rPr/>
      </w:pPr>
      <w:r>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настоящего Кодекса;</w:t>
      </w:r>
    </w:p>
    <w:p>
      <w:pPr>
        <w:pStyle w:val="ConsPlusNormal"/>
        <w:spacing w:before="160" w:after="0"/>
        <w:ind w:left="0" w:firstLine="540"/>
        <w:jc w:val="both"/>
        <w:rPr/>
      </w:pPr>
      <w:r>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pPr>
        <w:pStyle w:val="ConsPlusNormal"/>
        <w:spacing w:before="160" w:after="0"/>
        <w:ind w:left="0" w:firstLine="540"/>
        <w:jc w:val="both"/>
        <w:rPr/>
      </w:pPr>
      <w:r>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настоящего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pPr>
        <w:pStyle w:val="ConsPlusNormal"/>
        <w:spacing w:before="160" w:after="0"/>
        <w:ind w:left="0" w:firstLine="540"/>
        <w:jc w:val="both"/>
        <w:rPr/>
      </w:pPr>
      <w:r>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ConsPlusNormal"/>
        <w:spacing w:before="160" w:after="0"/>
        <w:ind w:left="0" w:firstLine="540"/>
        <w:jc w:val="both"/>
        <w:rPr/>
      </w:pPr>
      <w:r>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ConsPlusNormal"/>
        <w:spacing w:before="160" w:after="0"/>
        <w:ind w:left="0" w:firstLine="540"/>
        <w:jc w:val="both"/>
        <w:rPr/>
      </w:pPr>
      <w:r>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pStyle w:val="ConsPlusNormal"/>
        <w:spacing w:before="160" w:after="0"/>
        <w:ind w:left="0" w:firstLine="540"/>
        <w:jc w:val="both"/>
        <w:rPr/>
      </w:pPr>
      <w:r>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ConsPlusNormal"/>
        <w:spacing w:before="160" w:after="0"/>
        <w:ind w:left="0" w:firstLine="540"/>
        <w:jc w:val="both"/>
        <w:rPr/>
      </w:pPr>
      <w:r>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ConsPlusNormal"/>
        <w:spacing w:before="160" w:after="0"/>
        <w:ind w:left="0" w:firstLine="540"/>
        <w:jc w:val="both"/>
        <w:rPr/>
      </w:pPr>
      <w:r>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pPr>
        <w:pStyle w:val="ConsPlusNormal"/>
        <w:spacing w:before="160" w:after="0"/>
        <w:ind w:left="0" w:firstLine="540"/>
        <w:jc w:val="both"/>
        <w:rPr/>
      </w:pPr>
      <w:r>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настоящего Кодекса;</w:t>
      </w:r>
    </w:p>
    <w:p>
      <w:pPr>
        <w:pStyle w:val="ConsPlusNormal"/>
        <w:spacing w:before="160" w:after="0"/>
        <w:ind w:left="0" w:firstLine="540"/>
        <w:jc w:val="both"/>
        <w:rPr/>
      </w:pPr>
      <w:r>
        <w:rPr/>
        <w:t>12) в отношении земельного участка, указанного в заявлении о его предоставлении, поступило предусмотренное подпунктом 6 пункта 4 статьи 39.11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настоящего Кодекса и уполномоченным органом не принято решение об отказе в проведении этого аукциона по основаниям, предусмотренным пунктом 8 статьи 39.11 настоящего Кодекса;</w:t>
      </w:r>
    </w:p>
    <w:p>
      <w:pPr>
        <w:pStyle w:val="ConsPlusNormal"/>
        <w:spacing w:before="160" w:after="0"/>
        <w:ind w:left="0" w:firstLine="540"/>
        <w:jc w:val="both"/>
        <w:rPr/>
      </w:pPr>
      <w:r>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pPr>
        <w:pStyle w:val="ConsPlusNormal"/>
        <w:spacing w:before="160" w:after="0"/>
        <w:ind w:left="0" w:firstLine="540"/>
        <w:jc w:val="both"/>
        <w:rPr/>
      </w:pPr>
      <w:r>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ConsPlusNormal"/>
        <w:spacing w:before="160" w:after="0"/>
        <w:ind w:left="0" w:firstLine="540"/>
        <w:jc w:val="both"/>
        <w:rPr/>
      </w:pPr>
      <w:r>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w:t>
      </w:r>
    </w:p>
    <w:p>
      <w:pPr>
        <w:pStyle w:val="ConsPlusNormal"/>
        <w:spacing w:before="160" w:after="0"/>
        <w:ind w:left="0" w:firstLine="540"/>
        <w:jc w:val="both"/>
        <w:rPr/>
      </w:pPr>
      <w:r>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pPr>
        <w:pStyle w:val="ConsPlusNormal"/>
        <w:spacing w:before="160" w:after="0"/>
        <w:ind w:left="0" w:firstLine="540"/>
        <w:jc w:val="both"/>
        <w:rPr/>
      </w:pPr>
      <w:r>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ConsPlusNormal"/>
        <w:spacing w:before="160" w:after="0"/>
        <w:ind w:left="0" w:firstLine="540"/>
        <w:jc w:val="both"/>
        <w:rPr/>
      </w:pPr>
      <w:r>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ConsPlusNormal"/>
        <w:spacing w:before="160" w:after="0"/>
        <w:ind w:left="0" w:firstLine="540"/>
        <w:jc w:val="both"/>
        <w:rPr/>
      </w:pPr>
      <w:r>
        <w:rPr/>
        <w:t>19) предоставление земельного участка на заявленном виде прав не допускается;</w:t>
      </w:r>
    </w:p>
    <w:p>
      <w:pPr>
        <w:pStyle w:val="ConsPlusNormal"/>
        <w:spacing w:before="160" w:after="0"/>
        <w:ind w:left="0" w:firstLine="540"/>
        <w:jc w:val="both"/>
        <w:rPr/>
      </w:pPr>
      <w:r>
        <w:rPr/>
        <w:t>20) в отношении земельного участка, указанного в заявлении о его предоставлении, не установлен вид разрешенного использования;</w:t>
      </w:r>
    </w:p>
    <w:p>
      <w:pPr>
        <w:pStyle w:val="ConsPlusNormal"/>
        <w:spacing w:before="160" w:after="0"/>
        <w:ind w:left="0" w:firstLine="540"/>
        <w:jc w:val="both"/>
        <w:rPr/>
      </w:pPr>
      <w:r>
        <w:rPr/>
        <w:t>21) указанный в заявлении о предоставлении земельного участка земельный участок не отнесен к определенной категории земель;</w:t>
      </w:r>
    </w:p>
    <w:p>
      <w:pPr>
        <w:pStyle w:val="ConsPlusNormal"/>
        <w:spacing w:before="160" w:after="0"/>
        <w:ind w:left="0" w:firstLine="540"/>
        <w:jc w:val="both"/>
        <w:rPr/>
      </w:pPr>
      <w:r>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pPr>
        <w:pStyle w:val="ConsPlusNormal"/>
        <w:spacing w:before="160" w:after="0"/>
        <w:ind w:left="0" w:firstLine="540"/>
        <w:jc w:val="both"/>
        <w:rPr/>
      </w:pPr>
      <w:r>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ConsPlusNormal"/>
        <w:spacing w:before="160" w:after="0"/>
        <w:ind w:left="0" w:firstLine="540"/>
        <w:jc w:val="both"/>
        <w:rPr/>
      </w:pPr>
      <w:r>
        <w:rPr/>
        <w:t xml:space="preserve">24) границы земельного участка, указанного в заявлении о его предоставлении, подлежат уточнению в соответствии с Федеральным </w:t>
      </w:r>
      <w:hyperlink r:id="rId114">
        <w:r>
          <w:rPr>
            <w:rStyle w:val="ListLabel2"/>
            <w:color w:val="0000FF"/>
          </w:rPr>
          <w:t>законом</w:t>
        </w:r>
      </w:hyperlink>
      <w:r>
        <w:rPr/>
        <w:t xml:space="preserve"> "О государственном кадастре недвижимости";</w:t>
      </w:r>
    </w:p>
    <w:p>
      <w:pPr>
        <w:pStyle w:val="ConsPlusNormal"/>
        <w:spacing w:before="160" w:after="0"/>
        <w:ind w:left="0" w:firstLine="540"/>
        <w:jc w:val="both"/>
        <w:rPr/>
      </w:pPr>
      <w:r>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pPr>
        <w:pStyle w:val="ConsPlusNormal"/>
        <w:ind w:left="0" w:hanging="0"/>
        <w:jc w:val="both"/>
        <w:rPr/>
      </w:pPr>
      <w:r>
        <w:rPr/>
      </w:r>
    </w:p>
    <w:p>
      <w:pPr>
        <w:pStyle w:val="ConsPlusNormal"/>
        <w:ind w:left="0" w:firstLine="540"/>
        <w:jc w:val="both"/>
        <w:rPr/>
      </w:pPr>
      <w:r>
        <w:rPr/>
        <w:t>Статья 39.17. Предоставление земельного участка, находящегося в государственной или муниципальной собственности, без проведения торгов</w:t>
      </w:r>
    </w:p>
    <w:p>
      <w:pPr>
        <w:pStyle w:val="ConsPlusNormal"/>
        <w:ind w:left="0" w:hanging="0"/>
        <w:jc w:val="both"/>
        <w:rPr/>
      </w:pPr>
      <w:r>
        <w:rPr/>
      </w:r>
    </w:p>
    <w:p>
      <w:pPr>
        <w:pStyle w:val="ConsPlusNormal"/>
        <w:ind w:left="0" w:firstLine="540"/>
        <w:jc w:val="both"/>
        <w:rPr/>
      </w:pPr>
      <w:r>
        <w:rP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pPr>
        <w:pStyle w:val="ConsPlusNormal"/>
        <w:spacing w:before="160" w:after="0"/>
        <w:ind w:left="0" w:firstLine="540"/>
        <w:jc w:val="both"/>
        <w:rPr/>
      </w:pPr>
      <w:r>
        <w:rPr/>
        <w:t>1) фамилия, имя, отчество, место жительства заявителя и реквизиты документа, удостоверяющего личность заявителя (для гражданина);</w:t>
      </w:r>
    </w:p>
    <w:p>
      <w:pPr>
        <w:pStyle w:val="ConsPlusNormal"/>
        <w:spacing w:before="160" w:after="0"/>
        <w:ind w:left="0" w:firstLine="540"/>
        <w:jc w:val="both"/>
        <w:rPr/>
      </w:pPr>
      <w:r>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ConsPlusNormal"/>
        <w:spacing w:before="160" w:after="0"/>
        <w:ind w:left="0" w:firstLine="540"/>
        <w:jc w:val="both"/>
        <w:rPr/>
      </w:pPr>
      <w:r>
        <w:rPr/>
        <w:t>3) кадастровый номер испрашиваемого земельного участка;</w:t>
      </w:r>
    </w:p>
    <w:p>
      <w:pPr>
        <w:pStyle w:val="ConsPlusNormal"/>
        <w:spacing w:before="160" w:after="0"/>
        <w:ind w:left="0" w:firstLine="540"/>
        <w:jc w:val="both"/>
        <w:rPr/>
      </w:pPr>
      <w:r>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настоящего Кодекса оснований;</w:t>
      </w:r>
    </w:p>
    <w:p>
      <w:pPr>
        <w:pStyle w:val="ConsPlusNormal"/>
        <w:spacing w:before="160" w:after="0"/>
        <w:ind w:left="0" w:firstLine="540"/>
        <w:jc w:val="both"/>
        <w:rPr/>
      </w:pPr>
      <w:r>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pPr>
        <w:pStyle w:val="ConsPlusNormal"/>
        <w:spacing w:before="160" w:after="0"/>
        <w:ind w:left="0" w:firstLine="540"/>
        <w:jc w:val="both"/>
        <w:rPr/>
      </w:pPr>
      <w:r>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ConsPlusNormal"/>
        <w:spacing w:before="160" w:after="0"/>
        <w:ind w:left="0" w:firstLine="540"/>
        <w:jc w:val="both"/>
        <w:rPr/>
      </w:pPr>
      <w:r>
        <w:rPr/>
        <w:t>7) цель использования земельного участка;</w:t>
      </w:r>
    </w:p>
    <w:p>
      <w:pPr>
        <w:pStyle w:val="ConsPlusNormal"/>
        <w:spacing w:before="160" w:after="0"/>
        <w:ind w:left="0" w:firstLine="540"/>
        <w:jc w:val="both"/>
        <w:rPr/>
      </w:pPr>
      <w:r>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ConsPlusNormal"/>
        <w:spacing w:before="160" w:after="0"/>
        <w:ind w:left="0" w:firstLine="540"/>
        <w:jc w:val="both"/>
        <w:rPr/>
      </w:pPr>
      <w:r>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pStyle w:val="ConsPlusNormal"/>
        <w:spacing w:before="160" w:after="0"/>
        <w:ind w:left="0" w:firstLine="540"/>
        <w:jc w:val="both"/>
        <w:rPr/>
      </w:pPr>
      <w:r>
        <w:rPr/>
        <w:t>10) почтовый адрес и (или) адрес электронной почты для связи с заявителем.</w:t>
      </w:r>
    </w:p>
    <w:p>
      <w:pPr>
        <w:pStyle w:val="ConsPlusNormal"/>
        <w:spacing w:before="160" w:after="0"/>
        <w:ind w:left="0" w:firstLine="540"/>
        <w:jc w:val="both"/>
        <w:rPr/>
      </w:pPr>
      <w:r>
        <w:rPr/>
        <w:t xml:space="preserve">2. К заявлению о предоставлении земельного участка прилагаются документы, предусмотренные подпунктами 1 и 4 - 6 пункта 2 статьи 39.15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В случае подачи заявления о предоставлении земельного участка из земель сельскохозяйственного назначения в соответствии с подпунктом 9 пункта 2 статьи 39.3 или подпунктом 31 пункта 2 статьи 39.6 настоящего Кодекса к этому заявлению прилагаются документы, подтверждающие надлежащее использование такого земельного участка и предусмотренные перечнем, установленным в соответствии с Федеральным </w:t>
      </w:r>
      <w:hyperlink r:id="rId115">
        <w:r>
          <w:rPr>
            <w:rStyle w:val="ListLabel2"/>
            <w:color w:val="0000FF"/>
          </w:rPr>
          <w:t>законом</w:t>
        </w:r>
      </w:hyperlink>
      <w:r>
        <w:rPr/>
        <w:t xml:space="preserve"> "Об обороте земель сельскохозяйственного назначения".</w:t>
      </w:r>
    </w:p>
    <w:p>
      <w:pPr>
        <w:pStyle w:val="ConsPlusNormal"/>
        <w:spacing w:before="160" w:after="0"/>
        <w:ind w:left="0" w:firstLine="540"/>
        <w:jc w:val="both"/>
        <w:rPr/>
      </w:pPr>
      <w:r>
        <w:rPr/>
        <w:t>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 настоящей статьи, подано в иной уполномоченный орган или к заявлению не приложены документы, предоставляемые в соответствии с пунктом 2 настоящей статьи. При этом уполномоченным органом должны быть указаны причины возврата заявления о предоставлении земельного участка.</w:t>
      </w:r>
    </w:p>
    <w:p>
      <w:pPr>
        <w:pStyle w:val="ConsPlusNormal"/>
        <w:spacing w:before="160" w:after="0"/>
        <w:ind w:left="0" w:firstLine="540"/>
        <w:jc w:val="both"/>
        <w:rPr/>
      </w:pPr>
      <w:r>
        <w:rPr/>
        <w:t>4. Рассмотрение заявлений о предоставлении земельного участка осуществляется в порядке их поступления.</w:t>
      </w:r>
    </w:p>
    <w:p>
      <w:pPr>
        <w:pStyle w:val="ConsPlusNormal"/>
        <w:spacing w:before="160" w:after="0"/>
        <w:ind w:left="0" w:firstLine="540"/>
        <w:jc w:val="both"/>
        <w:rPr/>
      </w:pPr>
      <w:r>
        <w:rPr/>
        <w:t>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статьей 39.16 настоящего Кодекса, и по результатам указанных рассмотрения и проверки совершает одно из следующих действий:</w:t>
      </w:r>
    </w:p>
    <w:p>
      <w:pPr>
        <w:pStyle w:val="ConsPlusNormal"/>
        <w:spacing w:before="160" w:after="0"/>
        <w:ind w:left="0" w:firstLine="540"/>
        <w:jc w:val="both"/>
        <w:rPr/>
      </w:pPr>
      <w:r>
        <w:rP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pPr>
        <w:pStyle w:val="ConsPlusNormal"/>
        <w:spacing w:before="160" w:after="0"/>
        <w:ind w:left="0" w:firstLine="540"/>
        <w:jc w:val="both"/>
        <w:rPr/>
      </w:pPr>
      <w:r>
        <w:rP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pPr>
        <w:pStyle w:val="ConsPlusNormal"/>
        <w:spacing w:before="160" w:after="0"/>
        <w:ind w:left="0" w:firstLine="540"/>
        <w:jc w:val="both"/>
        <w:rPr/>
      </w:pPr>
      <w:r>
        <w:rPr/>
        <w:t>3) принимает решение об отказе в предоставлении земельного участка при наличии хотя бы одного из оснований, предусмотренных статьей 39.16 настоящего Кодекса, и направляет принятое решение заявителю. В указанном решении должны быть указаны все основания отказа.</w:t>
      </w:r>
    </w:p>
    <w:p>
      <w:pPr>
        <w:pStyle w:val="ConsPlusNormal"/>
        <w:spacing w:before="160" w:after="0"/>
        <w:ind w:left="0" w:firstLine="540"/>
        <w:jc w:val="both"/>
        <w:rPr/>
      </w:pPr>
      <w:r>
        <w:rPr/>
        <w:t>6. Проекты договоров и решения, указанные в подпунктах 1 и 2 пункта 5 настоящей статьи, выдаются заявителю или направляются ему по адресу, содержащемуся в его заявлении о предоставлении земельного участка.</w:t>
      </w:r>
    </w:p>
    <w:p>
      <w:pPr>
        <w:pStyle w:val="ConsPlusNormal"/>
        <w:spacing w:before="160" w:after="0"/>
        <w:ind w:left="0" w:firstLine="540"/>
        <w:jc w:val="both"/>
        <w:rPr/>
      </w:pPr>
      <w:r>
        <w:rP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pPr>
        <w:pStyle w:val="ConsPlusNormal"/>
        <w:ind w:left="0" w:hanging="0"/>
        <w:jc w:val="both"/>
        <w:rPr/>
      </w:pPr>
      <w:r>
        <w:rPr/>
      </w:r>
    </w:p>
    <w:p>
      <w:pPr>
        <w:pStyle w:val="ConsPlusNormal"/>
        <w:ind w:left="0" w:firstLine="540"/>
        <w:jc w:val="both"/>
        <w:rPr/>
      </w:pPr>
      <w:r>
        <w:rP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pPr>
        <w:pStyle w:val="ConsPlusNormal"/>
        <w:ind w:left="0" w:hanging="0"/>
        <w:jc w:val="both"/>
        <w:rPr/>
      </w:pPr>
      <w:r>
        <w:rPr/>
      </w:r>
    </w:p>
    <w:p>
      <w:pPr>
        <w:pStyle w:val="ConsPlusNormal"/>
        <w:ind w:left="0" w:firstLine="540"/>
        <w:jc w:val="both"/>
        <w:rPr/>
      </w:pPr>
      <w:r>
        <w:rP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pPr>
        <w:pStyle w:val="ConsPlusNormal"/>
        <w:spacing w:before="160" w:after="0"/>
        <w:ind w:left="0" w:firstLine="540"/>
        <w:jc w:val="both"/>
        <w:rPr/>
      </w:pPr>
      <w:r>
        <w:rP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pPr>
        <w:pStyle w:val="ConsPlusNormal"/>
        <w:spacing w:before="160" w:after="0"/>
        <w:ind w:left="0" w:firstLine="540"/>
        <w:jc w:val="both"/>
        <w:rPr/>
      </w:pPr>
      <w:r>
        <w:rPr/>
        <w:t>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пунктом 8 статьи 39.15 или статьей 39.16 настоящего Кодекса.</w:t>
      </w:r>
    </w:p>
    <w:p>
      <w:pPr>
        <w:pStyle w:val="ConsPlusNormal"/>
        <w:spacing w:before="160" w:after="0"/>
        <w:ind w:left="0" w:firstLine="540"/>
        <w:jc w:val="both"/>
        <w:rPr/>
      </w:pPr>
      <w:r>
        <w:rPr/>
        <w:t>2. В извещении указываются:</w:t>
      </w:r>
    </w:p>
    <w:p>
      <w:pPr>
        <w:pStyle w:val="ConsPlusNormal"/>
        <w:spacing w:before="160" w:after="0"/>
        <w:ind w:left="0" w:firstLine="540"/>
        <w:jc w:val="both"/>
        <w:rPr/>
      </w:pPr>
      <w:r>
        <w:rPr/>
        <w:t>1) информация о возможности предоставления земельного участка с указанием целей этого предоставления;</w:t>
      </w:r>
    </w:p>
    <w:p>
      <w:pPr>
        <w:pStyle w:val="ConsPlusNormal"/>
        <w:spacing w:before="160" w:after="0"/>
        <w:ind w:left="0" w:firstLine="540"/>
        <w:jc w:val="both"/>
        <w:rPr/>
      </w:pPr>
      <w:r>
        <w:rPr/>
        <w:t>2) информация о праве граждан или крестьянских (фермерских) хозяйств, заинтересованных в предоставлении земельного участка для указанных в пункте 1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pPr>
        <w:pStyle w:val="ConsPlusNormal"/>
        <w:spacing w:before="160" w:after="0"/>
        <w:ind w:left="0" w:firstLine="540"/>
        <w:jc w:val="both"/>
        <w:rPr/>
      </w:pPr>
      <w:r>
        <w:rPr/>
        <w:t>3) адрес и способ подачи заявлений, указанных в подпункте 2 настоящего пункта;</w:t>
      </w:r>
    </w:p>
    <w:p>
      <w:pPr>
        <w:pStyle w:val="ConsPlusNormal"/>
        <w:spacing w:before="160" w:after="0"/>
        <w:ind w:left="0" w:firstLine="540"/>
        <w:jc w:val="both"/>
        <w:rPr/>
      </w:pPr>
      <w:r>
        <w:rPr/>
        <w:t>4) дата окончания приема указанных в подпункте 2 настоящего пункта заявлений, которая устанавливается в соответствии с подпунктом 2 настоящего пункта;</w:t>
      </w:r>
    </w:p>
    <w:p>
      <w:pPr>
        <w:pStyle w:val="ConsPlusNormal"/>
        <w:spacing w:before="160" w:after="0"/>
        <w:ind w:left="0" w:firstLine="540"/>
        <w:jc w:val="both"/>
        <w:rPr/>
      </w:pPr>
      <w:r>
        <w:rPr/>
        <w:t>5) адрес или иное описание местоположения земельного участка;</w:t>
      </w:r>
    </w:p>
    <w:p>
      <w:pPr>
        <w:pStyle w:val="ConsPlusNormal"/>
        <w:spacing w:before="160" w:after="0"/>
        <w:ind w:left="0" w:firstLine="540"/>
        <w:jc w:val="both"/>
        <w:rPr/>
      </w:pPr>
      <w:r>
        <w:rP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pPr>
        <w:pStyle w:val="ConsPlusNormal"/>
        <w:spacing w:before="160" w:after="0"/>
        <w:ind w:left="0" w:firstLine="540"/>
        <w:jc w:val="both"/>
        <w:rPr/>
      </w:pPr>
      <w:r>
        <w:rP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pPr>
        <w:pStyle w:val="ConsPlusNormal"/>
        <w:spacing w:before="160" w:after="0"/>
        <w:ind w:left="0" w:firstLine="540"/>
        <w:jc w:val="both"/>
        <w:rPr/>
      </w:pPr>
      <w:r>
        <w:rP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pPr>
        <w:pStyle w:val="ConsPlusNormal"/>
        <w:spacing w:before="160" w:after="0"/>
        <w:ind w:left="0" w:firstLine="540"/>
        <w:jc w:val="both"/>
        <w:rPr/>
      </w:pPr>
      <w:r>
        <w:rP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pPr>
        <w:pStyle w:val="ConsPlusNormal"/>
        <w:spacing w:before="160" w:after="0"/>
        <w:ind w:left="0" w:firstLine="540"/>
        <w:jc w:val="both"/>
        <w:rPr/>
      </w:pPr>
      <w:r>
        <w:rP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pPr>
        <w:pStyle w:val="ConsPlusNormal"/>
        <w:spacing w:before="160" w:after="0"/>
        <w:ind w:left="0" w:firstLine="540"/>
        <w:jc w:val="both"/>
        <w:rPr/>
      </w:pPr>
      <w:r>
        <w:rP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pPr>
        <w:pStyle w:val="ConsPlusNormal"/>
        <w:spacing w:before="160" w:after="0"/>
        <w:ind w:left="0" w:firstLine="540"/>
        <w:jc w:val="both"/>
        <w:rPr/>
      </w:pPr>
      <w:r>
        <w:rP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pPr>
        <w:pStyle w:val="ConsPlusNormal"/>
        <w:spacing w:before="160" w:after="0"/>
        <w:ind w:left="0" w:firstLine="540"/>
        <w:jc w:val="both"/>
        <w:rPr/>
      </w:pPr>
      <w:r>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pPr>
        <w:pStyle w:val="ConsPlusNormal"/>
        <w:spacing w:before="160" w:after="0"/>
        <w:ind w:left="0" w:firstLine="540"/>
        <w:jc w:val="both"/>
        <w:rPr/>
      </w:pPr>
      <w:r>
        <w:rPr/>
        <w:t xml:space="preserve">2) принимает решение о предварительном согласовании предоставления земельного участка в соответствии со статьей 39.15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116">
        <w:r>
          <w:rPr>
            <w:rStyle w:val="ListLabel2"/>
            <w:color w:val="0000FF"/>
          </w:rPr>
          <w:t>законом</w:t>
        </w:r>
      </w:hyperlink>
      <w:r>
        <w:rPr/>
        <w:t xml:space="preserve"> "О государственном кадастре недвижимости", и направляет указанное решение заявителю.</w:t>
      </w:r>
    </w:p>
    <w:p>
      <w:pPr>
        <w:pStyle w:val="ConsPlusNormal"/>
        <w:spacing w:before="160" w:after="0"/>
        <w:ind w:left="0" w:firstLine="540"/>
        <w:jc w:val="both"/>
        <w:rPr/>
      </w:pPr>
      <w:r>
        <w:rPr/>
        <w:t>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статьей 39.17 настоящего Кодекса.</w:t>
      </w:r>
    </w:p>
    <w:p>
      <w:pPr>
        <w:pStyle w:val="ConsPlusNormal"/>
        <w:spacing w:before="160" w:after="0"/>
        <w:ind w:left="0" w:firstLine="540"/>
        <w:jc w:val="both"/>
        <w:rPr/>
      </w:pPr>
      <w:r>
        <w:rP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pPr>
        <w:pStyle w:val="ConsPlusNormal"/>
        <w:spacing w:before="160" w:after="0"/>
        <w:ind w:left="0" w:firstLine="540"/>
        <w:jc w:val="both"/>
        <w:rPr/>
      </w:pPr>
      <w:r>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pPr>
        <w:pStyle w:val="ConsPlusNormal"/>
        <w:spacing w:before="160" w:after="0"/>
        <w:ind w:left="0" w:firstLine="540"/>
        <w:jc w:val="both"/>
        <w:rPr/>
      </w:pPr>
      <w:r>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pPr>
        <w:pStyle w:val="ConsPlusNormal"/>
        <w:ind w:left="0" w:hanging="0"/>
        <w:jc w:val="both"/>
        <w:rPr/>
      </w:pPr>
      <w:r>
        <w:rPr/>
      </w:r>
    </w:p>
    <w:p>
      <w:pPr>
        <w:pStyle w:val="ConsPlusNormal"/>
        <w:ind w:left="0" w:firstLine="540"/>
        <w:jc w:val="both"/>
        <w:rPr/>
      </w:pPr>
      <w:r>
        <w:rP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pPr>
        <w:pStyle w:val="ConsPlusNormal"/>
        <w:ind w:left="0" w:hanging="0"/>
        <w:jc w:val="both"/>
        <w:rPr/>
      </w:pPr>
      <w:r>
        <w:rPr/>
      </w:r>
    </w:p>
    <w:p>
      <w:pPr>
        <w:pStyle w:val="ConsPlusNormal"/>
        <w:ind w:left="0" w:firstLine="540"/>
        <w:jc w:val="both"/>
        <w:rPr/>
      </w:pPr>
      <w:r>
        <w:rPr/>
        <w:t>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подпунктах 6 и 7 статьи 39.5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подпунктах 6 и 7 статьи 39.5 настоящего Кодекса, этот гражданин вправе получить бесплатно в собственность земельный участок по одному из указанных оснований.</w:t>
      </w:r>
    </w:p>
    <w:p>
      <w:pPr>
        <w:pStyle w:val="ConsPlusNormal"/>
        <w:spacing w:before="160" w:after="0"/>
        <w:ind w:left="0" w:firstLine="540"/>
        <w:jc w:val="both"/>
        <w:rPr/>
      </w:pPr>
      <w:r>
        <w:rPr/>
        <w:t>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подпунктах 6 и 7 статьи 39.5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pPr>
        <w:pStyle w:val="ConsPlusNormal"/>
        <w:ind w:left="0" w:hanging="0"/>
        <w:jc w:val="both"/>
        <w:rPr/>
      </w:pPr>
      <w:r>
        <w:rPr/>
      </w:r>
    </w:p>
    <w:p>
      <w:pPr>
        <w:pStyle w:val="ConsPlusNormal"/>
        <w:ind w:left="0" w:firstLine="540"/>
        <w:jc w:val="both"/>
        <w:rPr/>
      </w:pPr>
      <w:r>
        <w:rP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pPr>
        <w:pStyle w:val="ConsPlusNormal"/>
        <w:ind w:left="0" w:hanging="0"/>
        <w:jc w:val="both"/>
        <w:rPr/>
      </w:pPr>
      <w:r>
        <w:rPr/>
      </w:r>
    </w:p>
    <w:p>
      <w:pPr>
        <w:pStyle w:val="ConsPlusNormal"/>
        <w:ind w:left="0" w:firstLine="540"/>
        <w:jc w:val="both"/>
        <w:rPr/>
      </w:pPr>
      <w:r>
        <w:rP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pPr>
        <w:pStyle w:val="ConsPlusNormal"/>
        <w:spacing w:before="160" w:after="0"/>
        <w:ind w:left="0" w:firstLine="540"/>
        <w:jc w:val="both"/>
        <w:rPr/>
      </w:pPr>
      <w:r>
        <w:rP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pPr>
        <w:pStyle w:val="ConsPlusNormal"/>
        <w:spacing w:before="160" w:after="0"/>
        <w:ind w:left="0" w:firstLine="540"/>
        <w:jc w:val="both"/>
        <w:rPr/>
      </w:pPr>
      <w:r>
        <w:rP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pPr>
        <w:pStyle w:val="ConsPlusNormal"/>
        <w:spacing w:before="160" w:after="0"/>
        <w:ind w:left="0" w:firstLine="540"/>
        <w:jc w:val="both"/>
        <w:rPr/>
      </w:pPr>
      <w:r>
        <w:rP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pPr>
        <w:pStyle w:val="ConsPlusNormal"/>
        <w:spacing w:before="160" w:after="0"/>
        <w:ind w:left="0" w:firstLine="540"/>
        <w:jc w:val="both"/>
        <w:rPr/>
      </w:pPr>
      <w:r>
        <w:rP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условиях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в указанных целях, совместно обращаются в уполномоченный орган.</w:t>
      </w:r>
    </w:p>
    <w:p>
      <w:pPr>
        <w:pStyle w:val="ConsPlusNormal"/>
        <w:spacing w:before="160" w:after="0"/>
        <w:ind w:left="0" w:firstLine="540"/>
        <w:jc w:val="both"/>
        <w:rPr/>
      </w:pPr>
      <w:r>
        <w:rP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pPr>
        <w:pStyle w:val="ConsPlusNormal"/>
        <w:spacing w:before="160" w:after="0"/>
        <w:ind w:left="0" w:firstLine="540"/>
        <w:jc w:val="both"/>
        <w:rPr/>
      </w:pPr>
      <w:r>
        <w:rP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pPr>
        <w:pStyle w:val="ConsPlusNormal"/>
        <w:spacing w:before="160" w:after="0"/>
        <w:ind w:left="0" w:firstLine="540"/>
        <w:jc w:val="both"/>
        <w:rPr/>
      </w:pPr>
      <w:r>
        <w:rP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pPr>
        <w:pStyle w:val="ConsPlusNormal"/>
        <w:spacing w:before="160" w:after="0"/>
        <w:ind w:left="0" w:firstLine="540"/>
        <w:jc w:val="both"/>
        <w:rPr/>
      </w:pPr>
      <w:r>
        <w:rPr/>
        <w:t>7. В течение трех месяцев со дня представления в уполномоченный орган договора аренды земельного участка, подписанного в соответствии с пунктом 6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pPr>
        <w:pStyle w:val="ConsPlusNormal"/>
        <w:spacing w:before="160" w:after="0"/>
        <w:ind w:left="0" w:firstLine="540"/>
        <w:jc w:val="both"/>
        <w:rPr/>
      </w:pPr>
      <w:r>
        <w:rPr/>
        <w:t>8. Уполномоченный орган вправе обратиться в суд с иском о понуждении указанных в пунктах 2 - 4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pPr>
        <w:pStyle w:val="ConsPlusNormal"/>
        <w:spacing w:before="160" w:after="0"/>
        <w:ind w:left="0" w:firstLine="540"/>
        <w:jc w:val="both"/>
        <w:rPr/>
      </w:pPr>
      <w:r>
        <w:rPr/>
        <w:t>9. Договор аренды земельного участка в случаях, предусмотренных пунктами 2 - 4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pPr>
        <w:pStyle w:val="ConsPlusNormal"/>
        <w:spacing w:before="160" w:after="0"/>
        <w:ind w:left="0" w:firstLine="540"/>
        <w:jc w:val="both"/>
        <w:rPr/>
      </w:pPr>
      <w:r>
        <w:rPr/>
        <w:t>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2 - 4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pPr>
        <w:pStyle w:val="ConsPlusNormal"/>
        <w:spacing w:before="160" w:after="0"/>
        <w:ind w:left="0" w:firstLine="540"/>
        <w:jc w:val="both"/>
        <w:rPr/>
      </w:pPr>
      <w:r>
        <w:rP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pPr>
        <w:pStyle w:val="ConsPlusNormal"/>
        <w:spacing w:before="160" w:after="0"/>
        <w:ind w:left="0" w:firstLine="540"/>
        <w:jc w:val="both"/>
        <w:rPr/>
      </w:pPr>
      <w:r>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pPr>
        <w:pStyle w:val="ConsPlusNormal"/>
        <w:spacing w:before="160" w:after="0"/>
        <w:ind w:left="0" w:firstLine="540"/>
        <w:jc w:val="both"/>
        <w:rPr/>
      </w:pPr>
      <w:r>
        <w:rPr/>
        <w:t>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pPr>
        <w:pStyle w:val="ConsPlusNormal"/>
        <w:spacing w:before="160" w:after="0"/>
        <w:ind w:left="0" w:firstLine="540"/>
        <w:jc w:val="both"/>
        <w:rPr/>
      </w:pPr>
      <w:r>
        <w:rP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pPr>
        <w:pStyle w:val="ConsPlusNormal"/>
        <w:ind w:left="0" w:hanging="0"/>
        <w:jc w:val="both"/>
        <w:rPr/>
      </w:pPr>
      <w:r>
        <w:rPr/>
      </w:r>
    </w:p>
    <w:p>
      <w:pPr>
        <w:pStyle w:val="ConsPlusNormal"/>
        <w:ind w:left="0" w:firstLine="540"/>
        <w:jc w:val="both"/>
        <w:rPr/>
      </w:pPr>
      <w:r>
        <w:rPr/>
        <w:t xml:space="preserve">22) </w:t>
      </w:r>
      <w:hyperlink r:id="rId117">
        <w:r>
          <w:rPr>
            <w:rStyle w:val="ListLabel2"/>
            <w:color w:val="0000FF"/>
          </w:rPr>
          <w:t>дополнить</w:t>
        </w:r>
      </w:hyperlink>
      <w:r>
        <w:rPr/>
        <w:t xml:space="preserve"> главой V.2 следующего содержания:</w:t>
      </w:r>
    </w:p>
    <w:p>
      <w:pPr>
        <w:pStyle w:val="ConsPlusNormal"/>
        <w:ind w:left="0" w:hanging="0"/>
        <w:jc w:val="both"/>
        <w:rPr/>
      </w:pPr>
      <w:r>
        <w:rPr/>
      </w:r>
    </w:p>
    <w:p>
      <w:pPr>
        <w:pStyle w:val="ConsPlusNormal"/>
        <w:ind w:left="0" w:hanging="0"/>
        <w:jc w:val="center"/>
        <w:rPr/>
      </w:pPr>
      <w:r>
        <w:rPr/>
        <w:t>"Глава V.2. ОБМЕН ЗЕМЕЛЬНОГО УЧАСТКА, НАХОДЯЩЕГОСЯ</w:t>
      </w:r>
    </w:p>
    <w:p>
      <w:pPr>
        <w:pStyle w:val="ConsPlusNormal"/>
        <w:ind w:left="0" w:hanging="0"/>
        <w:jc w:val="center"/>
        <w:rPr/>
      </w:pPr>
      <w:r>
        <w:rPr/>
        <w:t>В ГОСУДАРСТВЕННОЙ ИЛИ МУНИЦИПАЛЬНОЙ СОБСТВЕННОСТИ,</w:t>
      </w:r>
    </w:p>
    <w:p>
      <w:pPr>
        <w:pStyle w:val="ConsPlusNormal"/>
        <w:ind w:left="0" w:hanging="0"/>
        <w:jc w:val="center"/>
        <w:rPr/>
      </w:pPr>
      <w:r>
        <w:rPr/>
        <w:t>НА ЗЕМЕЛЬНЫЙ УЧАСТОК, НАХОДЯЩИЙСЯ В ЧАСТНОЙ СОБСТВЕННОСТИ</w:t>
      </w:r>
    </w:p>
    <w:p>
      <w:pPr>
        <w:pStyle w:val="ConsPlusNormal"/>
        <w:ind w:left="0" w:hanging="0"/>
        <w:jc w:val="both"/>
        <w:rPr/>
      </w:pPr>
      <w:r>
        <w:rPr/>
      </w:r>
    </w:p>
    <w:p>
      <w:pPr>
        <w:pStyle w:val="ConsPlusNormal"/>
        <w:ind w:left="0" w:firstLine="540"/>
        <w:jc w:val="both"/>
        <w:rPr/>
      </w:pPr>
      <w:r>
        <w:rP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pPr>
        <w:pStyle w:val="ConsPlusNormal"/>
        <w:ind w:left="0" w:hanging="0"/>
        <w:jc w:val="both"/>
        <w:rPr/>
      </w:pPr>
      <w:r>
        <w:rPr/>
      </w:r>
    </w:p>
    <w:p>
      <w:pPr>
        <w:pStyle w:val="ConsPlusNormal"/>
        <w:ind w:left="0" w:firstLine="540"/>
        <w:jc w:val="both"/>
        <w:rPr/>
      </w:pPr>
      <w:r>
        <w:rP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pPr>
        <w:pStyle w:val="ConsPlusNormal"/>
        <w:spacing w:before="160" w:after="0"/>
        <w:ind w:left="0" w:firstLine="540"/>
        <w:jc w:val="both"/>
        <w:rPr/>
      </w:pPr>
      <w:r>
        <w:rP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pPr>
        <w:pStyle w:val="ConsPlusNormal"/>
        <w:spacing w:before="160" w:after="0"/>
        <w:ind w:left="0" w:firstLine="540"/>
        <w:jc w:val="both"/>
        <w:rPr/>
      </w:pPr>
      <w:r>
        <w:rP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pPr>
        <w:pStyle w:val="ConsPlusNormal"/>
        <w:ind w:left="0" w:hanging="0"/>
        <w:jc w:val="both"/>
        <w:rPr/>
      </w:pPr>
      <w:r>
        <w:rPr/>
      </w:r>
    </w:p>
    <w:p>
      <w:pPr>
        <w:pStyle w:val="ConsPlusNormal"/>
        <w:ind w:left="0" w:firstLine="540"/>
        <w:jc w:val="both"/>
        <w:rPr/>
      </w:pPr>
      <w:r>
        <w:rP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pPr>
        <w:pStyle w:val="ConsPlusNormal"/>
        <w:ind w:left="0" w:hanging="0"/>
        <w:jc w:val="both"/>
        <w:rPr/>
      </w:pPr>
      <w:r>
        <w:rPr/>
      </w:r>
    </w:p>
    <w:p>
      <w:pPr>
        <w:pStyle w:val="ConsPlusNormal"/>
        <w:ind w:left="0" w:firstLine="540"/>
        <w:jc w:val="both"/>
        <w:rPr/>
      </w:pPr>
      <w:r>
        <w:rPr/>
        <w:t>1. Здания, сооружения, расположенные на земельных участках, являющихся предметом договора мены, также должны быть предметом этого договора мены.</w:t>
      </w:r>
    </w:p>
    <w:p>
      <w:pPr>
        <w:pStyle w:val="ConsPlusNormal"/>
        <w:spacing w:before="160" w:after="0"/>
        <w:ind w:left="0" w:firstLine="540"/>
        <w:jc w:val="both"/>
        <w:rPr/>
      </w:pPr>
      <w:r>
        <w:rP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pPr>
        <w:pStyle w:val="ConsPlusNormal"/>
        <w:spacing w:before="160" w:after="0"/>
        <w:ind w:left="0" w:firstLine="540"/>
        <w:jc w:val="both"/>
        <w:rPr/>
      </w:pPr>
      <w:r>
        <w:rP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pPr>
        <w:pStyle w:val="ConsPlusNormal"/>
        <w:spacing w:before="160" w:after="0"/>
        <w:ind w:left="0" w:firstLine="540"/>
        <w:jc w:val="both"/>
        <w:rPr/>
      </w:pPr>
      <w:r>
        <w:rP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pPr>
        <w:pStyle w:val="ConsPlusNormal"/>
        <w:spacing w:before="160" w:after="0"/>
        <w:ind w:left="0" w:firstLine="540"/>
        <w:jc w:val="both"/>
        <w:rPr/>
      </w:pPr>
      <w:r>
        <w:rPr/>
        <w:t>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пунктом 6 настоящей статьи.</w:t>
      </w:r>
    </w:p>
    <w:p>
      <w:pPr>
        <w:pStyle w:val="ConsPlusNormal"/>
        <w:spacing w:before="160" w:after="0"/>
        <w:ind w:left="0" w:firstLine="540"/>
        <w:jc w:val="both"/>
        <w:rPr/>
      </w:pPr>
      <w:r>
        <w:rP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pPr>
        <w:pStyle w:val="ConsPlusNormal"/>
        <w:ind w:left="0" w:hanging="0"/>
        <w:jc w:val="both"/>
        <w:rPr/>
      </w:pPr>
      <w:r>
        <w:rPr/>
      </w:r>
    </w:p>
    <w:p>
      <w:pPr>
        <w:pStyle w:val="ConsPlusNormal"/>
        <w:ind w:left="0" w:firstLine="540"/>
        <w:jc w:val="both"/>
        <w:rPr/>
      </w:pPr>
      <w:r>
        <w:rPr/>
        <w:t xml:space="preserve">23) </w:t>
      </w:r>
      <w:hyperlink r:id="rId118">
        <w:r>
          <w:rPr>
            <w:rStyle w:val="ListLabel2"/>
            <w:color w:val="0000FF"/>
          </w:rPr>
          <w:t>дополнить</w:t>
        </w:r>
      </w:hyperlink>
      <w:r>
        <w:rPr/>
        <w:t xml:space="preserve"> главой V.3 следующего содержания:</w:t>
      </w:r>
    </w:p>
    <w:p>
      <w:pPr>
        <w:pStyle w:val="ConsPlusNormal"/>
        <w:ind w:left="0" w:hanging="0"/>
        <w:jc w:val="both"/>
        <w:rPr/>
      </w:pPr>
      <w:r>
        <w:rPr/>
      </w:r>
    </w:p>
    <w:p>
      <w:pPr>
        <w:pStyle w:val="ConsPlusNormal"/>
        <w:ind w:left="0" w:hanging="0"/>
        <w:jc w:val="center"/>
        <w:rPr/>
      </w:pPr>
      <w:r>
        <w:rPr/>
        <w:t>"Глава V.3. УСТАНОВЛЕНИЕ СЕРВИТУТА В ОТНОШЕНИИ</w:t>
      </w:r>
    </w:p>
    <w:p>
      <w:pPr>
        <w:pStyle w:val="ConsPlusNormal"/>
        <w:ind w:left="0" w:hanging="0"/>
        <w:jc w:val="center"/>
        <w:rPr/>
      </w:pPr>
      <w:r>
        <w:rPr/>
        <w:t>ЗЕМЕЛЬНОГО УЧАСТКА, НАХОДЯЩЕГОСЯ В ГОСУДАРСТВЕННОЙ</w:t>
      </w:r>
    </w:p>
    <w:p>
      <w:pPr>
        <w:pStyle w:val="ConsPlusNormal"/>
        <w:ind w:left="0" w:hanging="0"/>
        <w:jc w:val="center"/>
        <w:rPr/>
      </w:pPr>
      <w:r>
        <w:rPr/>
        <w:t>ИЛИ МУНИЦИПАЛЬНОЙ СОБСТВЕННОСТИ</w:t>
      </w:r>
    </w:p>
    <w:p>
      <w:pPr>
        <w:pStyle w:val="ConsPlusNormal"/>
        <w:ind w:left="0" w:hanging="0"/>
        <w:jc w:val="both"/>
        <w:rPr/>
      </w:pPr>
      <w:r>
        <w:rPr/>
      </w:r>
    </w:p>
    <w:p>
      <w:pPr>
        <w:pStyle w:val="ConsPlusNormal"/>
        <w:ind w:left="0" w:firstLine="540"/>
        <w:jc w:val="both"/>
        <w:rPr/>
      </w:pPr>
      <w:r>
        <w:rP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pPr>
        <w:pStyle w:val="ConsPlusNormal"/>
        <w:ind w:left="0" w:hanging="0"/>
        <w:jc w:val="both"/>
        <w:rPr/>
      </w:pPr>
      <w:r>
        <w:rPr/>
      </w:r>
    </w:p>
    <w:p>
      <w:pPr>
        <w:pStyle w:val="ConsPlusNormal"/>
        <w:ind w:left="0" w:firstLine="540"/>
        <w:jc w:val="both"/>
        <w:rPr/>
      </w:pPr>
      <w:r>
        <w:rP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pPr>
        <w:pStyle w:val="ConsPlusNormal"/>
        <w:spacing w:before="160" w:after="0"/>
        <w:ind w:left="0" w:firstLine="540"/>
        <w:jc w:val="both"/>
        <w:rPr/>
      </w:pPr>
      <w:r>
        <w:rP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pPr>
        <w:pStyle w:val="ConsPlusNormal"/>
        <w:spacing w:before="160" w:after="0"/>
        <w:ind w:left="0" w:firstLine="540"/>
        <w:jc w:val="both"/>
        <w:rPr/>
      </w:pPr>
      <w:r>
        <w:rPr/>
        <w:t>2) проведение изыскательских работ;</w:t>
      </w:r>
    </w:p>
    <w:p>
      <w:pPr>
        <w:pStyle w:val="ConsPlusNormal"/>
        <w:spacing w:before="160" w:after="0"/>
        <w:ind w:left="0" w:firstLine="540"/>
        <w:jc w:val="both"/>
        <w:rPr/>
      </w:pPr>
      <w:r>
        <w:rPr/>
        <w:t>3) ведение работ, связанных с пользованием недрами.</w:t>
      </w:r>
    </w:p>
    <w:p>
      <w:pPr>
        <w:pStyle w:val="ConsPlusNormal"/>
        <w:ind w:left="0" w:hanging="0"/>
        <w:jc w:val="both"/>
        <w:rPr/>
      </w:pPr>
      <w:r>
        <w:rPr/>
      </w:r>
    </w:p>
    <w:p>
      <w:pPr>
        <w:pStyle w:val="ConsPlusNormal"/>
        <w:ind w:left="0" w:firstLine="540"/>
        <w:jc w:val="both"/>
        <w:rPr/>
      </w:pPr>
      <w:r>
        <w:rP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pPr>
        <w:pStyle w:val="ConsPlusNormal"/>
        <w:ind w:left="0" w:hanging="0"/>
        <w:jc w:val="both"/>
        <w:rPr/>
      </w:pPr>
      <w:r>
        <w:rPr/>
      </w:r>
    </w:p>
    <w:p>
      <w:pPr>
        <w:pStyle w:val="ConsPlusNormal"/>
        <w:ind w:left="0" w:firstLine="540"/>
        <w:jc w:val="both"/>
        <w:rPr/>
      </w:pPr>
      <w:r>
        <w:rP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настоящим пунктом или договором аренды либо договором безвозмездного пользования не предусмотрено иное.</w:t>
      </w:r>
    </w:p>
    <w:p>
      <w:pPr>
        <w:pStyle w:val="ConsPlusNormal"/>
        <w:spacing w:before="160" w:after="0"/>
        <w:ind w:left="0" w:firstLine="540"/>
        <w:jc w:val="both"/>
        <w:rPr/>
      </w:pPr>
      <w:r>
        <w:rP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 организация.</w:t>
      </w:r>
    </w:p>
    <w:p>
      <w:pPr>
        <w:pStyle w:val="ConsPlusNormal"/>
        <w:spacing w:before="160" w:after="0"/>
        <w:ind w:left="0" w:firstLine="540"/>
        <w:jc w:val="both"/>
        <w:rPr/>
      </w:pPr>
      <w:r>
        <w:rP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pPr>
        <w:pStyle w:val="ConsPlusNormal"/>
        <w:spacing w:before="160" w:after="0"/>
        <w:ind w:left="0" w:firstLine="540"/>
        <w:jc w:val="both"/>
        <w:rPr/>
      </w:pPr>
      <w:r>
        <w:rP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pPr>
        <w:pStyle w:val="ConsPlusNormal"/>
        <w:spacing w:before="160" w:after="0"/>
        <w:ind w:left="0" w:firstLine="540"/>
        <w:jc w:val="both"/>
        <w:rPr/>
      </w:pPr>
      <w:r>
        <w:rP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pPr>
        <w:pStyle w:val="ConsPlusNormal"/>
        <w:ind w:left="0" w:hanging="0"/>
        <w:jc w:val="both"/>
        <w:rPr/>
      </w:pPr>
      <w:r>
        <w:rPr/>
      </w:r>
    </w:p>
    <w:p>
      <w:pPr>
        <w:pStyle w:val="ConsPlusNormal"/>
        <w:ind w:left="0" w:firstLine="540"/>
        <w:jc w:val="both"/>
        <w:rPr/>
      </w:pPr>
      <w:r>
        <w:rP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pPr>
        <w:pStyle w:val="ConsPlusNormal"/>
        <w:ind w:left="0" w:hanging="0"/>
        <w:jc w:val="both"/>
        <w:rPr/>
      </w:pPr>
      <w:r>
        <w:rPr/>
      </w:r>
    </w:p>
    <w:p>
      <w:pPr>
        <w:pStyle w:val="ConsPlusNormal"/>
        <w:ind w:left="0" w:firstLine="540"/>
        <w:jc w:val="both"/>
        <w:rPr/>
      </w:pPr>
      <w:r>
        <w:rP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pPr>
        <w:pStyle w:val="ConsPlusNormal"/>
        <w:spacing w:before="160" w:after="0"/>
        <w:ind w:left="0" w:firstLine="540"/>
        <w:jc w:val="both"/>
        <w:rPr/>
      </w:pPr>
      <w:r>
        <w:rPr/>
        <w:t>1) кадастровый номер земельного участка, в отношении которого предполагается установить сервитут;</w:t>
      </w:r>
    </w:p>
    <w:p>
      <w:pPr>
        <w:pStyle w:val="ConsPlusNormal"/>
        <w:spacing w:before="160" w:after="0"/>
        <w:ind w:left="0" w:firstLine="540"/>
        <w:jc w:val="both"/>
        <w:rPr/>
      </w:pPr>
      <w:r>
        <w:rPr/>
        <w:t>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пунктом 4 настоящей статьи;</w:t>
      </w:r>
    </w:p>
    <w:p>
      <w:pPr>
        <w:pStyle w:val="ConsPlusNormal"/>
        <w:spacing w:before="160" w:after="0"/>
        <w:ind w:left="0" w:firstLine="540"/>
        <w:jc w:val="both"/>
        <w:rPr/>
      </w:pPr>
      <w:r>
        <w:rPr/>
        <w:t>3) сведения о сторонах соглашения;</w:t>
      </w:r>
    </w:p>
    <w:p>
      <w:pPr>
        <w:pStyle w:val="ConsPlusNormal"/>
        <w:spacing w:before="160" w:after="0"/>
        <w:ind w:left="0" w:firstLine="540"/>
        <w:jc w:val="both"/>
        <w:rPr/>
      </w:pPr>
      <w:r>
        <w:rPr/>
        <w:t>4) цели и основания установления сервитута;</w:t>
      </w:r>
    </w:p>
    <w:p>
      <w:pPr>
        <w:pStyle w:val="ConsPlusNormal"/>
        <w:spacing w:before="160" w:after="0"/>
        <w:ind w:left="0" w:firstLine="540"/>
        <w:jc w:val="both"/>
        <w:rPr/>
      </w:pPr>
      <w:r>
        <w:rPr/>
        <w:t>5) срок действия сервитута;</w:t>
      </w:r>
    </w:p>
    <w:p>
      <w:pPr>
        <w:pStyle w:val="ConsPlusNormal"/>
        <w:spacing w:before="160" w:after="0"/>
        <w:ind w:left="0" w:firstLine="540"/>
        <w:jc w:val="both"/>
        <w:rPr/>
      </w:pPr>
      <w:r>
        <w:rPr/>
        <w:t>6) размер платы, определяемой в соответствии с пунктом 2 настоящей статьи;</w:t>
      </w:r>
    </w:p>
    <w:p>
      <w:pPr>
        <w:pStyle w:val="ConsPlusNormal"/>
        <w:spacing w:before="160" w:after="0"/>
        <w:ind w:left="0" w:firstLine="540"/>
        <w:jc w:val="both"/>
        <w:rPr/>
      </w:pPr>
      <w:r>
        <w:rPr/>
        <w:t>7) права лица, в интересах которого установлен сервитут, осуществлять деятельность, в целях обеспечения которой установлен сервитут;</w:t>
      </w:r>
    </w:p>
    <w:p>
      <w:pPr>
        <w:pStyle w:val="ConsPlusNormal"/>
        <w:spacing w:before="160" w:after="0"/>
        <w:ind w:left="0" w:firstLine="540"/>
        <w:jc w:val="both"/>
        <w:rPr/>
      </w:pPr>
      <w:r>
        <w:rPr/>
        <w:t>8) обязанность лица, в интересах которого установлен сервитут, вносить плату по соглашению;</w:t>
      </w:r>
    </w:p>
    <w:p>
      <w:pPr>
        <w:pStyle w:val="ConsPlusNormal"/>
        <w:spacing w:before="160" w:after="0"/>
        <w:ind w:left="0" w:firstLine="540"/>
        <w:jc w:val="both"/>
        <w:rPr/>
      </w:pPr>
      <w:r>
        <w:rP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pPr>
        <w:pStyle w:val="ConsPlusNormal"/>
        <w:spacing w:before="160" w:after="0"/>
        <w:ind w:left="0" w:firstLine="540"/>
        <w:jc w:val="both"/>
        <w:rPr/>
      </w:pPr>
      <w:r>
        <w:rP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pPr>
        <w:pStyle w:val="ConsPlusNormal"/>
        <w:spacing w:before="160" w:after="0"/>
        <w:ind w:left="0" w:firstLine="540"/>
        <w:jc w:val="both"/>
        <w:rPr/>
      </w:pPr>
      <w:r>
        <w:rPr/>
        <w:t>1) в порядке, установленном Правительством Российской Федерации, в отношении земельных участков, находящихся в федеральной собственности;</w:t>
      </w:r>
    </w:p>
    <w:p>
      <w:pPr>
        <w:pStyle w:val="ConsPlusNormal"/>
        <w:spacing w:before="160" w:after="0"/>
        <w:ind w:left="0" w:firstLine="540"/>
        <w:jc w:val="both"/>
        <w:rPr/>
      </w:pPr>
      <w:r>
        <w:rP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pPr>
        <w:pStyle w:val="ConsPlusNormal"/>
        <w:spacing w:before="160" w:after="0"/>
        <w:ind w:left="0" w:firstLine="540"/>
        <w:jc w:val="both"/>
        <w:rPr/>
      </w:pPr>
      <w:r>
        <w:rPr/>
        <w:t>3) в порядке, установленном органом местного самоуправления, в отношении земельных участков, находящихся в муниципальной собственности.</w:t>
      </w:r>
    </w:p>
    <w:p>
      <w:pPr>
        <w:pStyle w:val="ConsPlusNormal"/>
        <w:spacing w:before="160" w:after="0"/>
        <w:ind w:left="0" w:firstLine="540"/>
        <w:jc w:val="both"/>
        <w:rPr/>
      </w:pPr>
      <w:r>
        <w:rP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pPr>
        <w:pStyle w:val="ConsPlusNormal"/>
        <w:spacing w:before="160" w:after="0"/>
        <w:ind w:left="0" w:firstLine="540"/>
        <w:jc w:val="both"/>
        <w:rPr/>
      </w:pPr>
      <w:r>
        <w:rP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pPr>
        <w:pStyle w:val="ConsPlusNormal"/>
        <w:spacing w:before="160" w:after="0"/>
        <w:ind w:left="0" w:firstLine="540"/>
        <w:jc w:val="both"/>
        <w:rPr/>
      </w:pPr>
      <w:r>
        <w:rP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pPr>
        <w:pStyle w:val="ConsPlusNormal"/>
        <w:ind w:left="0" w:hanging="0"/>
        <w:jc w:val="both"/>
        <w:rPr/>
      </w:pPr>
      <w:r>
        <w:rPr/>
      </w:r>
    </w:p>
    <w:p>
      <w:pPr>
        <w:pStyle w:val="ConsPlusNormal"/>
        <w:ind w:left="0" w:firstLine="540"/>
        <w:jc w:val="both"/>
        <w:rPr/>
      </w:pPr>
      <w:r>
        <w:rP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pPr>
        <w:pStyle w:val="ConsPlusNormal"/>
        <w:ind w:left="0" w:hanging="0"/>
        <w:jc w:val="both"/>
        <w:rPr/>
      </w:pPr>
      <w:r>
        <w:rPr/>
      </w:r>
    </w:p>
    <w:p>
      <w:pPr>
        <w:pStyle w:val="ConsPlusNormal"/>
        <w:ind w:left="0" w:firstLine="540"/>
        <w:jc w:val="both"/>
        <w:rPr/>
      </w:pPr>
      <w:r>
        <w:rP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pPr>
        <w:pStyle w:val="ConsPlusNormal"/>
        <w:spacing w:before="160" w:after="0"/>
        <w:ind w:left="0" w:firstLine="540"/>
        <w:jc w:val="both"/>
        <w:rPr/>
      </w:pPr>
      <w:r>
        <w:rP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pPr>
        <w:pStyle w:val="ConsPlusNormal"/>
        <w:spacing w:before="160" w:after="0"/>
        <w:ind w:left="0" w:firstLine="540"/>
        <w:jc w:val="both"/>
        <w:rPr/>
      </w:pPr>
      <w:r>
        <w:rPr/>
        <w:t>2. Указанное в пункте 1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pPr>
        <w:pStyle w:val="ConsPlusNormal"/>
        <w:spacing w:before="160" w:after="0"/>
        <w:ind w:left="0" w:firstLine="540"/>
        <w:jc w:val="both"/>
        <w:rPr/>
      </w:pPr>
      <w:r>
        <w:rPr/>
        <w:t>3. Уполномоченный орган в срок не более чем тридцать дней со дня получения заявления, указанного в пункте 1 настоящей статьи, обязан выполнить одно из следующих действий:</w:t>
      </w:r>
    </w:p>
    <w:p>
      <w:pPr>
        <w:pStyle w:val="ConsPlusNormal"/>
        <w:spacing w:before="160" w:after="0"/>
        <w:ind w:left="0" w:firstLine="540"/>
        <w:jc w:val="both"/>
        <w:rPr/>
      </w:pPr>
      <w:r>
        <w:rPr/>
        <w:t>1) направить заявителю уведомление о возможности заключения соглашения об установлении сервитута в предложенных заявителем границах;</w:t>
      </w:r>
    </w:p>
    <w:p>
      <w:pPr>
        <w:pStyle w:val="ConsPlusNormal"/>
        <w:spacing w:before="160" w:after="0"/>
        <w:ind w:left="0" w:firstLine="540"/>
        <w:jc w:val="both"/>
        <w:rPr/>
      </w:pPr>
      <w:r>
        <w:rP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pPr>
        <w:pStyle w:val="ConsPlusNormal"/>
        <w:spacing w:before="160" w:after="0"/>
        <w:ind w:left="0" w:firstLine="540"/>
        <w:jc w:val="both"/>
        <w:rPr/>
      </w:pPr>
      <w:r>
        <w:rPr/>
        <w:t>3) направить заявителю подписанные уполномоченным органом экземпляры проекта соглашения об установлении сервитута в случае, если указанное в пункте 1 настоящей статьи заявление предусматривает установление сервитута в отношении всего земельного участка, или в случае, предусмотренном пунктом 4 статьи 39.25 настоящего Кодекса;</w:t>
      </w:r>
    </w:p>
    <w:p>
      <w:pPr>
        <w:pStyle w:val="ConsPlusNormal"/>
        <w:spacing w:before="160" w:after="0"/>
        <w:ind w:left="0" w:firstLine="540"/>
        <w:jc w:val="both"/>
        <w:rPr/>
      </w:pPr>
      <w:r>
        <w:rPr/>
        <w:t>4) принять решение об отказе в установлении сервитута и направить это решение заявителю с указанием оснований такого отказа.</w:t>
      </w:r>
    </w:p>
    <w:p>
      <w:pPr>
        <w:pStyle w:val="ConsPlusNormal"/>
        <w:spacing w:before="160" w:after="0"/>
        <w:ind w:left="0" w:firstLine="540"/>
        <w:jc w:val="both"/>
        <w:rPr/>
      </w:pPr>
      <w:r>
        <w:rPr/>
        <w:t>4. Уполномоченный орган принимает решение об отказе в установлении сервитута в следующих случаях:</w:t>
      </w:r>
    </w:p>
    <w:p>
      <w:pPr>
        <w:pStyle w:val="ConsPlusNormal"/>
        <w:spacing w:before="160" w:after="0"/>
        <w:ind w:left="0" w:firstLine="540"/>
        <w:jc w:val="both"/>
        <w:rPr/>
      </w:pPr>
      <w:r>
        <w:rP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pPr>
        <w:pStyle w:val="ConsPlusNormal"/>
        <w:spacing w:before="160" w:after="0"/>
        <w:ind w:left="0" w:firstLine="540"/>
        <w:jc w:val="both"/>
        <w:rPr/>
      </w:pPr>
      <w:r>
        <w:rPr/>
        <w:t>2) планируемое на условиях сервитута использование земельного участка не допускается в соответствии с федеральными законами;</w:t>
      </w:r>
    </w:p>
    <w:p>
      <w:pPr>
        <w:pStyle w:val="ConsPlusNormal"/>
        <w:spacing w:before="160" w:after="0"/>
        <w:ind w:left="0" w:firstLine="540"/>
        <w:jc w:val="both"/>
        <w:rPr/>
      </w:pPr>
      <w:r>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ConsPlusNormal"/>
        <w:spacing w:before="160" w:after="0"/>
        <w:ind w:left="0" w:firstLine="540"/>
        <w:jc w:val="both"/>
        <w:rPr/>
      </w:pPr>
      <w:r>
        <w:rPr/>
        <w:t>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пунктом 4 статьи 39.25 настоящего Кодекса.</w:t>
      </w:r>
    </w:p>
    <w:p>
      <w:pPr>
        <w:pStyle w:val="ConsPlusNormal"/>
        <w:spacing w:before="160" w:after="0"/>
        <w:ind w:left="0" w:firstLine="540"/>
        <w:jc w:val="both"/>
        <w:rPr/>
      </w:pPr>
      <w:r>
        <w:rP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pPr>
        <w:pStyle w:val="ConsPlusNormal"/>
        <w:ind w:left="0" w:hanging="0"/>
        <w:jc w:val="both"/>
        <w:rPr/>
      </w:pPr>
      <w:r>
        <w:rPr/>
      </w:r>
    </w:p>
    <w:p>
      <w:pPr>
        <w:pStyle w:val="ConsPlusNormal"/>
        <w:ind w:left="0" w:firstLine="540"/>
        <w:jc w:val="both"/>
        <w:rPr/>
      </w:pPr>
      <w:r>
        <w:rPr/>
        <w:t xml:space="preserve">24) </w:t>
      </w:r>
      <w:hyperlink r:id="rId119">
        <w:r>
          <w:rPr>
            <w:rStyle w:val="ListLabel2"/>
            <w:color w:val="0000FF"/>
          </w:rPr>
          <w:t>дополнить</w:t>
        </w:r>
      </w:hyperlink>
      <w:r>
        <w:rPr/>
        <w:t xml:space="preserve"> главой V.4 следующего содержания:</w:t>
      </w:r>
    </w:p>
    <w:p>
      <w:pPr>
        <w:pStyle w:val="ConsPlusNormal"/>
        <w:ind w:left="0" w:hanging="0"/>
        <w:jc w:val="both"/>
        <w:rPr/>
      </w:pPr>
      <w:r>
        <w:rPr/>
      </w:r>
    </w:p>
    <w:p>
      <w:pPr>
        <w:pStyle w:val="ConsPlusNormal"/>
        <w:ind w:left="0" w:hanging="0"/>
        <w:jc w:val="center"/>
        <w:rPr/>
      </w:pPr>
      <w:r>
        <w:rPr/>
        <w:t>"Глава V.4. ПЕРЕРАСПРЕДЕЛЕНИЕ ЗЕМЕЛЬ И (ИЛИ) ЗЕМЕЛЬНЫХ</w:t>
      </w:r>
    </w:p>
    <w:p>
      <w:pPr>
        <w:pStyle w:val="ConsPlusNormal"/>
        <w:ind w:left="0" w:hanging="0"/>
        <w:jc w:val="center"/>
        <w:rPr/>
      </w:pPr>
      <w:r>
        <w:rPr/>
        <w:t>УЧАСТКОВ, НАХОДЯЩИХСЯ В ГОСУДАРСТВЕННОЙ ИЛИ МУНИЦИПАЛЬНОЙ</w:t>
      </w:r>
    </w:p>
    <w:p>
      <w:pPr>
        <w:pStyle w:val="ConsPlusNormal"/>
        <w:ind w:left="0" w:hanging="0"/>
        <w:jc w:val="center"/>
        <w:rPr/>
      </w:pPr>
      <w:r>
        <w:rPr/>
        <w:t>СОБСТВЕННОСТИ, МЕЖДУ СОБОЙ И ТАКИХ ЗЕМЕЛЬ И (ИЛИ) ЗЕМЕЛЬНЫХ</w:t>
      </w:r>
    </w:p>
    <w:p>
      <w:pPr>
        <w:pStyle w:val="ConsPlusNormal"/>
        <w:ind w:left="0" w:hanging="0"/>
        <w:jc w:val="center"/>
        <w:rPr/>
      </w:pPr>
      <w:r>
        <w:rPr/>
        <w:t>УЧАСТКОВ И ЗЕМЕЛЬНЫХ УЧАСТКОВ, НАХОДЯЩИХСЯ</w:t>
      </w:r>
    </w:p>
    <w:p>
      <w:pPr>
        <w:pStyle w:val="ConsPlusNormal"/>
        <w:ind w:left="0" w:hanging="0"/>
        <w:jc w:val="center"/>
        <w:rPr/>
      </w:pPr>
      <w:r>
        <w:rPr/>
        <w:t>В ЧАСТНОЙ СОБСТВЕННОСТИ</w:t>
      </w:r>
    </w:p>
    <w:p>
      <w:pPr>
        <w:pStyle w:val="ConsPlusNormal"/>
        <w:ind w:left="0" w:hanging="0"/>
        <w:jc w:val="both"/>
        <w:rPr/>
      </w:pPr>
      <w:r>
        <w:rPr/>
      </w:r>
    </w:p>
    <w:p>
      <w:pPr>
        <w:pStyle w:val="ConsPlusNormal"/>
        <w:ind w:left="0" w:firstLine="540"/>
        <w:jc w:val="both"/>
        <w:rPr/>
      </w:pPr>
      <w:r>
        <w:rP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pPr>
        <w:pStyle w:val="ConsPlusNormal"/>
        <w:ind w:left="0" w:hanging="0"/>
        <w:jc w:val="both"/>
        <w:rPr/>
      </w:pPr>
      <w:r>
        <w:rPr/>
      </w:r>
    </w:p>
    <w:p>
      <w:pPr>
        <w:pStyle w:val="ConsPlusNormal"/>
        <w:ind w:left="0" w:firstLine="540"/>
        <w:jc w:val="both"/>
        <w:rPr/>
      </w:pPr>
      <w:r>
        <w:rP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pPr>
        <w:pStyle w:val="ConsPlusNormal"/>
        <w:spacing w:before="160" w:after="0"/>
        <w:ind w:left="0" w:firstLine="540"/>
        <w:jc w:val="both"/>
        <w:rPr/>
      </w:pPr>
      <w:r>
        <w:rP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w:t>
      </w:r>
    </w:p>
    <w:p>
      <w:pPr>
        <w:pStyle w:val="ConsPlusNormal"/>
        <w:spacing w:before="160" w:after="0"/>
        <w:ind w:left="0" w:firstLine="540"/>
        <w:jc w:val="both"/>
        <w:rPr/>
      </w:pPr>
      <w:r>
        <w:rP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w:t>
      </w:r>
    </w:p>
    <w:p>
      <w:pPr>
        <w:pStyle w:val="ConsPlusNormal"/>
        <w:spacing w:before="160" w:after="0"/>
        <w:ind w:left="0" w:firstLine="540"/>
        <w:jc w:val="both"/>
        <w:rPr/>
      </w:pPr>
      <w:r>
        <w:rP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pPr>
        <w:pStyle w:val="ConsPlusNormal"/>
        <w:spacing w:before="160" w:after="0"/>
        <w:ind w:left="0" w:firstLine="540"/>
        <w:jc w:val="both"/>
        <w:rPr/>
      </w:pPr>
      <w:r>
        <w:rPr/>
        <w:t>2. В случаях, указанных в пункте 1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пунктом 3 настоящей статьи.</w:t>
      </w:r>
    </w:p>
    <w:p>
      <w:pPr>
        <w:pStyle w:val="ConsPlusNormal"/>
        <w:spacing w:before="160" w:after="0"/>
        <w:ind w:left="0" w:firstLine="540"/>
        <w:jc w:val="both"/>
        <w:rPr/>
      </w:pPr>
      <w:r>
        <w:rP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pPr>
        <w:pStyle w:val="ConsPlusNormal"/>
        <w:spacing w:before="160" w:after="0"/>
        <w:ind w:left="0" w:firstLine="540"/>
        <w:jc w:val="both"/>
        <w:rPr/>
      </w:pPr>
      <w:r>
        <w:rP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pPr>
        <w:pStyle w:val="ConsPlusNormal"/>
        <w:spacing w:before="160" w:after="0"/>
        <w:ind w:left="0" w:firstLine="540"/>
        <w:jc w:val="both"/>
        <w:rPr/>
      </w:pPr>
      <w:r>
        <w:rP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pPr>
        <w:pStyle w:val="ConsPlusNormal"/>
        <w:spacing w:before="160" w:after="0"/>
        <w:ind w:left="0" w:firstLine="540"/>
        <w:jc w:val="both"/>
        <w:rPr/>
      </w:pPr>
      <w:r>
        <w:rP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pPr>
        <w:pStyle w:val="ConsPlusNormal"/>
        <w:spacing w:before="160" w:after="0"/>
        <w:ind w:left="0" w:firstLine="540"/>
        <w:jc w:val="both"/>
        <w:rPr/>
      </w:pPr>
      <w:r>
        <w:rP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pPr>
        <w:pStyle w:val="ConsPlusNormal"/>
        <w:spacing w:before="160" w:after="0"/>
        <w:ind w:left="0" w:firstLine="540"/>
        <w:jc w:val="both"/>
        <w:rPr/>
      </w:pPr>
      <w:r>
        <w:rP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pPr>
        <w:pStyle w:val="ConsPlusNormal"/>
        <w:spacing w:before="160" w:after="0"/>
        <w:ind w:left="0" w:firstLine="540"/>
        <w:jc w:val="both"/>
        <w:rPr/>
      </w:pPr>
      <w:r>
        <w:rP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pPr>
        <w:pStyle w:val="ConsPlusNormal"/>
        <w:spacing w:before="160" w:after="0"/>
        <w:ind w:left="0" w:firstLine="540"/>
        <w:jc w:val="both"/>
        <w:rPr/>
      </w:pPr>
      <w:r>
        <w:rP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120">
        <w:r>
          <w:rPr>
            <w:rStyle w:val="ListLabel2"/>
            <w:color w:val="0000FF"/>
          </w:rPr>
          <w:t>законом</w:t>
        </w:r>
      </w:hyperlink>
      <w:r>
        <w:rPr/>
        <w:t xml:space="preserve"> "О государственном кадастре недвижимости";</w:t>
      </w:r>
    </w:p>
    <w:p>
      <w:pPr>
        <w:pStyle w:val="ConsPlusNormal"/>
        <w:spacing w:before="160" w:after="0"/>
        <w:ind w:left="0" w:firstLine="540"/>
        <w:jc w:val="both"/>
        <w:rPr/>
      </w:pPr>
      <w:r>
        <w:rPr/>
        <w:t>4) имеются основания для отказа в утверждении схемы расположения земельного участка, предусмотренные пунктом 16 статьи 11.10 настоящего Кодекса;</w:t>
      </w:r>
    </w:p>
    <w:p>
      <w:pPr>
        <w:pStyle w:val="ConsPlusNormal"/>
        <w:spacing w:before="160" w:after="0"/>
        <w:ind w:left="0" w:firstLine="540"/>
        <w:jc w:val="both"/>
        <w:rPr/>
      </w:pPr>
      <w:r>
        <w:rP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pPr>
        <w:pStyle w:val="ConsPlusNormal"/>
        <w:ind w:left="0" w:hanging="0"/>
        <w:jc w:val="both"/>
        <w:rPr/>
      </w:pPr>
      <w:r>
        <w:rPr/>
      </w:r>
    </w:p>
    <w:p>
      <w:pPr>
        <w:pStyle w:val="ConsPlusNormal"/>
        <w:ind w:left="0" w:firstLine="540"/>
        <w:jc w:val="both"/>
        <w:rPr/>
      </w:pPr>
      <w:r>
        <w:rP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pPr>
        <w:pStyle w:val="ConsPlusNormal"/>
        <w:ind w:left="0" w:hanging="0"/>
        <w:jc w:val="both"/>
        <w:rPr/>
      </w:pPr>
      <w:r>
        <w:rPr/>
      </w:r>
    </w:p>
    <w:p>
      <w:pPr>
        <w:pStyle w:val="ConsPlusNormal"/>
        <w:ind w:left="0" w:firstLine="540"/>
        <w:jc w:val="both"/>
        <w:rPr/>
      </w:pPr>
      <w:r>
        <w:rP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pPr>
        <w:pStyle w:val="ConsPlusNormal"/>
        <w:spacing w:before="160" w:after="0"/>
        <w:ind w:left="0" w:firstLine="540"/>
        <w:jc w:val="both"/>
        <w:rPr/>
      </w:pPr>
      <w:r>
        <w:rP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pPr>
        <w:pStyle w:val="ConsPlusNormal"/>
        <w:spacing w:before="160" w:after="0"/>
        <w:ind w:left="0" w:firstLine="540"/>
        <w:jc w:val="both"/>
        <w:rPr/>
      </w:pPr>
      <w:r>
        <w:rP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pPr>
        <w:pStyle w:val="ConsPlusNormal"/>
        <w:spacing w:before="160" w:after="0"/>
        <w:ind w:left="0" w:firstLine="540"/>
        <w:jc w:val="both"/>
        <w:rPr/>
      </w:pPr>
      <w:r>
        <w:rP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pPr>
        <w:pStyle w:val="ConsPlusNormal"/>
        <w:spacing w:before="160" w:after="0"/>
        <w:ind w:left="0" w:firstLine="540"/>
        <w:jc w:val="both"/>
        <w:rPr/>
      </w:pPr>
      <w:r>
        <w:rPr/>
        <w:t>4) земельные участки образуются для размещения объектов капитального строительства, предусмотренных пунктом 1 статьи 49 настоящего Кодекса, в том числе в целях изъятия земельных участков для государственных или муниципальных нужд.</w:t>
      </w:r>
    </w:p>
    <w:p>
      <w:pPr>
        <w:pStyle w:val="ConsPlusNormal"/>
        <w:spacing w:before="160" w:after="0"/>
        <w:ind w:left="0" w:firstLine="540"/>
        <w:jc w:val="both"/>
        <w:rPr/>
      </w:pPr>
      <w:r>
        <w:rP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pPr>
        <w:pStyle w:val="ConsPlusNormal"/>
        <w:spacing w:before="160" w:after="0"/>
        <w:ind w:left="0" w:firstLine="540"/>
        <w:jc w:val="both"/>
        <w:rPr/>
      </w:pPr>
      <w:r>
        <w:rP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pPr>
        <w:pStyle w:val="ConsPlusNormal"/>
        <w:spacing w:before="160" w:after="0"/>
        <w:ind w:left="0" w:firstLine="540"/>
        <w:jc w:val="both"/>
        <w:rPr/>
      </w:pPr>
      <w:r>
        <w:rPr/>
        <w:t>4. Обязательными приложениями к указанному в пункте 2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pPr>
        <w:pStyle w:val="ConsPlusNormal"/>
        <w:spacing w:before="160" w:after="0"/>
        <w:ind w:left="0" w:firstLine="540"/>
        <w:jc w:val="both"/>
        <w:rPr/>
      </w:pPr>
      <w:r>
        <w:rP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pPr>
        <w:pStyle w:val="ConsPlusNormal"/>
        <w:spacing w:before="160" w:after="0"/>
        <w:ind w:left="0" w:firstLine="540"/>
        <w:jc w:val="both"/>
        <w:rPr/>
      </w:pPr>
      <w:r>
        <w:rPr/>
        <w:t>1) в порядке, установленном Правительством Российской Федерации, в отношении земельных участков, находящихся в федеральной собственности;</w:t>
      </w:r>
    </w:p>
    <w:p>
      <w:pPr>
        <w:pStyle w:val="ConsPlusNormal"/>
        <w:spacing w:before="160" w:after="0"/>
        <w:ind w:left="0" w:firstLine="540"/>
        <w:jc w:val="both"/>
        <w:rPr/>
      </w:pPr>
      <w:r>
        <w:rP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pPr>
        <w:pStyle w:val="ConsPlusNormal"/>
        <w:spacing w:before="160" w:after="0"/>
        <w:ind w:left="0" w:firstLine="540"/>
        <w:jc w:val="both"/>
        <w:rPr/>
      </w:pPr>
      <w:r>
        <w:rPr/>
        <w:t>3) в порядке, установленном органом местного самоуправления, в отношении земельных участков, находящихся в муниципальной собственности.</w:t>
      </w:r>
    </w:p>
    <w:p>
      <w:pPr>
        <w:pStyle w:val="ConsPlusNormal"/>
        <w:ind w:left="0" w:hanging="0"/>
        <w:jc w:val="both"/>
        <w:rPr/>
      </w:pPr>
      <w:r>
        <w:rPr/>
      </w:r>
    </w:p>
    <w:p>
      <w:pPr>
        <w:pStyle w:val="ConsPlusNormal"/>
        <w:ind w:left="0" w:firstLine="540"/>
        <w:jc w:val="both"/>
        <w:rPr/>
      </w:pPr>
      <w:r>
        <w:rP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pPr>
        <w:pStyle w:val="ConsPlusNormal"/>
        <w:ind w:left="0" w:hanging="0"/>
        <w:jc w:val="both"/>
        <w:rPr/>
      </w:pPr>
      <w:r>
        <w:rPr/>
      </w:r>
    </w:p>
    <w:p>
      <w:pPr>
        <w:pStyle w:val="ConsPlusNormal"/>
        <w:ind w:left="0" w:firstLine="540"/>
        <w:jc w:val="both"/>
        <w:rPr/>
      </w:pPr>
      <w:r>
        <w:rP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pPr>
        <w:pStyle w:val="ConsPlusNormal"/>
        <w:spacing w:before="160" w:after="0"/>
        <w:ind w:left="0" w:firstLine="540"/>
        <w:jc w:val="both"/>
        <w:rPr/>
      </w:pPr>
      <w:r>
        <w:rPr/>
        <w:t>2. В заявлении о перераспределении земельных участков указываются:</w:t>
      </w:r>
    </w:p>
    <w:p>
      <w:pPr>
        <w:pStyle w:val="ConsPlusNormal"/>
        <w:spacing w:before="160" w:after="0"/>
        <w:ind w:left="0" w:firstLine="540"/>
        <w:jc w:val="both"/>
        <w:rPr/>
      </w:pPr>
      <w:r>
        <w:rPr/>
        <w:t>1) фамилия, имя и (при наличии) отчество, место жительства заявителя, реквизиты документа, удостоверяющего личность заявителя (для гражданина);</w:t>
      </w:r>
    </w:p>
    <w:p>
      <w:pPr>
        <w:pStyle w:val="ConsPlusNormal"/>
        <w:spacing w:before="160" w:after="0"/>
        <w:ind w:left="0" w:firstLine="540"/>
        <w:jc w:val="both"/>
        <w:rPr/>
      </w:pPr>
      <w:r>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ConsPlusNormal"/>
        <w:spacing w:before="160" w:after="0"/>
        <w:ind w:left="0" w:firstLine="540"/>
        <w:jc w:val="both"/>
        <w:rPr/>
      </w:pPr>
      <w:r>
        <w:rPr/>
        <w:t>3) кадастровый номер земельного участка или кадастровые номера земельных участков, перераспределение которых планируется осуществить;</w:t>
      </w:r>
    </w:p>
    <w:p>
      <w:pPr>
        <w:pStyle w:val="ConsPlusNormal"/>
        <w:spacing w:before="160" w:after="0"/>
        <w:ind w:left="0" w:firstLine="540"/>
        <w:jc w:val="both"/>
        <w:rPr/>
      </w:pPr>
      <w:r>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pPr>
        <w:pStyle w:val="ConsPlusNormal"/>
        <w:spacing w:before="160" w:after="0"/>
        <w:ind w:left="0" w:firstLine="540"/>
        <w:jc w:val="both"/>
        <w:rPr/>
      </w:pPr>
      <w:r>
        <w:rPr/>
        <w:t>5) почтовый адрес и (или) адрес электронной почты для связи с заявителем.</w:t>
      </w:r>
    </w:p>
    <w:p>
      <w:pPr>
        <w:pStyle w:val="ConsPlusNormal"/>
        <w:spacing w:before="160" w:after="0"/>
        <w:ind w:left="0" w:firstLine="540"/>
        <w:jc w:val="both"/>
        <w:rPr/>
      </w:pPr>
      <w:r>
        <w:rPr/>
        <w:t>3. К заявлению о перераспределении земельных участков прилагаются:</w:t>
      </w:r>
    </w:p>
    <w:p>
      <w:pPr>
        <w:pStyle w:val="ConsPlusNormal"/>
        <w:spacing w:before="160" w:after="0"/>
        <w:ind w:left="0" w:firstLine="540"/>
        <w:jc w:val="both"/>
        <w:rPr/>
      </w:pPr>
      <w:r>
        <w:rP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прав на недвижимое имущество и сделок с ним;</w:t>
      </w:r>
    </w:p>
    <w:p>
      <w:pPr>
        <w:pStyle w:val="ConsPlusNormal"/>
        <w:spacing w:before="160" w:after="0"/>
        <w:ind w:left="0" w:firstLine="540"/>
        <w:jc w:val="both"/>
        <w:rPr/>
      </w:pPr>
      <w:r>
        <w:rP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pPr>
        <w:pStyle w:val="ConsPlusNormal"/>
        <w:spacing w:before="160" w:after="0"/>
        <w:ind w:left="0" w:firstLine="540"/>
        <w:jc w:val="both"/>
        <w:rPr/>
      </w:pPr>
      <w:r>
        <w:rP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pPr>
        <w:pStyle w:val="ConsPlusNormal"/>
        <w:spacing w:before="160" w:after="0"/>
        <w:ind w:left="0" w:firstLine="540"/>
        <w:jc w:val="both"/>
        <w:rPr/>
      </w:pPr>
      <w:r>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ConsPlusNormal"/>
        <w:spacing w:before="160" w:after="0"/>
        <w:ind w:left="0" w:firstLine="540"/>
        <w:jc w:val="both"/>
        <w:rPr/>
      </w:pPr>
      <w:r>
        <w:rP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pPr>
        <w:pStyle w:val="ConsPlusNormal"/>
        <w:spacing w:before="160" w:after="0"/>
        <w:ind w:left="0" w:firstLine="540"/>
        <w:jc w:val="both"/>
        <w:rPr/>
      </w:pPr>
      <w:r>
        <w:rP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pPr>
        <w:pStyle w:val="ConsPlusNormal"/>
        <w:spacing w:before="160" w:after="0"/>
        <w:ind w:left="0" w:firstLine="540"/>
        <w:jc w:val="both"/>
        <w:rPr/>
      </w:pPr>
      <w:r>
        <w:rPr/>
        <w:t>6. 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pPr>
        <w:pStyle w:val="ConsPlusNormal"/>
        <w:spacing w:before="160" w:after="0"/>
        <w:ind w:left="0" w:firstLine="540"/>
        <w:jc w:val="both"/>
        <w:rPr/>
      </w:pPr>
      <w:r>
        <w:rPr/>
        <w:t>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пункта 2 настоящей статьи, подано в иной орган или к заявлению не приложены документы, предусмотренные пунктом 3 настоящей статьи. При этом должны быть указаны все причины возврата заявления о перераспределении земельных участков.</w:t>
      </w:r>
    </w:p>
    <w:p>
      <w:pPr>
        <w:pStyle w:val="ConsPlusNormal"/>
        <w:spacing w:before="160" w:after="0"/>
        <w:ind w:left="0" w:firstLine="540"/>
        <w:jc w:val="both"/>
        <w:rPr/>
      </w:pPr>
      <w:r>
        <w:rP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pPr>
        <w:pStyle w:val="ConsPlusNormal"/>
        <w:spacing w:before="160" w:after="0"/>
        <w:ind w:left="0" w:firstLine="540"/>
        <w:jc w:val="both"/>
        <w:rPr/>
      </w:pPr>
      <w:r>
        <w:rPr/>
        <w:t>1) принимает решение об утверждении схемы расположения земельного участка и направляет это решение с приложением указанной схемы заявителю;</w:t>
      </w:r>
    </w:p>
    <w:p>
      <w:pPr>
        <w:pStyle w:val="ConsPlusNormal"/>
        <w:spacing w:before="160" w:after="0"/>
        <w:ind w:left="0" w:firstLine="540"/>
        <w:jc w:val="both"/>
        <w:rPr/>
      </w:pPr>
      <w:r>
        <w:rP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pPr>
        <w:pStyle w:val="ConsPlusNormal"/>
        <w:spacing w:before="160" w:after="0"/>
        <w:ind w:left="0" w:firstLine="540"/>
        <w:jc w:val="both"/>
        <w:rPr/>
      </w:pPr>
      <w:r>
        <w:rPr/>
        <w:t>3) принимает решение об отказе в заключении соглашения о перераспределении земельных участков при наличии оснований, предусмотренных пунктом 9 настоящей статьи.</w:t>
      </w:r>
    </w:p>
    <w:p>
      <w:pPr>
        <w:pStyle w:val="ConsPlusNormal"/>
        <w:spacing w:before="160" w:after="0"/>
        <w:ind w:left="0" w:firstLine="540"/>
        <w:jc w:val="both"/>
        <w:rPr/>
      </w:pPr>
      <w:r>
        <w:rP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pPr>
        <w:pStyle w:val="ConsPlusNormal"/>
        <w:spacing w:before="160" w:after="0"/>
        <w:ind w:left="0" w:firstLine="540"/>
        <w:jc w:val="both"/>
        <w:rPr/>
      </w:pPr>
      <w:r>
        <w:rPr/>
        <w:t>1) заявление о перераспределении земельных участков подано в случаях, не предусмотренных пунктом 1 статьи 39.28 настоящего Кодекса;</w:t>
      </w:r>
    </w:p>
    <w:p>
      <w:pPr>
        <w:pStyle w:val="ConsPlusNormal"/>
        <w:spacing w:before="160" w:after="0"/>
        <w:ind w:left="0" w:firstLine="540"/>
        <w:jc w:val="both"/>
        <w:rPr/>
      </w:pPr>
      <w:r>
        <w:rPr/>
        <w:t>2) не представлено в письменной форме согласие лиц, указанных в пункте 4 статьи 11.2 настоящего Кодекса, если земельные участки, которые предлагается перераспределить, обременены правами указанных лиц;</w:t>
      </w:r>
    </w:p>
    <w:p>
      <w:pPr>
        <w:pStyle w:val="ConsPlusNormal"/>
        <w:spacing w:before="160" w:after="0"/>
        <w:ind w:left="0" w:firstLine="540"/>
        <w:jc w:val="both"/>
        <w:rPr/>
      </w:pPr>
      <w:r>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которое размещается на условиях сервитута, или объекта, который предусмотрен пунктом 3 статьи 39.36 настоящего Кодекса и наличие которого не препятствует использованию земельного участка в соответствии с его разрешенным использованием;</w:t>
      </w:r>
    </w:p>
    <w:p>
      <w:pPr>
        <w:pStyle w:val="ConsPlusNormal"/>
        <w:spacing w:before="160" w:after="0"/>
        <w:ind w:left="0" w:firstLine="540"/>
        <w:jc w:val="both"/>
        <w:rPr/>
      </w:pPr>
      <w:r>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w:t>
      </w:r>
    </w:p>
    <w:p>
      <w:pPr>
        <w:pStyle w:val="ConsPlusNormal"/>
        <w:spacing w:before="160" w:after="0"/>
        <w:ind w:left="0" w:firstLine="540"/>
        <w:jc w:val="both"/>
        <w:rPr/>
      </w:pPr>
      <w:r>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pPr>
        <w:pStyle w:val="ConsPlusNormal"/>
        <w:spacing w:before="160" w:after="0"/>
        <w:ind w:left="0" w:firstLine="540"/>
        <w:jc w:val="both"/>
        <w:rPr/>
      </w:pPr>
      <w:r>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pPr>
        <w:pStyle w:val="ConsPlusNormal"/>
        <w:spacing w:before="160" w:after="0"/>
        <w:ind w:left="0" w:firstLine="540"/>
        <w:jc w:val="both"/>
        <w:rPr/>
      </w:pPr>
      <w:r>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pPr>
        <w:pStyle w:val="ConsPlusNormal"/>
        <w:spacing w:before="160" w:after="0"/>
        <w:ind w:left="0" w:firstLine="540"/>
        <w:jc w:val="both"/>
        <w:rPr/>
      </w:pPr>
      <w:r>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pPr>
        <w:pStyle w:val="ConsPlusNormal"/>
        <w:spacing w:before="160" w:after="0"/>
        <w:ind w:left="0" w:firstLine="540"/>
        <w:jc w:val="both"/>
        <w:rPr/>
      </w:pPr>
      <w:r>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настоящего Кодекса, за исключением случаев перераспределения земельных участков в соответствии с подпунктами 1 и 4 пункта 1 статьи 39.28 настоящего Кодекса;</w:t>
      </w:r>
    </w:p>
    <w:p>
      <w:pPr>
        <w:pStyle w:val="ConsPlusNormal"/>
        <w:spacing w:before="160" w:after="0"/>
        <w:ind w:left="0" w:firstLine="540"/>
        <w:jc w:val="both"/>
        <w:rPr/>
      </w:pPr>
      <w:r>
        <w:rPr/>
        <w:t xml:space="preserve">10) границы земельного участка, находящегося в частной собственности, подлежат уточнению в соответствии с Федеральным </w:t>
      </w:r>
      <w:hyperlink r:id="rId121">
        <w:r>
          <w:rPr>
            <w:rStyle w:val="ListLabel2"/>
            <w:color w:val="0000FF"/>
          </w:rPr>
          <w:t>законом</w:t>
        </w:r>
      </w:hyperlink>
      <w:r>
        <w:rPr/>
        <w:t xml:space="preserve"> "О государственном кадастре недвижимости";</w:t>
      </w:r>
    </w:p>
    <w:p>
      <w:pPr>
        <w:pStyle w:val="ConsPlusNormal"/>
        <w:spacing w:before="160" w:after="0"/>
        <w:ind w:left="0" w:firstLine="540"/>
        <w:jc w:val="both"/>
        <w:rPr/>
      </w:pPr>
      <w:r>
        <w:rPr/>
        <w:t>11) имеются основания для отказа в утверждении схемы расположения земельного участка, предусмотренные пунктом 16 статьи 11.10 настоящего Кодекса;</w:t>
      </w:r>
    </w:p>
    <w:p>
      <w:pPr>
        <w:pStyle w:val="ConsPlusNormal"/>
        <w:spacing w:before="160" w:after="0"/>
        <w:ind w:left="0" w:firstLine="540"/>
        <w:jc w:val="both"/>
        <w:rPr/>
      </w:pPr>
      <w:r>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pPr>
        <w:pStyle w:val="ConsPlusNormal"/>
        <w:spacing w:before="160" w:after="0"/>
        <w:ind w:left="0" w:firstLine="540"/>
        <w:jc w:val="both"/>
        <w:rPr/>
      </w:pPr>
      <w:r>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ConsPlusNormal"/>
        <w:spacing w:before="160" w:after="0"/>
        <w:ind w:left="0" w:firstLine="540"/>
        <w:jc w:val="both"/>
        <w:rPr/>
      </w:pPr>
      <w:r>
        <w:rP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pPr>
        <w:pStyle w:val="ConsPlusNormal"/>
        <w:spacing w:before="160" w:after="0"/>
        <w:ind w:left="0" w:firstLine="540"/>
        <w:jc w:val="both"/>
        <w:rPr/>
      </w:pPr>
      <w:r>
        <w:rP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pPr>
        <w:pStyle w:val="ConsPlusNormal"/>
        <w:spacing w:before="160" w:after="0"/>
        <w:ind w:left="0" w:firstLine="540"/>
        <w:jc w:val="both"/>
        <w:rPr/>
      </w:pPr>
      <w:r>
        <w:rPr/>
        <w:t>12. Отсутствие в государственном кадастре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w:t>
      </w:r>
    </w:p>
    <w:p>
      <w:pPr>
        <w:pStyle w:val="ConsPlusNormal"/>
        <w:spacing w:before="160" w:after="0"/>
        <w:ind w:left="0" w:firstLine="540"/>
        <w:jc w:val="both"/>
        <w:rPr/>
      </w:pPr>
      <w:r>
        <w:rP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pPr>
        <w:pStyle w:val="ConsPlusNormal"/>
        <w:spacing w:before="160" w:after="0"/>
        <w:ind w:left="0" w:firstLine="540"/>
        <w:jc w:val="both"/>
        <w:rPr/>
      </w:pPr>
      <w:r>
        <w:rP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pPr>
        <w:pStyle w:val="ConsPlusNormal"/>
        <w:ind w:left="0" w:hanging="0"/>
        <w:jc w:val="both"/>
        <w:rPr/>
      </w:pPr>
      <w:r>
        <w:rPr/>
      </w:r>
    </w:p>
    <w:p>
      <w:pPr>
        <w:pStyle w:val="ConsPlusNormal"/>
        <w:ind w:left="0" w:firstLine="540"/>
        <w:jc w:val="both"/>
        <w:rPr/>
      </w:pPr>
      <w:r>
        <w:rPr/>
        <w:t xml:space="preserve">25) </w:t>
      </w:r>
      <w:hyperlink r:id="rId122">
        <w:r>
          <w:rPr>
            <w:rStyle w:val="ListLabel2"/>
            <w:color w:val="0000FF"/>
          </w:rPr>
          <w:t>дополнить</w:t>
        </w:r>
      </w:hyperlink>
      <w:r>
        <w:rPr/>
        <w:t xml:space="preserve"> главой V.5 следующего содержания:</w:t>
      </w:r>
    </w:p>
    <w:p>
      <w:pPr>
        <w:pStyle w:val="ConsPlusNormal"/>
        <w:ind w:left="0" w:hanging="0"/>
        <w:jc w:val="both"/>
        <w:rPr/>
      </w:pPr>
      <w:r>
        <w:rPr/>
      </w:r>
    </w:p>
    <w:p>
      <w:pPr>
        <w:pStyle w:val="ConsPlusNormal"/>
        <w:ind w:left="0" w:hanging="0"/>
        <w:jc w:val="center"/>
        <w:rPr/>
      </w:pPr>
      <w:r>
        <w:rPr/>
        <w:t>"Глава V.5. БЕЗВОЗМЕЗДНАЯ ПЕРЕДАЧА ЗЕМЕЛЬНЫХ УЧАСТКОВ,</w:t>
      </w:r>
    </w:p>
    <w:p>
      <w:pPr>
        <w:pStyle w:val="ConsPlusNormal"/>
        <w:ind w:left="0" w:hanging="0"/>
        <w:jc w:val="center"/>
        <w:rPr/>
      </w:pPr>
      <w:r>
        <w:rPr/>
        <w:t>НАХОДЯЩИХСЯ В ФЕДЕРАЛЬНОЙ СОБСТВЕННОСТИ, В МУНИЦИПАЛЬНУЮ</w:t>
      </w:r>
    </w:p>
    <w:p>
      <w:pPr>
        <w:pStyle w:val="ConsPlusNormal"/>
        <w:ind w:left="0" w:hanging="0"/>
        <w:jc w:val="center"/>
        <w:rPr/>
      </w:pPr>
      <w:r>
        <w:rPr/>
        <w:t>СОБСТВЕННОСТЬ ИЛИ В СОБСТВЕННОСТЬ СУБЪЕКТОВ</w:t>
      </w:r>
    </w:p>
    <w:p>
      <w:pPr>
        <w:pStyle w:val="ConsPlusNormal"/>
        <w:ind w:left="0" w:hanging="0"/>
        <w:jc w:val="center"/>
        <w:rPr/>
      </w:pPr>
      <w:r>
        <w:rPr/>
        <w:t>РОССИЙСКОЙ ФЕДЕРАЦИИ</w:t>
      </w:r>
    </w:p>
    <w:p>
      <w:pPr>
        <w:pStyle w:val="ConsPlusNormal"/>
        <w:ind w:left="0" w:hanging="0"/>
        <w:jc w:val="both"/>
        <w:rPr/>
      </w:pPr>
      <w:r>
        <w:rPr/>
      </w:r>
    </w:p>
    <w:p>
      <w:pPr>
        <w:pStyle w:val="ConsPlusNormal"/>
        <w:ind w:left="0" w:firstLine="540"/>
        <w:jc w:val="both"/>
        <w:rPr/>
      </w:pPr>
      <w:r>
        <w:rP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pPr>
        <w:pStyle w:val="ConsPlusNormal"/>
        <w:ind w:left="0" w:hanging="0"/>
        <w:jc w:val="both"/>
        <w:rPr/>
      </w:pPr>
      <w:r>
        <w:rPr/>
      </w:r>
    </w:p>
    <w:p>
      <w:pPr>
        <w:pStyle w:val="ConsPlusNormal"/>
        <w:ind w:left="0" w:firstLine="540"/>
        <w:jc w:val="both"/>
        <w:rPr/>
      </w:pPr>
      <w:r>
        <w:rPr/>
        <w:t>1. Земельные участки, находящиеся в федеральной собственности, за исключением земельных участков, указанных в пункте 2 настоящей статьи, подлежат безвозмездной передаче по заявлению предусмотренных пунктом 1 статьи 39.31 настоящего Кодекса лиц:</w:t>
      </w:r>
    </w:p>
    <w:p>
      <w:pPr>
        <w:pStyle w:val="ConsPlusNormal"/>
        <w:spacing w:before="160" w:after="0"/>
        <w:ind w:left="0" w:firstLine="540"/>
        <w:jc w:val="both"/>
        <w:rPr/>
      </w:pPr>
      <w:r>
        <w:rPr/>
        <w:t>1) в собственность поселений, городских округов, утвердивших генеральные планы поселений, генеральные планы городских округов, правила землепользования и застройки, если такие земельные участки расположены на территориях соответствующих поселений, городских округов;</w:t>
      </w:r>
    </w:p>
    <w:p>
      <w:pPr>
        <w:pStyle w:val="ConsPlusNormal"/>
        <w:spacing w:before="160" w:after="0"/>
        <w:ind w:left="0" w:firstLine="540"/>
        <w:jc w:val="both"/>
        <w:rPr/>
      </w:pPr>
      <w:r>
        <w:rPr/>
        <w:t>2) в собственность муниципальных районов, утвердивших схемы территориального планирования муниципальных районов, если такие земельные участки расположены на межселенных территориях соответствующих муниципальных районов;</w:t>
      </w:r>
    </w:p>
    <w:p>
      <w:pPr>
        <w:pStyle w:val="ConsPlusNormal"/>
        <w:spacing w:before="160" w:after="0"/>
        <w:ind w:left="0" w:firstLine="540"/>
        <w:jc w:val="both"/>
        <w:rPr/>
      </w:pPr>
      <w:r>
        <w:rP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pPr>
        <w:pStyle w:val="ConsPlusNormal"/>
        <w:spacing w:before="160" w:after="0"/>
        <w:ind w:left="0" w:firstLine="540"/>
        <w:jc w:val="both"/>
        <w:rPr/>
      </w:pPr>
      <w:r>
        <w:rP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pPr>
        <w:pStyle w:val="ConsPlusNormal"/>
        <w:spacing w:before="160" w:after="0"/>
        <w:ind w:left="0" w:firstLine="540"/>
        <w:jc w:val="both"/>
        <w:rPr/>
      </w:pPr>
      <w:r>
        <w:rPr/>
        <w:t>2. Не подлежат передаче в муниципальную собственность или в собственность субъекта Российской Федерации в соответствии с настоящей статьей:</w:t>
      </w:r>
    </w:p>
    <w:p>
      <w:pPr>
        <w:pStyle w:val="ConsPlusNormal"/>
        <w:spacing w:before="160" w:after="0"/>
        <w:ind w:left="0" w:firstLine="540"/>
        <w:jc w:val="both"/>
        <w:rPr/>
      </w:pPr>
      <w:r>
        <w:rP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pPr>
        <w:pStyle w:val="ConsPlusNormal"/>
        <w:spacing w:before="160" w:after="0"/>
        <w:ind w:left="0" w:firstLine="540"/>
        <w:jc w:val="both"/>
        <w:rPr/>
      </w:pPr>
      <w:r>
        <w:rPr/>
        <w:t>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w:t>
      </w:r>
    </w:p>
    <w:p>
      <w:pPr>
        <w:pStyle w:val="ConsPlusNormal"/>
        <w:spacing w:before="160" w:after="0"/>
        <w:ind w:left="0" w:firstLine="540"/>
        <w:jc w:val="both"/>
        <w:rPr/>
      </w:pPr>
      <w:r>
        <w:rPr/>
        <w:t>3) земельные участки, зарезервированные для государственных нужд;</w:t>
      </w:r>
    </w:p>
    <w:p>
      <w:pPr>
        <w:pStyle w:val="ConsPlusNormal"/>
        <w:spacing w:before="160" w:after="0"/>
        <w:ind w:left="0" w:firstLine="540"/>
        <w:jc w:val="both"/>
        <w:rPr/>
      </w:pPr>
      <w:r>
        <w:rP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pPr>
        <w:pStyle w:val="ConsPlusNormal"/>
        <w:spacing w:before="160" w:after="0"/>
        <w:ind w:left="0" w:firstLine="540"/>
        <w:jc w:val="both"/>
        <w:rPr/>
      </w:pPr>
      <w:r>
        <w:rP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pPr>
        <w:pStyle w:val="ConsPlusNormal"/>
        <w:spacing w:before="160" w:after="0"/>
        <w:ind w:left="0" w:firstLine="540"/>
        <w:jc w:val="both"/>
        <w:rPr/>
      </w:pPr>
      <w:r>
        <w:rPr/>
        <w:t>6) земельные участки, полномочия по управлению и распоряжению которыми переданы органам государственной власти субъектов Российской Федерации;</w:t>
      </w:r>
    </w:p>
    <w:p>
      <w:pPr>
        <w:pStyle w:val="ConsPlusNormal"/>
        <w:spacing w:before="160" w:after="0"/>
        <w:ind w:left="0" w:firstLine="540"/>
        <w:jc w:val="both"/>
        <w:rPr/>
      </w:pPr>
      <w:r>
        <w:rPr/>
        <w:t xml:space="preserve">7) земельные участки, в отношении которых межведомственным коллегиальным органом, образованным в соответствии с Федеральным </w:t>
      </w:r>
      <w:hyperlink r:id="rId123">
        <w:r>
          <w:rPr>
            <w:rStyle w:val="ListLabel2"/>
            <w:color w:val="0000FF"/>
          </w:rPr>
          <w:t>законом</w:t>
        </w:r>
      </w:hyperlink>
      <w:r>
        <w:rP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124">
        <w:r>
          <w:rPr>
            <w:rStyle w:val="ListLabel2"/>
            <w:color w:val="0000FF"/>
          </w:rPr>
          <w:t>законом</w:t>
        </w:r>
      </w:hyperlink>
      <w:r>
        <w:rPr/>
        <w:t xml:space="preserve"> "О содействии развитию жилищного строительства", или о целесообразности передачи земельных участков, иных объектов недвижимого имущества, находящихся в федеральной собственности, для формирования имущества Федерального фонда содействия развитию жилищного строительства в целях, предусмотренных Федеральным </w:t>
      </w:r>
      <w:hyperlink r:id="rId125">
        <w:r>
          <w:rPr>
            <w:rStyle w:val="ListLabel2"/>
            <w:color w:val="0000FF"/>
          </w:rPr>
          <w:t>законом</w:t>
        </w:r>
      </w:hyperlink>
      <w:r>
        <w:rPr/>
        <w:t xml:space="preserve"> "О содействии развитию жилищного строительства";</w:t>
      </w:r>
    </w:p>
    <w:p>
      <w:pPr>
        <w:pStyle w:val="ConsPlusNormal"/>
        <w:spacing w:before="160" w:after="0"/>
        <w:ind w:left="0" w:firstLine="540"/>
        <w:jc w:val="both"/>
        <w:rPr/>
      </w:pPr>
      <w:r>
        <w:rP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Федеральный фонд содействия развитию жилищного строительства, или в отношении которых в Федеральный фонд содействия развитию жилищного строительства поступили ходатайства, предусмотренные </w:t>
      </w:r>
      <w:hyperlink r:id="rId126">
        <w:r>
          <w:rPr>
            <w:rStyle w:val="ListLabel2"/>
            <w:color w:val="0000FF"/>
          </w:rPr>
          <w:t>статьей 11</w:t>
        </w:r>
      </w:hyperlink>
      <w:r>
        <w:rPr/>
        <w:t xml:space="preserve"> Федерального закона "О содействии развитию жилищного строительства", и (или) Федеральным фондом содействия развитию жилищного строительства осуществляется подготовка предложений в соответствии со </w:t>
      </w:r>
      <w:hyperlink r:id="rId127">
        <w:r>
          <w:rPr>
            <w:rStyle w:val="ListLabel2"/>
            <w:color w:val="0000FF"/>
          </w:rPr>
          <w:t>статьей 11</w:t>
        </w:r>
      </w:hyperlink>
      <w:r>
        <w:rP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128">
        <w:r>
          <w:rPr>
            <w:rStyle w:val="ListLabel2"/>
            <w:color w:val="0000FF"/>
          </w:rPr>
          <w:t>пунктом 3 части 1 статьи 12</w:t>
        </w:r>
      </w:hyperlink>
      <w:r>
        <w:rPr/>
        <w:t xml:space="preserve"> Федерального закона "О содействии развитию жилищного строительства";</w:t>
      </w:r>
    </w:p>
    <w:p>
      <w:pPr>
        <w:pStyle w:val="ConsPlusNormal"/>
        <w:spacing w:before="160" w:after="0"/>
        <w:ind w:left="0" w:firstLine="540"/>
        <w:jc w:val="both"/>
        <w:rPr/>
      </w:pPr>
      <w:r>
        <w:rP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pPr>
        <w:pStyle w:val="ConsPlusNormal"/>
        <w:spacing w:before="160" w:after="0"/>
        <w:ind w:left="0" w:firstLine="540"/>
        <w:jc w:val="both"/>
        <w:rPr/>
      </w:pPr>
      <w:r>
        <w:rP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pPr>
        <w:pStyle w:val="ConsPlusNormal"/>
        <w:spacing w:before="160" w:after="0"/>
        <w:ind w:left="0" w:firstLine="540"/>
        <w:jc w:val="both"/>
        <w:rPr/>
      </w:pPr>
      <w:r>
        <w:rPr/>
        <w:t>11) земельные участки, предоставленные в аренду Государственной компании "Российские автомобильные дороги";</w:t>
      </w:r>
    </w:p>
    <w:p>
      <w:pPr>
        <w:pStyle w:val="ConsPlusNormal"/>
        <w:spacing w:before="160" w:after="0"/>
        <w:ind w:left="0" w:firstLine="540"/>
        <w:jc w:val="both"/>
        <w:rPr/>
      </w:pPr>
      <w:r>
        <w:rP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pPr>
        <w:pStyle w:val="ConsPlusNormal"/>
        <w:spacing w:before="160" w:after="0"/>
        <w:ind w:left="0" w:firstLine="540"/>
        <w:jc w:val="both"/>
        <w:rPr/>
      </w:pPr>
      <w:r>
        <w:rP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ненадлежащего использования земельного участка.</w:t>
      </w:r>
    </w:p>
    <w:p>
      <w:pPr>
        <w:pStyle w:val="ConsPlusNormal"/>
        <w:spacing w:before="160" w:after="0"/>
        <w:ind w:left="0" w:firstLine="540"/>
        <w:jc w:val="both"/>
        <w:rPr/>
      </w:pPr>
      <w:r>
        <w:rP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pPr>
        <w:pStyle w:val="ConsPlusNormal"/>
        <w:ind w:left="0" w:hanging="0"/>
        <w:jc w:val="both"/>
        <w:rPr/>
      </w:pPr>
      <w:r>
        <w:rPr/>
      </w:r>
    </w:p>
    <w:p>
      <w:pPr>
        <w:pStyle w:val="ConsPlusNormal"/>
        <w:ind w:left="0" w:firstLine="540"/>
        <w:jc w:val="both"/>
        <w:rPr/>
      </w:pPr>
      <w:r>
        <w:rP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pPr>
        <w:pStyle w:val="ConsPlusNormal"/>
        <w:ind w:left="0" w:hanging="0"/>
        <w:jc w:val="both"/>
        <w:rPr/>
      </w:pPr>
      <w:r>
        <w:rPr/>
      </w:r>
    </w:p>
    <w:p>
      <w:pPr>
        <w:pStyle w:val="ConsPlusNormal"/>
        <w:ind w:left="0" w:firstLine="540"/>
        <w:jc w:val="both"/>
        <w:rPr/>
      </w:pPr>
      <w:r>
        <w:rP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pPr>
        <w:pStyle w:val="ConsPlusNormal"/>
        <w:spacing w:before="160" w:after="0"/>
        <w:ind w:left="0" w:firstLine="540"/>
        <w:jc w:val="both"/>
        <w:rPr/>
      </w:pPr>
      <w:r>
        <w:rPr/>
        <w:t>2. В заявлении о передаче земельного участка указывается кадастровый номер земельного участка в случае, если сведения о земельном участке внесены в государственный кадастр недвижимости.</w:t>
      </w:r>
    </w:p>
    <w:p>
      <w:pPr>
        <w:pStyle w:val="ConsPlusNormal"/>
        <w:spacing w:before="160" w:after="0"/>
        <w:ind w:left="0" w:firstLine="540"/>
        <w:jc w:val="both"/>
        <w:rPr/>
      </w:pPr>
      <w:r>
        <w:rP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государственный кадастр недвижимости).</w:t>
      </w:r>
    </w:p>
    <w:p>
      <w:pPr>
        <w:pStyle w:val="ConsPlusNormal"/>
        <w:spacing w:before="160" w:after="0"/>
        <w:ind w:left="0" w:firstLine="540"/>
        <w:jc w:val="both"/>
        <w:rPr/>
      </w:pPr>
      <w:r>
        <w:rPr/>
        <w:t>4. Не допускается требовать от заявителя иные документы, за исключением документов, предусмотренных настоящей статьей.</w:t>
      </w:r>
    </w:p>
    <w:p>
      <w:pPr>
        <w:pStyle w:val="ConsPlusNormal"/>
        <w:spacing w:before="160" w:after="0"/>
        <w:ind w:left="0" w:firstLine="540"/>
        <w:jc w:val="both"/>
        <w:rPr/>
      </w:pPr>
      <w:r>
        <w:rP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pPr>
        <w:pStyle w:val="ConsPlusNormal"/>
        <w:spacing w:before="160" w:after="0"/>
        <w:ind w:left="0" w:firstLine="540"/>
        <w:jc w:val="both"/>
        <w:rPr/>
      </w:pPr>
      <w:r>
        <w:rPr/>
        <w:t>6. Федеральный орган исполнительной власти, осуществляющий полномочия собственника имущества, уведомляет в порядке, установленном этим органом, Федеральный фонд содействия развитию жилищного строительства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pPr>
        <w:pStyle w:val="ConsPlusNormal"/>
        <w:spacing w:before="160" w:after="0"/>
        <w:ind w:left="0" w:firstLine="540"/>
        <w:jc w:val="both"/>
        <w:rPr/>
      </w:pPr>
      <w:r>
        <w:rPr/>
        <w:t>7. Решение об отказе в передаче земельного участка принимается при наличии следующих оснований:</w:t>
      </w:r>
    </w:p>
    <w:p>
      <w:pPr>
        <w:pStyle w:val="ConsPlusNormal"/>
        <w:spacing w:before="160" w:after="0"/>
        <w:ind w:left="0" w:firstLine="540"/>
        <w:jc w:val="both"/>
        <w:rPr/>
      </w:pPr>
      <w:r>
        <w:rPr/>
        <w:t>1) земельный участок, предусмотренный заявлением о передаче земельного участка, не подлежит передаче в соответствии с пунктом 2 статьи 39.30 настоящего Кодекса;</w:t>
      </w:r>
    </w:p>
    <w:p>
      <w:pPr>
        <w:pStyle w:val="ConsPlusNormal"/>
        <w:spacing w:before="160" w:after="0"/>
        <w:ind w:left="0" w:firstLine="540"/>
        <w:jc w:val="both"/>
        <w:rPr/>
      </w:pPr>
      <w:r>
        <w:rP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pPr>
        <w:pStyle w:val="ConsPlusNormal"/>
        <w:spacing w:before="160" w:after="0"/>
        <w:ind w:left="0" w:firstLine="540"/>
        <w:jc w:val="both"/>
        <w:rPr/>
      </w:pPr>
      <w:r>
        <w:rPr/>
        <w:t>3) имеются основания для отказа в утверждении схемы расположения земельного участка, предусмотренные пунктом 16 статьи 11.10 настоящего Кодекса;</w:t>
      </w:r>
    </w:p>
    <w:p>
      <w:pPr>
        <w:pStyle w:val="ConsPlusNormal"/>
        <w:spacing w:before="160" w:after="0"/>
        <w:ind w:left="0" w:firstLine="540"/>
        <w:jc w:val="both"/>
        <w:rPr/>
      </w:pPr>
      <w:r>
        <w:rPr/>
        <w:t>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статьями 45 - 47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pPr>
        <w:pStyle w:val="ConsPlusNormal"/>
        <w:spacing w:before="160" w:after="0"/>
        <w:ind w:left="0" w:firstLine="540"/>
        <w:jc w:val="both"/>
        <w:rPr/>
      </w:pPr>
      <w:r>
        <w:rPr/>
        <w:t>8. Отсутствие в государственном кадастре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pPr>
        <w:pStyle w:val="ConsPlusNormal"/>
        <w:spacing w:before="160" w:after="0"/>
        <w:ind w:left="0" w:firstLine="540"/>
        <w:jc w:val="both"/>
        <w:rPr/>
      </w:pPr>
      <w:r>
        <w:rP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pPr>
        <w:pStyle w:val="ConsPlusNormal"/>
        <w:spacing w:before="160" w:after="0"/>
        <w:ind w:left="0" w:firstLine="540"/>
        <w:jc w:val="both"/>
        <w:rPr/>
      </w:pPr>
      <w:r>
        <w:rP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pPr>
        <w:pStyle w:val="ConsPlusNormal"/>
        <w:ind w:left="0" w:hanging="0"/>
        <w:jc w:val="both"/>
        <w:rPr/>
      </w:pPr>
      <w:r>
        <w:rPr/>
      </w:r>
    </w:p>
    <w:p>
      <w:pPr>
        <w:pStyle w:val="ConsPlusNormal"/>
        <w:ind w:left="0" w:firstLine="540"/>
        <w:jc w:val="both"/>
        <w:rPr/>
      </w:pPr>
      <w:r>
        <w:rPr/>
        <w:t>Статья 39.32. Основания и порядок прекращения прав третьих лиц на земельный участок, безвозмездно передаваемый из федеральной собственности</w:t>
      </w:r>
    </w:p>
    <w:p>
      <w:pPr>
        <w:pStyle w:val="ConsPlusNormal"/>
        <w:ind w:left="0" w:hanging="0"/>
        <w:jc w:val="both"/>
        <w:rPr/>
      </w:pPr>
      <w:r>
        <w:rPr/>
      </w:r>
    </w:p>
    <w:p>
      <w:pPr>
        <w:pStyle w:val="ConsPlusNormal"/>
        <w:ind w:left="0" w:firstLine="540"/>
        <w:jc w:val="both"/>
        <w:rPr/>
      </w:pPr>
      <w:r>
        <w:rP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pPr>
        <w:pStyle w:val="ConsPlusNormal"/>
        <w:spacing w:before="160" w:after="0"/>
        <w:ind w:left="0" w:firstLine="540"/>
        <w:jc w:val="both"/>
        <w:rPr/>
      </w:pPr>
      <w:r>
        <w:rPr/>
        <w:t>2. Для прекращения права аренды земельного участка или права безвозмездного пользования земельным участком в соответствии с пунктом 1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pPr>
        <w:pStyle w:val="ConsPlusNormal"/>
        <w:spacing w:before="160" w:after="0"/>
        <w:ind w:left="0" w:firstLine="540"/>
        <w:jc w:val="both"/>
        <w:rPr/>
      </w:pPr>
      <w:r>
        <w:rP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pPr>
        <w:pStyle w:val="ConsPlusNormal"/>
        <w:spacing w:before="160" w:after="0"/>
        <w:ind w:left="0" w:firstLine="540"/>
        <w:jc w:val="both"/>
        <w:rPr/>
      </w:pPr>
      <w:r>
        <w:rPr/>
        <w:t>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статьями 46, 47 настоящего Кодекса.</w:t>
      </w:r>
    </w:p>
    <w:p>
      <w:pPr>
        <w:pStyle w:val="ConsPlusNormal"/>
        <w:spacing w:before="160" w:after="0"/>
        <w:ind w:left="0" w:firstLine="540"/>
        <w:jc w:val="both"/>
        <w:rPr/>
      </w:pPr>
      <w:r>
        <w:rPr/>
        <w:t>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статьями 45, 47 настоящего Кодекса.";</w:t>
      </w:r>
    </w:p>
    <w:p>
      <w:pPr>
        <w:pStyle w:val="ConsPlusNormal"/>
        <w:ind w:left="0" w:hanging="0"/>
        <w:jc w:val="both"/>
        <w:rPr/>
      </w:pPr>
      <w:r>
        <w:rPr/>
      </w:r>
    </w:p>
    <w:p>
      <w:pPr>
        <w:pStyle w:val="ConsPlusNormal"/>
        <w:ind w:left="0" w:firstLine="540"/>
        <w:jc w:val="both"/>
        <w:rPr/>
      </w:pPr>
      <w:r>
        <w:rPr/>
        <w:t xml:space="preserve">26) </w:t>
      </w:r>
      <w:hyperlink r:id="rId129">
        <w:r>
          <w:rPr>
            <w:rStyle w:val="ListLabel2"/>
            <w:color w:val="0000FF"/>
          </w:rPr>
          <w:t>дополнить</w:t>
        </w:r>
      </w:hyperlink>
      <w:r>
        <w:rPr/>
        <w:t xml:space="preserve"> главой V.6 следующего содержания:</w:t>
      </w:r>
    </w:p>
    <w:p>
      <w:pPr>
        <w:pStyle w:val="ConsPlusNormal"/>
        <w:ind w:left="0" w:hanging="0"/>
        <w:jc w:val="both"/>
        <w:rPr/>
      </w:pPr>
      <w:r>
        <w:rPr/>
      </w:r>
    </w:p>
    <w:p>
      <w:pPr>
        <w:pStyle w:val="ConsPlusNormal"/>
        <w:ind w:left="0" w:hanging="0"/>
        <w:jc w:val="center"/>
        <w:rPr/>
      </w:pPr>
      <w:r>
        <w:rPr/>
        <w:t>"Глава V.6. ИСПОЛЬЗОВАНИЕ ЗЕМЕЛЬ ИЛИ ЗЕМЕЛЬНЫХ УЧАСТКОВ,</w:t>
      </w:r>
    </w:p>
    <w:p>
      <w:pPr>
        <w:pStyle w:val="ConsPlusNormal"/>
        <w:ind w:left="0" w:hanging="0"/>
        <w:jc w:val="center"/>
        <w:rPr/>
      </w:pPr>
      <w:r>
        <w:rPr/>
        <w:t>НАХОДЯЩИХСЯ В ГОСУДАРСТВЕННОЙ ИЛИ МУНИЦИПАЛЬНОЙ</w:t>
      </w:r>
    </w:p>
    <w:p>
      <w:pPr>
        <w:pStyle w:val="ConsPlusNormal"/>
        <w:ind w:left="0" w:hanging="0"/>
        <w:jc w:val="center"/>
        <w:rPr/>
      </w:pPr>
      <w:r>
        <w:rPr/>
        <w:t>СОБСТВЕННОСТИ, БЕЗ ПРЕДОСТАВЛЕНИЯ ЗЕМЕЛЬНЫХ УЧАСТКОВ</w:t>
      </w:r>
    </w:p>
    <w:p>
      <w:pPr>
        <w:pStyle w:val="ConsPlusNormal"/>
        <w:ind w:left="0" w:hanging="0"/>
        <w:jc w:val="center"/>
        <w:rPr/>
      </w:pPr>
      <w:r>
        <w:rPr/>
        <w:t>И УСТАНОВЛЕНИЯ СЕРВИТУТА</w:t>
      </w:r>
    </w:p>
    <w:p>
      <w:pPr>
        <w:pStyle w:val="ConsPlusNormal"/>
        <w:ind w:left="0" w:hanging="0"/>
        <w:jc w:val="both"/>
        <w:rPr/>
      </w:pPr>
      <w:r>
        <w:rPr/>
      </w:r>
    </w:p>
    <w:p>
      <w:pPr>
        <w:pStyle w:val="ConsPlusNormal"/>
        <w:ind w:left="0" w:firstLine="540"/>
        <w:jc w:val="both"/>
        <w:rPr/>
      </w:pPr>
      <w:r>
        <w:rP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p>
    <w:p>
      <w:pPr>
        <w:pStyle w:val="ConsPlusNormal"/>
        <w:ind w:left="0" w:hanging="0"/>
        <w:jc w:val="both"/>
        <w:rPr/>
      </w:pPr>
      <w:r>
        <w:rPr/>
      </w:r>
    </w:p>
    <w:p>
      <w:pPr>
        <w:pStyle w:val="ConsPlusNormal"/>
        <w:ind w:left="0" w:firstLine="540"/>
        <w:jc w:val="both"/>
        <w:rPr/>
      </w:pPr>
      <w:r>
        <w:rP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в следующих случаях:</w:t>
      </w:r>
    </w:p>
    <w:p>
      <w:pPr>
        <w:pStyle w:val="ConsPlusNormal"/>
        <w:spacing w:before="160" w:after="0"/>
        <w:ind w:left="0" w:firstLine="540"/>
        <w:jc w:val="both"/>
        <w:rPr/>
      </w:pPr>
      <w:r>
        <w:rPr/>
        <w:t>1) проведение инженерных изысканий;</w:t>
      </w:r>
    </w:p>
    <w:p>
      <w:pPr>
        <w:pStyle w:val="ConsPlusNormal"/>
        <w:spacing w:before="160" w:after="0"/>
        <w:ind w:left="0" w:firstLine="540"/>
        <w:jc w:val="both"/>
        <w:rPr/>
      </w:pPr>
      <w:r>
        <w:rPr/>
        <w:t>2) капитальный или текущий ремонт линейного объекта;</w:t>
      </w:r>
    </w:p>
    <w:p>
      <w:pPr>
        <w:pStyle w:val="ConsPlusNormal"/>
        <w:spacing w:before="160" w:after="0"/>
        <w:ind w:left="0" w:firstLine="540"/>
        <w:jc w:val="both"/>
        <w:rPr/>
      </w:pPr>
      <w:r>
        <w:rP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pPr>
        <w:pStyle w:val="ConsPlusNormal"/>
        <w:spacing w:before="160" w:after="0"/>
        <w:ind w:left="0" w:firstLine="540"/>
        <w:jc w:val="both"/>
        <w:rPr/>
      </w:pPr>
      <w:r>
        <w:rPr/>
        <w:t>4) осуществление геологического изучения недр;</w:t>
      </w:r>
    </w:p>
    <w:p>
      <w:pPr>
        <w:pStyle w:val="ConsPlusNormal"/>
        <w:spacing w:before="160" w:after="0"/>
        <w:ind w:left="0" w:firstLine="540"/>
        <w:jc w:val="both"/>
        <w:rPr/>
      </w:pPr>
      <w:r>
        <w:rPr/>
        <w:t>5) осуществление деятельности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pPr>
        <w:pStyle w:val="ConsPlusNormal"/>
        <w:spacing w:before="160" w:after="0"/>
        <w:ind w:left="0" w:firstLine="540"/>
        <w:jc w:val="both"/>
        <w:rPr/>
      </w:pPr>
      <w:r>
        <w:rPr/>
        <w:t>6)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pPr>
        <w:pStyle w:val="ConsPlusNormal"/>
        <w:spacing w:before="160" w:after="0"/>
        <w:ind w:left="0" w:firstLine="540"/>
        <w:jc w:val="both"/>
        <w:rPr/>
      </w:pPr>
      <w:r>
        <w:rPr/>
        <w:t>2. Использование земель или земельных участков, находящихся в государственной или муниципальной собственности, в целях, указанных в подпунктах 1 - 5 пункта 1 настоящей статьи, осуществляется на основании разрешений уполномоченного органа.</w:t>
      </w:r>
    </w:p>
    <w:p>
      <w:pPr>
        <w:pStyle w:val="ConsPlusNormal"/>
        <w:spacing w:before="160" w:after="0"/>
        <w:ind w:left="0" w:firstLine="540"/>
        <w:jc w:val="both"/>
        <w:rPr/>
      </w:pPr>
      <w:r>
        <w:rP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pPr>
        <w:pStyle w:val="ConsPlusNormal"/>
        <w:spacing w:before="160" w:after="0"/>
        <w:ind w:left="0" w:firstLine="540"/>
        <w:jc w:val="both"/>
        <w:rPr/>
      </w:pPr>
      <w:r>
        <w:rPr/>
        <w:t>4. Указанное в пункте 2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pPr>
        <w:pStyle w:val="ConsPlusNormal"/>
        <w:ind w:left="0" w:hanging="0"/>
        <w:jc w:val="both"/>
        <w:rPr/>
      </w:pPr>
      <w:r>
        <w:rPr/>
      </w:r>
    </w:p>
    <w:p>
      <w:pPr>
        <w:pStyle w:val="ConsPlusNormal"/>
        <w:ind w:left="0" w:firstLine="540"/>
        <w:jc w:val="both"/>
        <w:rPr/>
      </w:pPr>
      <w:r>
        <w:rP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pPr>
        <w:pStyle w:val="ConsPlusNormal"/>
        <w:ind w:left="0" w:hanging="0"/>
        <w:jc w:val="both"/>
        <w:rPr/>
      </w:pPr>
      <w:r>
        <w:rPr/>
      </w:r>
    </w:p>
    <w:p>
      <w:pPr>
        <w:pStyle w:val="ConsPlusNormal"/>
        <w:ind w:left="0" w:firstLine="540"/>
        <w:jc w:val="both"/>
        <w:rPr/>
      </w:pPr>
      <w:r>
        <w:rPr/>
        <w:t>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w:t>
      </w:r>
    </w:p>
    <w:p>
      <w:pPr>
        <w:pStyle w:val="ConsPlusNormal"/>
        <w:spacing w:before="160" w:after="0"/>
        <w:ind w:left="0" w:firstLine="540"/>
        <w:jc w:val="both"/>
        <w:rPr/>
      </w:pPr>
      <w:r>
        <w:rPr/>
        <w:t>1) в целях проведения инженерных изысканий либо капитального или текущего ремонта линейного объекта на срок не более одного года;</w:t>
      </w:r>
    </w:p>
    <w:p>
      <w:pPr>
        <w:pStyle w:val="ConsPlusNormal"/>
        <w:spacing w:before="160" w:after="0"/>
        <w:ind w:left="0" w:firstLine="540"/>
        <w:jc w:val="both"/>
        <w:rPr/>
      </w:pPr>
      <w:r>
        <w:rP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pPr>
        <w:pStyle w:val="ConsPlusNormal"/>
        <w:spacing w:before="160" w:after="0"/>
        <w:ind w:left="0" w:firstLine="540"/>
        <w:jc w:val="both"/>
        <w:rPr/>
      </w:pPr>
      <w:r>
        <w:rPr/>
        <w:t>3) в целях осуществления геологического изучения недр на срок действия соответствующей лицензии;</w:t>
      </w:r>
    </w:p>
    <w:p>
      <w:pPr>
        <w:pStyle w:val="ConsPlusNormal"/>
        <w:spacing w:before="160" w:after="0"/>
        <w:ind w:left="0" w:firstLine="540"/>
        <w:jc w:val="both"/>
        <w:rPr/>
      </w:pPr>
      <w:r>
        <w:rPr/>
        <w:t>4)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pPr>
        <w:pStyle w:val="ConsPlusNormal"/>
        <w:spacing w:before="160" w:after="0"/>
        <w:ind w:left="0" w:firstLine="540"/>
        <w:jc w:val="both"/>
        <w:rPr/>
      </w:pPr>
      <w:r>
        <w:rPr/>
        <w:t>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пункте 1 настоящей статьи, прекращается со дня предоставления земельного участка гражданину или юридическому лицу.</w:t>
      </w:r>
    </w:p>
    <w:p>
      <w:pPr>
        <w:pStyle w:val="ConsPlusNormal"/>
        <w:spacing w:before="160" w:after="0"/>
        <w:ind w:left="0" w:firstLine="540"/>
        <w:jc w:val="both"/>
        <w:rPr/>
      </w:pPr>
      <w:r>
        <w:rP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pPr>
        <w:pStyle w:val="ConsPlusNormal"/>
        <w:ind w:left="0" w:hanging="0"/>
        <w:jc w:val="both"/>
        <w:rPr/>
      </w:pPr>
      <w:r>
        <w:rPr/>
      </w:r>
    </w:p>
    <w:p>
      <w:pPr>
        <w:pStyle w:val="ConsPlusNormal"/>
        <w:ind w:left="0" w:firstLine="540"/>
        <w:jc w:val="both"/>
        <w:rPr/>
      </w:pPr>
      <w:r>
        <w:rP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pPr>
        <w:pStyle w:val="ConsPlusNormal"/>
        <w:ind w:left="0" w:hanging="0"/>
        <w:jc w:val="both"/>
        <w:rPr/>
      </w:pPr>
      <w:r>
        <w:rPr/>
      </w:r>
    </w:p>
    <w:p>
      <w:pPr>
        <w:pStyle w:val="ConsPlusNormal"/>
        <w:ind w:left="0" w:firstLine="540"/>
        <w:jc w:val="both"/>
        <w:rPr/>
      </w:pPr>
      <w:r>
        <w:rP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pPr>
        <w:pStyle w:val="ConsPlusNormal"/>
        <w:spacing w:before="160" w:after="0"/>
        <w:ind w:left="0" w:firstLine="540"/>
        <w:jc w:val="both"/>
        <w:rPr/>
      </w:pPr>
      <w:r>
        <w:rPr/>
        <w:t>1) привести такие земли или земельные участки в состояние, пригодное для их использования в соответствии с разрешенным использованием;</w:t>
      </w:r>
    </w:p>
    <w:p>
      <w:pPr>
        <w:pStyle w:val="ConsPlusNormal"/>
        <w:spacing w:before="160" w:after="0"/>
        <w:ind w:left="0" w:firstLine="540"/>
        <w:jc w:val="both"/>
        <w:rPr/>
      </w:pPr>
      <w:r>
        <w:rPr/>
        <w:t>2) выполнить необходимые работы по рекультивации таких земель или земельных участков.</w:t>
      </w:r>
    </w:p>
    <w:p>
      <w:pPr>
        <w:pStyle w:val="ConsPlusNormal"/>
        <w:ind w:left="0" w:hanging="0"/>
        <w:jc w:val="both"/>
        <w:rPr/>
      </w:pPr>
      <w:r>
        <w:rPr/>
      </w:r>
    </w:p>
    <w:p>
      <w:pPr>
        <w:pStyle w:val="ConsPlusNormal"/>
        <w:ind w:left="0" w:firstLine="540"/>
        <w:jc w:val="both"/>
        <w:rPr/>
      </w:pPr>
      <w:r>
        <w:rP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pPr>
        <w:pStyle w:val="ConsPlusNormal"/>
        <w:ind w:left="0" w:hanging="0"/>
        <w:jc w:val="both"/>
        <w:rPr/>
      </w:pPr>
      <w:r>
        <w:rPr/>
      </w:r>
    </w:p>
    <w:p>
      <w:pPr>
        <w:pStyle w:val="ConsPlusNormal"/>
        <w:ind w:left="0" w:firstLine="540"/>
        <w:jc w:val="both"/>
        <w:rPr/>
      </w:pPr>
      <w:r>
        <w:rP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130">
        <w:r>
          <w:rPr>
            <w:rStyle w:val="ListLabel2"/>
            <w:color w:val="0000FF"/>
          </w:rPr>
          <w:t>законом</w:t>
        </w:r>
      </w:hyperlink>
      <w:r>
        <w:rPr/>
        <w:t xml:space="preserve"> от 28 декабря 2009 года N 381-ФЗ "Об основах государственного регулирования торговой деятельности в Российской Федерации".</w:t>
      </w:r>
    </w:p>
    <w:p>
      <w:pPr>
        <w:pStyle w:val="ConsPlusNormal"/>
        <w:spacing w:before="160" w:after="0"/>
        <w:ind w:left="0" w:firstLine="540"/>
        <w:jc w:val="both"/>
        <w:rPr/>
      </w:pPr>
      <w:r>
        <w:rP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131">
        <w:r>
          <w:rPr>
            <w:rStyle w:val="ListLabel2"/>
            <w:color w:val="0000FF"/>
          </w:rPr>
          <w:t>законом</w:t>
        </w:r>
      </w:hyperlink>
      <w:r>
        <w:rPr/>
        <w:t xml:space="preserve"> от 13 марта 2006 года N 38-ФЗ "О рекламе".</w:t>
      </w:r>
    </w:p>
    <w:p>
      <w:pPr>
        <w:pStyle w:val="ConsPlusNormal"/>
        <w:spacing w:before="160" w:after="0"/>
        <w:ind w:left="0" w:firstLine="540"/>
        <w:jc w:val="both"/>
        <w:rPr/>
      </w:pPr>
      <w:r>
        <w:rPr/>
        <w:t>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(за исключением объектов, указанных в пунктах 1 и 2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pPr>
        <w:pStyle w:val="ConsPlusNormal"/>
        <w:spacing w:before="160" w:after="0"/>
        <w:ind w:left="0" w:firstLine="540"/>
        <w:jc w:val="both"/>
        <w:rPr/>
      </w:pPr>
      <w:r>
        <w:rPr/>
        <w:t>4. В случае, если объекты, размещенные в соответствии с пунктом 3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pPr>
        <w:pStyle w:val="ConsPlusNormal"/>
        <w:ind w:left="0" w:hanging="0"/>
        <w:jc w:val="both"/>
        <w:rPr/>
      </w:pPr>
      <w:r>
        <w:rPr/>
      </w:r>
    </w:p>
    <w:p>
      <w:pPr>
        <w:pStyle w:val="ConsPlusNormal"/>
        <w:ind w:left="0" w:firstLine="540"/>
        <w:jc w:val="both"/>
        <w:rPr/>
      </w:pPr>
      <w:r>
        <w:rPr/>
        <w:t xml:space="preserve">27) в </w:t>
      </w:r>
      <w:hyperlink r:id="rId132">
        <w:r>
          <w:rPr>
            <w:rStyle w:val="ListLabel2"/>
            <w:color w:val="0000FF"/>
          </w:rPr>
          <w:t>подпункте 2 пункта 1 статьи 40</w:t>
        </w:r>
      </w:hyperlink>
      <w:r>
        <w:rPr/>
        <w:t xml:space="preserve"> слово "строения," исключить;</w:t>
      </w:r>
    </w:p>
    <w:p>
      <w:pPr>
        <w:pStyle w:val="ConsPlusNormal"/>
        <w:spacing w:before="160" w:after="0"/>
        <w:ind w:left="0" w:firstLine="540"/>
        <w:jc w:val="both"/>
        <w:rPr/>
      </w:pPr>
      <w:r>
        <w:rPr/>
        <w:t xml:space="preserve">28) в </w:t>
      </w:r>
      <w:hyperlink r:id="rId133">
        <w:r>
          <w:rPr>
            <w:rStyle w:val="ListLabel2"/>
            <w:color w:val="0000FF"/>
          </w:rPr>
          <w:t>пункте 2 статьи 41</w:t>
        </w:r>
      </w:hyperlink>
      <w:r>
        <w:rPr/>
        <w:t xml:space="preserve"> слово "частного" исключить;</w:t>
      </w:r>
    </w:p>
    <w:p>
      <w:pPr>
        <w:pStyle w:val="ConsPlusNormal"/>
        <w:spacing w:before="160" w:after="0"/>
        <w:ind w:left="0" w:firstLine="540"/>
        <w:jc w:val="both"/>
        <w:rPr/>
      </w:pPr>
      <w:r>
        <w:rPr/>
        <w:t xml:space="preserve">29) </w:t>
      </w:r>
      <w:hyperlink r:id="rId134">
        <w:r>
          <w:rPr>
            <w:rStyle w:val="ListLabel2"/>
            <w:color w:val="0000FF"/>
          </w:rPr>
          <w:t>статью 46</w:t>
        </w:r>
      </w:hyperlink>
      <w:r>
        <w:rPr/>
        <w:t xml:space="preserve"> дополнить пунктом 2.1 следующего содержания:</w:t>
      </w:r>
    </w:p>
    <w:p>
      <w:pPr>
        <w:pStyle w:val="ConsPlusNormal"/>
        <w:spacing w:before="160" w:after="0"/>
        <w:ind w:left="0" w:firstLine="540"/>
        <w:jc w:val="both"/>
        <w:rPr/>
      </w:pPr>
      <w:r>
        <w:rPr/>
        <w:t>"2.1. Наряду с указанными в пунктах 1 и 2 настоящей статьи основаниями аренда земельного участка может быть прекращена по требованию арендодателя в случае расторжения договора комплексного освоения территории, заключенного в отношении такого земельного участка или образованных из него земельных участков, либо в случае нарушения графика освоения указанной территории, предусмотренного данным договором.";</w:t>
      </w:r>
    </w:p>
    <w:p>
      <w:pPr>
        <w:pStyle w:val="ConsPlusNormal"/>
        <w:spacing w:before="160" w:after="0"/>
        <w:ind w:left="0" w:firstLine="540"/>
        <w:jc w:val="both"/>
        <w:rPr/>
      </w:pPr>
      <w:r>
        <w:rPr/>
        <w:t xml:space="preserve">30) в </w:t>
      </w:r>
      <w:hyperlink r:id="rId135">
        <w:r>
          <w:rPr>
            <w:rStyle w:val="ListLabel2"/>
            <w:color w:val="0000FF"/>
          </w:rPr>
          <w:t>пункте 1 статьи 48</w:t>
        </w:r>
      </w:hyperlink>
      <w:r>
        <w:rPr/>
        <w:t xml:space="preserve"> слова "Частный сервитут" заменить словом "Сервитут";</w:t>
      </w:r>
    </w:p>
    <w:p>
      <w:pPr>
        <w:pStyle w:val="ConsPlusNormal"/>
        <w:spacing w:before="160" w:after="0"/>
        <w:ind w:left="0" w:firstLine="540"/>
        <w:jc w:val="both"/>
        <w:rPr/>
      </w:pPr>
      <w:r>
        <w:rPr/>
        <w:t xml:space="preserve">31) в </w:t>
      </w:r>
      <w:hyperlink r:id="rId136">
        <w:r>
          <w:rPr>
            <w:rStyle w:val="ListLabel2"/>
            <w:color w:val="0000FF"/>
          </w:rPr>
          <w:t>статье 53</w:t>
        </w:r>
      </w:hyperlink>
      <w:r>
        <w:rPr/>
        <w:t>:</w:t>
      </w:r>
    </w:p>
    <w:p>
      <w:pPr>
        <w:pStyle w:val="ConsPlusNormal"/>
        <w:spacing w:before="160" w:after="0"/>
        <w:ind w:left="0" w:firstLine="540"/>
        <w:jc w:val="both"/>
        <w:rPr/>
      </w:pPr>
      <w:r>
        <w:rPr/>
        <w:t xml:space="preserve">а) в </w:t>
      </w:r>
      <w:hyperlink r:id="rId137">
        <w:r>
          <w:rPr>
            <w:rStyle w:val="ListLabel2"/>
            <w:color w:val="0000FF"/>
          </w:rPr>
          <w:t>пункте 3</w:t>
        </w:r>
      </w:hyperlink>
      <w:r>
        <w:rPr/>
        <w:t xml:space="preserve"> цифры "29" заменить цифрами "39.2", слова "пункте 1 статьи 20" заменить словами "пункте 2 статьи 39.9";</w:t>
      </w:r>
    </w:p>
    <w:p>
      <w:pPr>
        <w:pStyle w:val="ConsPlusNormal"/>
        <w:spacing w:before="160" w:after="0"/>
        <w:ind w:left="0" w:firstLine="540"/>
        <w:jc w:val="both"/>
        <w:rPr/>
      </w:pPr>
      <w:r>
        <w:rPr/>
        <w:t xml:space="preserve">б) в </w:t>
      </w:r>
      <w:hyperlink r:id="rId138">
        <w:r>
          <w:rPr>
            <w:rStyle w:val="ListLabel2"/>
            <w:color w:val="0000FF"/>
          </w:rPr>
          <w:t>пункте 3.1</w:t>
        </w:r>
      </w:hyperlink>
      <w:r>
        <w:rPr/>
        <w:t>:</w:t>
      </w:r>
    </w:p>
    <w:p>
      <w:pPr>
        <w:pStyle w:val="ConsPlusNormal"/>
        <w:spacing w:before="160" w:after="0"/>
        <w:ind w:left="0" w:firstLine="540"/>
        <w:jc w:val="both"/>
        <w:rPr/>
      </w:pPr>
      <w:r>
        <w:rPr/>
        <w:t xml:space="preserve">в </w:t>
      </w:r>
      <w:hyperlink r:id="rId139">
        <w:r>
          <w:rPr>
            <w:rStyle w:val="ListLabel2"/>
            <w:color w:val="0000FF"/>
          </w:rPr>
          <w:t>абзаце первом</w:t>
        </w:r>
      </w:hyperlink>
      <w:r>
        <w:rPr/>
        <w:t xml:space="preserve"> цифры "29" заменить цифрами "39.2";</w:t>
      </w:r>
    </w:p>
    <w:p>
      <w:pPr>
        <w:pStyle w:val="ConsPlusNormal"/>
        <w:spacing w:before="160" w:after="0"/>
        <w:ind w:left="0" w:firstLine="540"/>
        <w:jc w:val="both"/>
        <w:rPr/>
      </w:pPr>
      <w:r>
        <w:rPr/>
        <w:t xml:space="preserve">в </w:t>
      </w:r>
      <w:hyperlink r:id="rId140">
        <w:r>
          <w:rPr>
            <w:rStyle w:val="ListLabel2"/>
            <w:color w:val="0000FF"/>
          </w:rPr>
          <w:t>абзаце четвертом</w:t>
        </w:r>
      </w:hyperlink>
      <w:r>
        <w:rPr/>
        <w:t xml:space="preserve"> цифры "29" заменить цифрами "39.2";</w:t>
      </w:r>
    </w:p>
    <w:p>
      <w:pPr>
        <w:pStyle w:val="ConsPlusNormal"/>
        <w:spacing w:before="160" w:after="0"/>
        <w:ind w:left="0" w:firstLine="540"/>
        <w:jc w:val="both"/>
        <w:rPr/>
      </w:pPr>
      <w:r>
        <w:rPr/>
        <w:t xml:space="preserve">в </w:t>
      </w:r>
      <w:hyperlink r:id="rId141">
        <w:r>
          <w:rPr>
            <w:rStyle w:val="ListLabel2"/>
            <w:color w:val="0000FF"/>
          </w:rPr>
          <w:t>абзаце пятом</w:t>
        </w:r>
      </w:hyperlink>
      <w:r>
        <w:rPr/>
        <w:t xml:space="preserve"> цифры "29" заменить цифрами "39.2";</w:t>
      </w:r>
    </w:p>
    <w:p>
      <w:pPr>
        <w:pStyle w:val="ConsPlusNormal"/>
        <w:spacing w:before="160" w:after="0"/>
        <w:ind w:left="0" w:firstLine="540"/>
        <w:jc w:val="both"/>
        <w:rPr/>
      </w:pPr>
      <w:r>
        <w:rPr/>
        <w:t xml:space="preserve">в) в </w:t>
      </w:r>
      <w:hyperlink r:id="rId142">
        <w:r>
          <w:rPr>
            <w:rStyle w:val="ListLabel2"/>
            <w:color w:val="0000FF"/>
          </w:rPr>
          <w:t>абзаце первом пункта 4</w:t>
        </w:r>
      </w:hyperlink>
      <w:r>
        <w:rPr/>
        <w:t xml:space="preserve"> цифры "29" заменить цифрами "39.2";</w:t>
      </w:r>
    </w:p>
    <w:p>
      <w:pPr>
        <w:pStyle w:val="ConsPlusNormal"/>
        <w:spacing w:before="160" w:after="0"/>
        <w:ind w:left="0" w:firstLine="540"/>
        <w:jc w:val="both"/>
        <w:rPr/>
      </w:pPr>
      <w:r>
        <w:rPr/>
        <w:t xml:space="preserve">г) в </w:t>
      </w:r>
      <w:hyperlink r:id="rId143">
        <w:r>
          <w:rPr>
            <w:rStyle w:val="ListLabel2"/>
            <w:color w:val="0000FF"/>
          </w:rPr>
          <w:t>абзаце втором пункта 5</w:t>
        </w:r>
      </w:hyperlink>
      <w:r>
        <w:rPr/>
        <w:t xml:space="preserve"> цифры "29" заменить цифрами "39.2";</w:t>
      </w:r>
    </w:p>
    <w:p>
      <w:pPr>
        <w:pStyle w:val="ConsPlusNormal"/>
        <w:spacing w:before="160" w:after="0"/>
        <w:ind w:left="0" w:firstLine="540"/>
        <w:jc w:val="both"/>
        <w:rPr/>
      </w:pPr>
      <w:r>
        <w:rPr/>
        <w:t xml:space="preserve">д) в </w:t>
      </w:r>
      <w:hyperlink r:id="rId144">
        <w:r>
          <w:rPr>
            <w:rStyle w:val="ListLabel2"/>
            <w:color w:val="0000FF"/>
          </w:rPr>
          <w:t>пункте 6</w:t>
        </w:r>
      </w:hyperlink>
      <w:r>
        <w:rPr/>
        <w:t xml:space="preserve"> цифры "29" заменить цифрами "39.2";</w:t>
      </w:r>
    </w:p>
    <w:p>
      <w:pPr>
        <w:pStyle w:val="ConsPlusNormal"/>
        <w:spacing w:before="160" w:after="0"/>
        <w:ind w:left="0" w:firstLine="540"/>
        <w:jc w:val="both"/>
        <w:rPr/>
      </w:pPr>
      <w:r>
        <w:rPr/>
        <w:t xml:space="preserve">32) в </w:t>
      </w:r>
      <w:hyperlink r:id="rId145">
        <w:r>
          <w:rPr>
            <w:rStyle w:val="ListLabel2"/>
            <w:color w:val="0000FF"/>
          </w:rPr>
          <w:t>статье 54</w:t>
        </w:r>
      </w:hyperlink>
      <w:r>
        <w:rPr/>
        <w:t>:</w:t>
      </w:r>
    </w:p>
    <w:p>
      <w:pPr>
        <w:pStyle w:val="ConsPlusNormal"/>
        <w:spacing w:before="160" w:after="0"/>
        <w:ind w:left="0" w:firstLine="540"/>
        <w:jc w:val="both"/>
        <w:rPr/>
      </w:pPr>
      <w:r>
        <w:rPr/>
        <w:t xml:space="preserve">а) в </w:t>
      </w:r>
      <w:hyperlink r:id="rId146">
        <w:r>
          <w:rPr>
            <w:rStyle w:val="ListLabel2"/>
            <w:color w:val="0000FF"/>
          </w:rPr>
          <w:t>пункте 2</w:t>
        </w:r>
      </w:hyperlink>
      <w:r>
        <w:rPr/>
        <w:t xml:space="preserve"> цифры "29" заменить цифрами "39.2";</w:t>
      </w:r>
    </w:p>
    <w:p>
      <w:pPr>
        <w:pStyle w:val="ConsPlusNormal"/>
        <w:spacing w:before="160" w:after="0"/>
        <w:ind w:left="0" w:firstLine="540"/>
        <w:jc w:val="both"/>
        <w:rPr/>
      </w:pPr>
      <w:r>
        <w:rPr/>
        <w:t xml:space="preserve">б) утратил силу с 1 января 2015 года. - Федеральный </w:t>
      </w:r>
      <w:hyperlink r:id="rId147">
        <w:r>
          <w:rPr>
            <w:rStyle w:val="ListLabel2"/>
            <w:color w:val="0000FF"/>
          </w:rPr>
          <w:t>закон</w:t>
        </w:r>
      </w:hyperlink>
      <w:r>
        <w:rPr/>
        <w:t xml:space="preserve"> от 21.07.2014 N 234-ФЗ;</w:t>
      </w:r>
    </w:p>
    <w:p>
      <w:pPr>
        <w:pStyle w:val="ConsPlusNormal"/>
        <w:spacing w:before="160" w:after="0"/>
        <w:ind w:left="0" w:firstLine="540"/>
        <w:jc w:val="both"/>
        <w:rPr/>
      </w:pPr>
      <w:r>
        <w:rPr/>
        <w:t xml:space="preserve">в) в </w:t>
      </w:r>
      <w:hyperlink r:id="rId148">
        <w:r>
          <w:rPr>
            <w:rStyle w:val="ListLabel2"/>
            <w:color w:val="0000FF"/>
          </w:rPr>
          <w:t>пункте 6</w:t>
        </w:r>
      </w:hyperlink>
      <w:r>
        <w:rPr/>
        <w:t xml:space="preserve"> цифры "29" заменить цифрами "39.2";</w:t>
      </w:r>
    </w:p>
    <w:p>
      <w:pPr>
        <w:pStyle w:val="ConsPlusNormal"/>
        <w:spacing w:before="160" w:after="0"/>
        <w:ind w:left="0" w:firstLine="540"/>
        <w:jc w:val="both"/>
        <w:rPr/>
      </w:pPr>
      <w:r>
        <w:rPr/>
        <w:t xml:space="preserve">г) в </w:t>
      </w:r>
      <w:hyperlink r:id="rId149">
        <w:r>
          <w:rPr>
            <w:rStyle w:val="ListLabel2"/>
            <w:color w:val="0000FF"/>
          </w:rPr>
          <w:t>пункте 7</w:t>
        </w:r>
      </w:hyperlink>
      <w:r>
        <w:rPr/>
        <w:t xml:space="preserve"> цифры "29" заменить цифрами "39.2";</w:t>
      </w:r>
    </w:p>
    <w:p>
      <w:pPr>
        <w:pStyle w:val="ConsPlusNormal"/>
        <w:spacing w:before="160" w:after="0"/>
        <w:ind w:left="0" w:firstLine="540"/>
        <w:jc w:val="both"/>
        <w:rPr/>
      </w:pPr>
      <w:r>
        <w:rPr/>
        <w:t xml:space="preserve">д) в </w:t>
      </w:r>
      <w:hyperlink r:id="rId150">
        <w:r>
          <w:rPr>
            <w:rStyle w:val="ListLabel2"/>
            <w:color w:val="0000FF"/>
          </w:rPr>
          <w:t>пункте 8</w:t>
        </w:r>
      </w:hyperlink>
      <w:r>
        <w:rPr/>
        <w:t xml:space="preserve"> цифры "29" заменить цифрами "39.2";</w:t>
      </w:r>
    </w:p>
    <w:p>
      <w:pPr>
        <w:pStyle w:val="ConsPlusNormal"/>
        <w:spacing w:before="160" w:after="0"/>
        <w:ind w:left="0" w:firstLine="540"/>
        <w:jc w:val="both"/>
        <w:rPr/>
      </w:pPr>
      <w:r>
        <w:rPr/>
        <w:t xml:space="preserve">е) в </w:t>
      </w:r>
      <w:hyperlink r:id="rId151">
        <w:r>
          <w:rPr>
            <w:rStyle w:val="ListLabel2"/>
            <w:color w:val="0000FF"/>
          </w:rPr>
          <w:t>пункте 9</w:t>
        </w:r>
      </w:hyperlink>
      <w:r>
        <w:rPr/>
        <w:t xml:space="preserve"> цифры "29" заменить цифрами "39.2";</w:t>
      </w:r>
    </w:p>
    <w:p>
      <w:pPr>
        <w:pStyle w:val="ConsPlusNormal"/>
        <w:spacing w:before="160" w:after="0"/>
        <w:ind w:left="0" w:firstLine="540"/>
        <w:jc w:val="both"/>
        <w:rPr/>
      </w:pPr>
      <w:r>
        <w:rPr/>
        <w:t xml:space="preserve">ж) </w:t>
      </w:r>
      <w:hyperlink r:id="rId152">
        <w:r>
          <w:rPr>
            <w:rStyle w:val="ListLabel2"/>
            <w:color w:val="0000FF"/>
          </w:rPr>
          <w:t>дополнить</w:t>
        </w:r>
      </w:hyperlink>
      <w:r>
        <w:rPr/>
        <w:t xml:space="preserve"> пунктом 10 следующего содержания:</w:t>
      </w:r>
    </w:p>
    <w:p>
      <w:pPr>
        <w:pStyle w:val="ConsPlusNormal"/>
        <w:spacing w:before="160" w:after="0"/>
        <w:ind w:left="0" w:firstLine="540"/>
        <w:jc w:val="both"/>
        <w:rPr/>
      </w:pPr>
      <w:r>
        <w:rP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pPr>
        <w:pStyle w:val="ConsPlusNormal"/>
        <w:spacing w:before="160" w:after="0"/>
        <w:ind w:left="0" w:firstLine="540"/>
        <w:jc w:val="both"/>
        <w:rPr/>
      </w:pPr>
      <w:r>
        <w:rPr/>
        <w:t xml:space="preserve">33) в </w:t>
      </w:r>
      <w:hyperlink r:id="rId153">
        <w:r>
          <w:rPr>
            <w:rStyle w:val="ListLabel2"/>
            <w:color w:val="0000FF"/>
          </w:rPr>
          <w:t>подпункте 2 пункта 1 статьи 63</w:t>
        </w:r>
      </w:hyperlink>
      <w:r>
        <w:rPr/>
        <w:t xml:space="preserve"> слово "строений," исключить;</w:t>
      </w:r>
    </w:p>
    <w:p>
      <w:pPr>
        <w:pStyle w:val="ConsPlusNormal"/>
        <w:spacing w:before="160" w:after="0"/>
        <w:ind w:left="0" w:firstLine="540"/>
        <w:jc w:val="both"/>
        <w:rPr/>
      </w:pPr>
      <w:r>
        <w:rPr/>
        <w:t xml:space="preserve">34) </w:t>
      </w:r>
      <w:hyperlink r:id="rId154">
        <w:r>
          <w:rPr>
            <w:rStyle w:val="ListLabel2"/>
            <w:color w:val="0000FF"/>
          </w:rPr>
          <w:t>пункт 3 статьи 65</w:t>
        </w:r>
      </w:hyperlink>
      <w:r>
        <w:rPr/>
        <w:t xml:space="preserve"> признать утратившим силу;</w:t>
      </w:r>
    </w:p>
    <w:p>
      <w:pPr>
        <w:pStyle w:val="ConsPlusNormal"/>
        <w:spacing w:before="160" w:after="0"/>
        <w:ind w:left="0" w:firstLine="540"/>
        <w:jc w:val="both"/>
        <w:rPr/>
      </w:pPr>
      <w:r>
        <w:rPr/>
        <w:t xml:space="preserve">35) утратил силу с 1 января 2015 года. - Федеральный </w:t>
      </w:r>
      <w:hyperlink r:id="rId155">
        <w:r>
          <w:rPr>
            <w:rStyle w:val="ListLabel2"/>
            <w:color w:val="0000FF"/>
          </w:rPr>
          <w:t>закон</w:t>
        </w:r>
      </w:hyperlink>
      <w:r>
        <w:rPr/>
        <w:t xml:space="preserve"> от 21.07.2014 N 234-ФЗ;</w:t>
      </w:r>
    </w:p>
    <w:p>
      <w:pPr>
        <w:pStyle w:val="ConsPlusNormal"/>
        <w:spacing w:before="160" w:after="0"/>
        <w:ind w:left="0" w:firstLine="540"/>
        <w:jc w:val="both"/>
        <w:rPr/>
      </w:pPr>
      <w:r>
        <w:rPr/>
        <w:t xml:space="preserve">36) в </w:t>
      </w:r>
      <w:hyperlink r:id="rId156">
        <w:r>
          <w:rPr>
            <w:rStyle w:val="ListLabel2"/>
            <w:color w:val="0000FF"/>
          </w:rPr>
          <w:t>пункте 3 статьи 76</w:t>
        </w:r>
      </w:hyperlink>
      <w:r>
        <w:rPr/>
        <w:t xml:space="preserve"> слово "строений," исключить;</w:t>
      </w:r>
    </w:p>
    <w:p>
      <w:pPr>
        <w:pStyle w:val="ConsPlusNormal"/>
        <w:spacing w:before="160" w:after="0"/>
        <w:ind w:left="0" w:firstLine="540"/>
        <w:jc w:val="both"/>
        <w:rPr/>
      </w:pPr>
      <w:r>
        <w:rPr/>
        <w:t xml:space="preserve">37) в </w:t>
      </w:r>
      <w:hyperlink r:id="rId157">
        <w:r>
          <w:rPr>
            <w:rStyle w:val="ListLabel2"/>
            <w:color w:val="0000FF"/>
          </w:rPr>
          <w:t>пункте 2 статьи 77</w:t>
        </w:r>
      </w:hyperlink>
      <w:r>
        <w:rPr/>
        <w:t xml:space="preserve"> слово "строениями," исключить;</w:t>
      </w:r>
    </w:p>
    <w:p>
      <w:pPr>
        <w:pStyle w:val="ConsPlusNormal"/>
        <w:spacing w:before="160" w:after="0"/>
        <w:ind w:left="0" w:firstLine="540"/>
        <w:jc w:val="both"/>
        <w:rPr/>
      </w:pPr>
      <w:r>
        <w:rPr/>
        <w:t xml:space="preserve">38) </w:t>
      </w:r>
      <w:hyperlink r:id="rId158">
        <w:r>
          <w:rPr>
            <w:rStyle w:val="ListLabel2"/>
            <w:color w:val="0000FF"/>
          </w:rPr>
          <w:t>статьи 81</w:t>
        </w:r>
      </w:hyperlink>
      <w:r>
        <w:rPr/>
        <w:t xml:space="preserve"> и </w:t>
      </w:r>
      <w:hyperlink r:id="rId159">
        <w:r>
          <w:rPr>
            <w:rStyle w:val="ListLabel2"/>
            <w:color w:val="0000FF"/>
          </w:rPr>
          <w:t>82</w:t>
        </w:r>
      </w:hyperlink>
      <w:r>
        <w:rPr/>
        <w:t xml:space="preserve"> признать утратившими силу;</w:t>
      </w:r>
    </w:p>
    <w:p>
      <w:pPr>
        <w:pStyle w:val="ConsPlusNormal"/>
        <w:spacing w:before="160" w:after="0"/>
        <w:ind w:left="0" w:firstLine="540"/>
        <w:jc w:val="both"/>
        <w:rPr/>
      </w:pPr>
      <w:r>
        <w:rPr/>
        <w:t xml:space="preserve">39) в </w:t>
      </w:r>
      <w:hyperlink r:id="rId160">
        <w:r>
          <w:rPr>
            <w:rStyle w:val="ListLabel2"/>
            <w:color w:val="0000FF"/>
          </w:rPr>
          <w:t>пункте 2 статьи 84</w:t>
        </w:r>
      </w:hyperlink>
      <w:r>
        <w:rPr/>
        <w:t xml:space="preserve"> слова "Москвы и Санкт-Петербурга" заменить словами "Москвы, Санкт-Петербурга, Севастополя";</w:t>
      </w:r>
    </w:p>
    <w:p>
      <w:pPr>
        <w:pStyle w:val="ConsPlusNormal"/>
        <w:spacing w:before="160" w:after="0"/>
        <w:ind w:left="0" w:firstLine="540"/>
        <w:jc w:val="both"/>
        <w:rPr/>
      </w:pPr>
      <w:r>
        <w:rPr/>
        <w:t xml:space="preserve">40) в </w:t>
      </w:r>
      <w:hyperlink r:id="rId161">
        <w:r>
          <w:rPr>
            <w:rStyle w:val="ListLabel2"/>
            <w:color w:val="0000FF"/>
          </w:rPr>
          <w:t>статье 85</w:t>
        </w:r>
      </w:hyperlink>
      <w:r>
        <w:rPr/>
        <w:t>:</w:t>
      </w:r>
    </w:p>
    <w:p>
      <w:pPr>
        <w:pStyle w:val="ConsPlusNormal"/>
        <w:spacing w:before="160" w:after="0"/>
        <w:ind w:left="0" w:firstLine="540"/>
        <w:jc w:val="both"/>
        <w:rPr/>
      </w:pPr>
      <w:r>
        <w:rPr/>
        <w:t xml:space="preserve">а) в </w:t>
      </w:r>
      <w:hyperlink r:id="rId162">
        <w:r>
          <w:rPr>
            <w:rStyle w:val="ListLabel2"/>
            <w:color w:val="0000FF"/>
          </w:rPr>
          <w:t>абзаце третьем пункта 2</w:t>
        </w:r>
      </w:hyperlink>
      <w:r>
        <w:rPr/>
        <w:t xml:space="preserve"> слово "строений," исключить;</w:t>
      </w:r>
    </w:p>
    <w:p>
      <w:pPr>
        <w:pStyle w:val="ConsPlusNormal"/>
        <w:spacing w:before="160" w:after="0"/>
        <w:ind w:left="0" w:firstLine="540"/>
        <w:jc w:val="both"/>
        <w:rPr/>
      </w:pPr>
      <w:r>
        <w:rPr/>
        <w:t xml:space="preserve">б) в </w:t>
      </w:r>
      <w:hyperlink r:id="rId163">
        <w:r>
          <w:rPr>
            <w:rStyle w:val="ListLabel2"/>
            <w:color w:val="0000FF"/>
          </w:rPr>
          <w:t>пункте 11</w:t>
        </w:r>
      </w:hyperlink>
      <w:r>
        <w:rPr/>
        <w:t xml:space="preserve"> слово "строениями," исключить;</w:t>
      </w:r>
    </w:p>
    <w:p>
      <w:pPr>
        <w:pStyle w:val="ConsPlusNormal"/>
        <w:spacing w:before="160" w:after="0"/>
        <w:ind w:left="0" w:firstLine="540"/>
        <w:jc w:val="both"/>
        <w:rPr/>
      </w:pPr>
      <w:r>
        <w:rPr/>
        <w:t xml:space="preserve">41) </w:t>
      </w:r>
      <w:hyperlink r:id="rId164">
        <w:r>
          <w:rPr>
            <w:rStyle w:val="ListLabel2"/>
            <w:color w:val="0000FF"/>
          </w:rPr>
          <w:t>статью 86</w:t>
        </w:r>
      </w:hyperlink>
      <w:r>
        <w:rPr/>
        <w:t xml:space="preserve"> признать утратившей силу;</w:t>
      </w:r>
    </w:p>
    <w:p>
      <w:pPr>
        <w:pStyle w:val="ConsPlusNormal"/>
        <w:spacing w:before="160" w:after="0"/>
        <w:ind w:left="0" w:firstLine="540"/>
        <w:jc w:val="both"/>
        <w:rPr/>
      </w:pPr>
      <w:r>
        <w:rPr/>
        <w:t xml:space="preserve">42) в </w:t>
      </w:r>
      <w:hyperlink r:id="rId165">
        <w:r>
          <w:rPr>
            <w:rStyle w:val="ListLabel2"/>
            <w:color w:val="0000FF"/>
          </w:rPr>
          <w:t>статье 88</w:t>
        </w:r>
      </w:hyperlink>
      <w:r>
        <w:rPr/>
        <w:t>:</w:t>
      </w:r>
    </w:p>
    <w:p>
      <w:pPr>
        <w:pStyle w:val="ConsPlusNormal"/>
        <w:spacing w:before="160" w:after="0"/>
        <w:ind w:left="0" w:firstLine="540"/>
        <w:jc w:val="both"/>
        <w:rPr/>
      </w:pPr>
      <w:r>
        <w:rPr/>
        <w:t xml:space="preserve">а) в </w:t>
      </w:r>
      <w:hyperlink r:id="rId166">
        <w:r>
          <w:rPr>
            <w:rStyle w:val="ListLabel2"/>
            <w:color w:val="0000FF"/>
          </w:rPr>
          <w:t>пункте 2</w:t>
        </w:r>
      </w:hyperlink>
      <w:r>
        <w:rPr/>
        <w:t xml:space="preserve"> слово "строений," исключить;</w:t>
      </w:r>
    </w:p>
    <w:p>
      <w:pPr>
        <w:pStyle w:val="ConsPlusNormal"/>
        <w:spacing w:before="160" w:after="0"/>
        <w:ind w:left="0" w:firstLine="540"/>
        <w:jc w:val="both"/>
        <w:rPr/>
      </w:pPr>
      <w:r>
        <w:rPr/>
        <w:t xml:space="preserve">б) </w:t>
      </w:r>
      <w:hyperlink r:id="rId167">
        <w:r>
          <w:rPr>
            <w:rStyle w:val="ListLabel2"/>
            <w:color w:val="0000FF"/>
          </w:rPr>
          <w:t>пункт 4</w:t>
        </w:r>
      </w:hyperlink>
      <w:r>
        <w:rPr/>
        <w:t xml:space="preserve"> признать утратившим силу;</w:t>
      </w:r>
    </w:p>
    <w:p>
      <w:pPr>
        <w:pStyle w:val="ConsPlusNormal"/>
        <w:spacing w:before="160" w:after="0"/>
        <w:ind w:left="0" w:firstLine="540"/>
        <w:jc w:val="both"/>
        <w:rPr/>
      </w:pPr>
      <w:r>
        <w:rPr/>
        <w:t xml:space="preserve">43) в </w:t>
      </w:r>
      <w:hyperlink r:id="rId168">
        <w:r>
          <w:rPr>
            <w:rStyle w:val="ListLabel2"/>
            <w:color w:val="0000FF"/>
          </w:rPr>
          <w:t>статье 90</w:t>
        </w:r>
      </w:hyperlink>
      <w:r>
        <w:rPr/>
        <w:t>:</w:t>
      </w:r>
    </w:p>
    <w:p>
      <w:pPr>
        <w:pStyle w:val="ConsPlusNormal"/>
        <w:spacing w:before="160" w:after="0"/>
        <w:ind w:left="0" w:firstLine="540"/>
        <w:jc w:val="both"/>
        <w:rPr/>
      </w:pPr>
      <w:r>
        <w:rPr/>
        <w:t xml:space="preserve">а) в </w:t>
      </w:r>
      <w:hyperlink r:id="rId169">
        <w:r>
          <w:rPr>
            <w:rStyle w:val="ListLabel2"/>
            <w:color w:val="0000FF"/>
          </w:rPr>
          <w:t>подпункте 2 пункта 2</w:t>
        </w:r>
      </w:hyperlink>
      <w:r>
        <w:rPr/>
        <w:t xml:space="preserve"> слово "строений," исключить;</w:t>
      </w:r>
    </w:p>
    <w:p>
      <w:pPr>
        <w:pStyle w:val="ConsPlusNormal"/>
        <w:spacing w:before="160" w:after="0"/>
        <w:ind w:left="0" w:firstLine="540"/>
        <w:jc w:val="both"/>
        <w:rPr/>
      </w:pPr>
      <w:r>
        <w:rPr/>
        <w:t xml:space="preserve">б) в </w:t>
      </w:r>
      <w:hyperlink r:id="rId170">
        <w:r>
          <w:rPr>
            <w:rStyle w:val="ListLabel2"/>
            <w:color w:val="0000FF"/>
          </w:rPr>
          <w:t>подпункте 2 пункта 4</w:t>
        </w:r>
      </w:hyperlink>
      <w:r>
        <w:rPr/>
        <w:t xml:space="preserve"> слово "строений," исключить;</w:t>
      </w:r>
    </w:p>
    <w:p>
      <w:pPr>
        <w:pStyle w:val="ConsPlusNormal"/>
        <w:spacing w:before="160" w:after="0"/>
        <w:ind w:left="0" w:firstLine="540"/>
        <w:jc w:val="both"/>
        <w:rPr/>
      </w:pPr>
      <w:r>
        <w:rPr/>
        <w:t xml:space="preserve">в) в </w:t>
      </w:r>
      <w:hyperlink r:id="rId171">
        <w:r>
          <w:rPr>
            <w:rStyle w:val="ListLabel2"/>
            <w:color w:val="0000FF"/>
          </w:rPr>
          <w:t>пункте 5</w:t>
        </w:r>
      </w:hyperlink>
      <w:r>
        <w:rPr/>
        <w:t xml:space="preserve"> слово "строений," исключить;</w:t>
      </w:r>
    </w:p>
    <w:p>
      <w:pPr>
        <w:pStyle w:val="ConsPlusNormal"/>
        <w:spacing w:before="160" w:after="0"/>
        <w:ind w:left="0" w:firstLine="540"/>
        <w:jc w:val="both"/>
        <w:rPr/>
      </w:pPr>
      <w:r>
        <w:rPr/>
        <w:t xml:space="preserve">г) в </w:t>
      </w:r>
      <w:hyperlink r:id="rId172">
        <w:r>
          <w:rPr>
            <w:rStyle w:val="ListLabel2"/>
            <w:color w:val="0000FF"/>
          </w:rPr>
          <w:t>подпункте 2 пункта 6</w:t>
        </w:r>
      </w:hyperlink>
      <w:r>
        <w:rPr/>
        <w:t xml:space="preserve"> слово "строений," исключить;</w:t>
      </w:r>
    </w:p>
    <w:p>
      <w:pPr>
        <w:pStyle w:val="ConsPlusNormal"/>
        <w:spacing w:before="160" w:after="0"/>
        <w:ind w:left="0" w:firstLine="540"/>
        <w:jc w:val="both"/>
        <w:rPr/>
      </w:pPr>
      <w:r>
        <w:rPr/>
        <w:t xml:space="preserve">д) в </w:t>
      </w:r>
      <w:hyperlink r:id="rId173">
        <w:r>
          <w:rPr>
            <w:rStyle w:val="ListLabel2"/>
            <w:color w:val="0000FF"/>
          </w:rPr>
          <w:t>пункте 8</w:t>
        </w:r>
      </w:hyperlink>
      <w:r>
        <w:rPr/>
        <w:t xml:space="preserve"> второе предложение исключить;</w:t>
      </w:r>
    </w:p>
    <w:p>
      <w:pPr>
        <w:pStyle w:val="ConsPlusNormal"/>
        <w:spacing w:before="160" w:after="0"/>
        <w:ind w:left="0" w:firstLine="540"/>
        <w:jc w:val="both"/>
        <w:rPr/>
      </w:pPr>
      <w:r>
        <w:rPr/>
        <w:t xml:space="preserve">44) в </w:t>
      </w:r>
      <w:hyperlink r:id="rId174">
        <w:r>
          <w:rPr>
            <w:rStyle w:val="ListLabel2"/>
            <w:color w:val="0000FF"/>
          </w:rPr>
          <w:t>статье 93</w:t>
        </w:r>
      </w:hyperlink>
      <w:r>
        <w:rPr/>
        <w:t>:</w:t>
      </w:r>
    </w:p>
    <w:p>
      <w:pPr>
        <w:pStyle w:val="ConsPlusNormal"/>
        <w:spacing w:before="160" w:after="0"/>
        <w:ind w:left="0" w:firstLine="540"/>
        <w:jc w:val="both"/>
        <w:rPr/>
      </w:pPr>
      <w:r>
        <w:rPr/>
        <w:t xml:space="preserve">а) </w:t>
      </w:r>
      <w:hyperlink r:id="rId175">
        <w:r>
          <w:rPr>
            <w:rStyle w:val="ListLabel2"/>
            <w:color w:val="0000FF"/>
          </w:rPr>
          <w:t>пункт 5</w:t>
        </w:r>
      </w:hyperlink>
      <w:r>
        <w:rPr/>
        <w:t xml:space="preserve"> признать утратившим силу;</w:t>
      </w:r>
    </w:p>
    <w:p>
      <w:pPr>
        <w:pStyle w:val="ConsPlusNormal"/>
        <w:spacing w:before="160" w:after="0"/>
        <w:ind w:left="0" w:firstLine="540"/>
        <w:jc w:val="both"/>
        <w:rPr/>
      </w:pPr>
      <w:r>
        <w:rPr/>
        <w:t xml:space="preserve">б) в </w:t>
      </w:r>
      <w:hyperlink r:id="rId176">
        <w:r>
          <w:rPr>
            <w:rStyle w:val="ListLabel2"/>
            <w:color w:val="0000FF"/>
          </w:rPr>
          <w:t>пункте 5.1</w:t>
        </w:r>
      </w:hyperlink>
      <w:r>
        <w:rPr/>
        <w:t xml:space="preserve"> слова "указанные в пункте 5 настоящей статьи" заменить словами "включенные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pPr>
        <w:pStyle w:val="ConsPlusNormal"/>
        <w:spacing w:before="160" w:after="0"/>
        <w:ind w:left="0" w:firstLine="540"/>
        <w:jc w:val="both"/>
        <w:rPr/>
      </w:pPr>
      <w:r>
        <w:rPr/>
        <w:t xml:space="preserve">45) </w:t>
      </w:r>
      <w:hyperlink r:id="rId177">
        <w:r>
          <w:rPr>
            <w:rStyle w:val="ListLabel2"/>
            <w:color w:val="0000FF"/>
          </w:rPr>
          <w:t>пункт 2 статьи 103</w:t>
        </w:r>
      </w:hyperlink>
      <w:r>
        <w:rPr/>
        <w:t xml:space="preserve"> после слов "охотничьих угодий," дополнить словами "случаев выполнения работ, связанных с пользованием недрами на таких землях,".</w:t>
      </w:r>
    </w:p>
    <w:p>
      <w:pPr>
        <w:pStyle w:val="ConsPlusNormal"/>
        <w:ind w:left="0" w:hanging="0"/>
        <w:jc w:val="both"/>
        <w:rPr/>
      </w:pPr>
      <w:r>
        <w:rPr/>
      </w:r>
    </w:p>
    <w:p>
      <w:pPr>
        <w:pStyle w:val="ConsPlusNormal"/>
        <w:numPr>
          <w:ilvl w:val="0"/>
          <w:numId w:val="0"/>
        </w:numPr>
        <w:ind w:left="0" w:firstLine="540"/>
        <w:jc w:val="both"/>
        <w:outlineLvl w:val="0"/>
        <w:rPr/>
      </w:pPr>
      <w:r>
        <w:rPr>
          <w:b/>
        </w:rPr>
        <w:t>Статья 2</w:t>
      </w:r>
    </w:p>
    <w:p>
      <w:pPr>
        <w:pStyle w:val="ConsPlusNormal"/>
        <w:ind w:left="0" w:hanging="0"/>
        <w:jc w:val="both"/>
        <w:rPr/>
      </w:pPr>
      <w:r>
        <w:rPr/>
      </w:r>
    </w:p>
    <w:p>
      <w:pPr>
        <w:pStyle w:val="ConsPlusNormal"/>
        <w:ind w:left="0" w:firstLine="540"/>
        <w:jc w:val="both"/>
        <w:rPr/>
      </w:pPr>
      <w:r>
        <w:rPr/>
        <w:t xml:space="preserve">Внести в </w:t>
      </w:r>
      <w:hyperlink r:id="rId178">
        <w:r>
          <w:rPr>
            <w:rStyle w:val="ListLabel2"/>
            <w:color w:val="0000FF"/>
          </w:rPr>
          <w:t>Закон</w:t>
        </w:r>
      </w:hyperlink>
      <w:r>
        <w:rPr/>
        <w:t xml:space="preserve"> Российской Федерации от 21 февраля 1992 года N 2395-1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2000, N 2, ст. 141; 2007, N 27, ст. 3213; 2009, N 1, ст. 17; 2010, N 31, ст. 4155; 2011, N 30, ст. 4570) следующие изменения:</w:t>
      </w:r>
    </w:p>
    <w:p>
      <w:pPr>
        <w:pStyle w:val="ConsPlusNormal"/>
        <w:spacing w:before="160" w:after="0"/>
        <w:ind w:left="0" w:firstLine="540"/>
        <w:jc w:val="both"/>
        <w:rPr/>
      </w:pPr>
      <w:r>
        <w:rPr/>
        <w:t xml:space="preserve">1) </w:t>
      </w:r>
      <w:hyperlink r:id="rId179">
        <w:r>
          <w:rPr>
            <w:rStyle w:val="ListLabel2"/>
            <w:color w:val="0000FF"/>
          </w:rPr>
          <w:t>часть шестую статьи 11</w:t>
        </w:r>
      </w:hyperlink>
      <w:r>
        <w:rPr/>
        <w:t xml:space="preserve"> признать утратившей силу;</w:t>
      </w:r>
    </w:p>
    <w:p>
      <w:pPr>
        <w:pStyle w:val="ConsPlusNormal"/>
        <w:spacing w:before="160" w:after="0"/>
        <w:ind w:left="0" w:firstLine="540"/>
        <w:jc w:val="both"/>
        <w:rPr/>
      </w:pPr>
      <w:r>
        <w:rPr/>
        <w:t xml:space="preserve">2) </w:t>
      </w:r>
      <w:hyperlink r:id="rId180">
        <w:r>
          <w:rPr>
            <w:rStyle w:val="ListLabel2"/>
            <w:color w:val="0000FF"/>
          </w:rPr>
          <w:t>пункт 4 части первой статьи 12</w:t>
        </w:r>
      </w:hyperlink>
      <w:r>
        <w:rPr/>
        <w:t xml:space="preserve"> после слова "границ" дополнить словом "территории,";</w:t>
      </w:r>
    </w:p>
    <w:p>
      <w:pPr>
        <w:pStyle w:val="ConsPlusNormal"/>
        <w:spacing w:before="160" w:after="0"/>
        <w:ind w:left="0" w:firstLine="540"/>
        <w:jc w:val="both"/>
        <w:rPr/>
      </w:pPr>
      <w:r>
        <w:rPr/>
        <w:t xml:space="preserve">3) в </w:t>
      </w:r>
      <w:hyperlink r:id="rId181">
        <w:r>
          <w:rPr>
            <w:rStyle w:val="ListLabel2"/>
            <w:color w:val="0000FF"/>
          </w:rPr>
          <w:t>статье 25.1</w:t>
        </w:r>
      </w:hyperlink>
      <w:r>
        <w:rPr/>
        <w:t>:</w:t>
      </w:r>
    </w:p>
    <w:p>
      <w:pPr>
        <w:pStyle w:val="ConsPlusNormal"/>
        <w:spacing w:before="160" w:after="0"/>
        <w:ind w:left="0" w:firstLine="540"/>
        <w:jc w:val="both"/>
        <w:rPr/>
      </w:pPr>
      <w:r>
        <w:rPr/>
        <w:t xml:space="preserve">а) </w:t>
      </w:r>
      <w:hyperlink r:id="rId182">
        <w:r>
          <w:rPr>
            <w:rStyle w:val="ListLabel2"/>
            <w:color w:val="0000FF"/>
          </w:rPr>
          <w:t>часть вторую</w:t>
        </w:r>
      </w:hyperlink>
      <w:r>
        <w:rPr/>
        <w:t xml:space="preserve"> дополнить предложением следующего содержания: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в целях геологического изучения недр может осуществляться без предоставления земельных участков и установления сервитутов на основании разрешения органа государственной власти или органа местного самоуправления, предусмотренных </w:t>
      </w:r>
      <w:hyperlink r:id="rId183">
        <w:r>
          <w:rPr>
            <w:rStyle w:val="ListLabel2"/>
            <w:color w:val="0000FF"/>
          </w:rPr>
          <w:t>статьей 39.2</w:t>
        </w:r>
      </w:hyperlink>
      <w:r>
        <w:rPr/>
        <w:t xml:space="preserve"> Земельного кодекса Российской Федерации.";</w:t>
      </w:r>
    </w:p>
    <w:p>
      <w:pPr>
        <w:pStyle w:val="ConsPlusNormal"/>
        <w:spacing w:before="160" w:after="0"/>
        <w:ind w:left="0" w:firstLine="540"/>
        <w:jc w:val="both"/>
        <w:rPr/>
      </w:pPr>
      <w:r>
        <w:rPr/>
        <w:t xml:space="preserve">б) </w:t>
      </w:r>
      <w:hyperlink r:id="rId184">
        <w:r>
          <w:rPr>
            <w:rStyle w:val="ListLabel2"/>
            <w:color w:val="0000FF"/>
          </w:rPr>
          <w:t>часть четвертую</w:t>
        </w:r>
      </w:hyperlink>
      <w:r>
        <w:rPr/>
        <w:t xml:space="preserve"> дополнить словами ", а также после утверждения проекта проведения указанных работ".</w:t>
      </w:r>
    </w:p>
    <w:p>
      <w:pPr>
        <w:pStyle w:val="ConsPlusNormal"/>
        <w:ind w:left="0" w:hanging="0"/>
        <w:jc w:val="both"/>
        <w:rPr/>
      </w:pPr>
      <w:r>
        <w:rPr/>
      </w:r>
    </w:p>
    <w:p>
      <w:pPr>
        <w:pStyle w:val="ConsPlusNormal"/>
        <w:numPr>
          <w:ilvl w:val="0"/>
          <w:numId w:val="0"/>
        </w:numPr>
        <w:ind w:left="0" w:firstLine="540"/>
        <w:jc w:val="both"/>
        <w:outlineLvl w:val="0"/>
        <w:rPr/>
      </w:pPr>
      <w:r>
        <w:rPr>
          <w:b/>
        </w:rPr>
        <w:t>Статья 3</w:t>
      </w:r>
    </w:p>
    <w:p>
      <w:pPr>
        <w:pStyle w:val="ConsPlusNormal"/>
        <w:ind w:left="0" w:hanging="0"/>
        <w:jc w:val="both"/>
        <w:rPr/>
      </w:pPr>
      <w:r>
        <w:rPr/>
      </w:r>
    </w:p>
    <w:p>
      <w:pPr>
        <w:pStyle w:val="ConsPlusNormal"/>
        <w:ind w:left="0" w:firstLine="540"/>
        <w:jc w:val="both"/>
        <w:rPr/>
      </w:pPr>
      <w:r>
        <w:rPr/>
        <w:t xml:space="preserve">Внести в часть первую Гражданского </w:t>
      </w:r>
      <w:hyperlink r:id="rId185">
        <w:r>
          <w:rPr>
            <w:rStyle w:val="ListLabel2"/>
            <w:color w:val="0000FF"/>
          </w:rPr>
          <w:t>кодекса</w:t>
        </w:r>
      </w:hyperlink>
      <w:r>
        <w:rPr/>
        <w:t xml:space="preserve"> Российской Федерации (Собрание законодательства Российской Федерации, 1994, N 32, ст. 3301; 2006, N 50, ст. 5279; N 52, ст. 5497; 2007, N 27, ст. 3213; 2008, N 29, ст. 3418; 2009, N 1, ст. 19; 2012, N 50, ст. 6954; 2013, N 44, ст. 5641) следующие изменения:</w:t>
      </w:r>
    </w:p>
    <w:p>
      <w:pPr>
        <w:pStyle w:val="ConsPlusNormal"/>
        <w:spacing w:before="160" w:after="0"/>
        <w:ind w:left="0" w:firstLine="540"/>
        <w:jc w:val="both"/>
        <w:rPr/>
      </w:pPr>
      <w:r>
        <w:rPr/>
        <w:t xml:space="preserve">1) </w:t>
      </w:r>
      <w:hyperlink r:id="rId186">
        <w:r>
          <w:rPr>
            <w:rStyle w:val="ListLabel2"/>
            <w:color w:val="0000FF"/>
          </w:rPr>
          <w:t>пункт 2 статьи 235</w:t>
        </w:r>
      </w:hyperlink>
      <w:r>
        <w:rPr/>
        <w:t xml:space="preserve"> дополнить подпунктом 3.1 следующего содержания:</w:t>
      </w:r>
    </w:p>
    <w:p>
      <w:pPr>
        <w:pStyle w:val="ConsPlusNormal"/>
        <w:spacing w:before="160" w:after="0"/>
        <w:ind w:left="0" w:firstLine="540"/>
        <w:jc w:val="both"/>
        <w:rPr/>
      </w:pPr>
      <w:r>
        <w:rPr/>
        <w:t>"3.1)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(статья 239.1);";</w:t>
      </w:r>
    </w:p>
    <w:p>
      <w:pPr>
        <w:pStyle w:val="ConsPlusNormal"/>
        <w:spacing w:before="160" w:after="0"/>
        <w:ind w:left="0" w:firstLine="540"/>
        <w:jc w:val="both"/>
        <w:rPr/>
      </w:pPr>
      <w:r>
        <w:rPr/>
        <w:t xml:space="preserve">2) </w:t>
      </w:r>
      <w:hyperlink r:id="rId187">
        <w:r>
          <w:rPr>
            <w:rStyle w:val="ListLabel2"/>
            <w:color w:val="0000FF"/>
          </w:rPr>
          <w:t>дополнить</w:t>
        </w:r>
      </w:hyperlink>
      <w:r>
        <w:rPr/>
        <w:t xml:space="preserve"> статьей 239.1 следующего содержания:</w:t>
      </w:r>
    </w:p>
    <w:p>
      <w:pPr>
        <w:pStyle w:val="ConsPlusNormal"/>
        <w:ind w:left="0" w:hanging="0"/>
        <w:jc w:val="both"/>
        <w:rPr/>
      </w:pPr>
      <w:r>
        <w:rPr/>
      </w:r>
    </w:p>
    <w:p>
      <w:pPr>
        <w:pStyle w:val="ConsPlusNormal"/>
        <w:ind w:left="0" w:firstLine="540"/>
        <w:jc w:val="both"/>
        <w:rPr/>
      </w:pPr>
      <w:r>
        <w:rP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pPr>
        <w:pStyle w:val="ConsPlusNormal"/>
        <w:ind w:left="0" w:hanging="0"/>
        <w:jc w:val="both"/>
        <w:rPr/>
      </w:pPr>
      <w:r>
        <w:rPr/>
      </w:r>
    </w:p>
    <w:p>
      <w:pPr>
        <w:pStyle w:val="ConsPlusNormal"/>
        <w:ind w:left="0" w:firstLine="540"/>
        <w:jc w:val="both"/>
        <w:rPr/>
      </w:pPr>
      <w:r>
        <w:rPr/>
        <w:t>1. Если иное не предусмотрено законом,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pPr>
        <w:pStyle w:val="ConsPlusNormal"/>
        <w:spacing w:before="160" w:after="0"/>
        <w:ind w:left="0" w:firstLine="540"/>
        <w:jc w:val="both"/>
        <w:rPr/>
      </w:pPr>
      <w:r>
        <w:rPr/>
        <w:t>Порядок проведения публичных торгов по продаже объектов незавершенного строительства устанавливается Правительством Российской Федерации.</w:t>
      </w:r>
    </w:p>
    <w:p>
      <w:pPr>
        <w:pStyle w:val="ConsPlusNormal"/>
        <w:spacing w:before="160" w:after="0"/>
        <w:ind w:left="0" w:firstLine="540"/>
        <w:jc w:val="both"/>
        <w:rPr/>
      </w:pPr>
      <w:r>
        <w:rP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pPr>
        <w:pStyle w:val="ConsPlusNormal"/>
        <w:spacing w:before="160" w:after="0"/>
        <w:ind w:left="0" w:firstLine="540"/>
        <w:jc w:val="both"/>
        <w:rPr/>
      </w:pPr>
      <w:r>
        <w:rP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pPr>
        <w:pStyle w:val="ConsPlusNormal"/>
        <w:spacing w:before="160" w:after="0"/>
        <w:ind w:left="0" w:firstLine="540"/>
        <w:jc w:val="both"/>
        <w:rPr/>
      </w:pPr>
      <w:r>
        <w:rPr/>
        <w:t>4. Начальная цена продажи объекта незавершенного строительства определяется на основании оценки его рыночной стоимости.</w:t>
      </w:r>
    </w:p>
    <w:p>
      <w:pPr>
        <w:pStyle w:val="ConsPlusNormal"/>
        <w:spacing w:before="160" w:after="0"/>
        <w:ind w:left="0" w:firstLine="540"/>
        <w:jc w:val="both"/>
        <w:rPr/>
      </w:pPr>
      <w:r>
        <w:rP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pPr>
        <w:pStyle w:val="ConsPlusNormal"/>
        <w:spacing w:before="160" w:after="0"/>
        <w:ind w:left="0" w:firstLine="540"/>
        <w:jc w:val="both"/>
        <w:rPr/>
      </w:pPr>
      <w:r>
        <w:rP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pPr>
        <w:pStyle w:val="ConsPlusNormal"/>
        <w:spacing w:before="160" w:after="0"/>
        <w:ind w:left="0" w:firstLine="540"/>
        <w:jc w:val="both"/>
        <w:rPr/>
      </w:pPr>
      <w:r>
        <w:rP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pPr>
        <w:pStyle w:val="ConsPlusNormal"/>
        <w:ind w:left="0" w:hanging="0"/>
        <w:jc w:val="both"/>
        <w:rPr/>
      </w:pPr>
      <w:r>
        <w:rPr/>
      </w:r>
    </w:p>
    <w:p>
      <w:pPr>
        <w:pStyle w:val="ConsPlusNormal"/>
        <w:ind w:left="0" w:firstLine="540"/>
        <w:jc w:val="both"/>
        <w:rPr/>
      </w:pPr>
      <w:r>
        <w:rPr/>
        <w:t xml:space="preserve">3) </w:t>
      </w:r>
      <w:hyperlink r:id="rId188">
        <w:r>
          <w:rPr>
            <w:rStyle w:val="ListLabel2"/>
            <w:color w:val="0000FF"/>
          </w:rPr>
          <w:t>абзац первый пункта 1 статьи 250</w:t>
        </w:r>
      </w:hyperlink>
      <w:r>
        <w:rPr/>
        <w:t xml:space="preserve"> дополнить словами ",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p>
    <w:p>
      <w:pPr>
        <w:pStyle w:val="ConsPlusNormal"/>
        <w:spacing w:before="160" w:after="0"/>
        <w:ind w:left="0" w:firstLine="540"/>
        <w:jc w:val="both"/>
        <w:rPr/>
      </w:pPr>
      <w:r>
        <w:rPr/>
        <w:t xml:space="preserve">4) </w:t>
      </w:r>
      <w:hyperlink r:id="rId189">
        <w:r>
          <w:rPr>
            <w:rStyle w:val="ListLabel2"/>
            <w:color w:val="0000FF"/>
          </w:rPr>
          <w:t>пункт 1 статьи 268</w:t>
        </w:r>
      </w:hyperlink>
      <w:r>
        <w:rPr/>
        <w:t xml:space="preserve"> изложить в следующей редакции:</w:t>
      </w:r>
    </w:p>
    <w:p>
      <w:pPr>
        <w:pStyle w:val="ConsPlusNormal"/>
        <w:spacing w:before="160" w:after="0"/>
        <w:ind w:left="0" w:firstLine="540"/>
        <w:jc w:val="both"/>
        <w:rPr/>
      </w:pPr>
      <w:r>
        <w:rP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190">
        <w:r>
          <w:rPr>
            <w:rStyle w:val="ListLabel2"/>
            <w:color w:val="0000FF"/>
          </w:rPr>
          <w:t>кодексе</w:t>
        </w:r>
      </w:hyperlink>
      <w:r>
        <w:rPr/>
        <w:t xml:space="preserve"> Российской Федерации.";</w:t>
      </w:r>
    </w:p>
    <w:p>
      <w:pPr>
        <w:pStyle w:val="ConsPlusNormal"/>
        <w:spacing w:before="160" w:after="0"/>
        <w:ind w:left="0" w:firstLine="540"/>
        <w:jc w:val="both"/>
        <w:rPr/>
      </w:pPr>
      <w:r>
        <w:rPr/>
        <w:t xml:space="preserve">5) </w:t>
      </w:r>
      <w:hyperlink r:id="rId191">
        <w:r>
          <w:rPr>
            <w:rStyle w:val="ListLabel2"/>
            <w:color w:val="0000FF"/>
          </w:rPr>
          <w:t>статью 269</w:t>
        </w:r>
      </w:hyperlink>
      <w:r>
        <w:rPr/>
        <w:t xml:space="preserve"> дополнить пунктом 3 следующего содержания:</w:t>
      </w:r>
    </w:p>
    <w:p>
      <w:pPr>
        <w:pStyle w:val="ConsPlusNormal"/>
        <w:spacing w:before="160" w:after="0"/>
        <w:ind w:left="0" w:firstLine="540"/>
        <w:jc w:val="both"/>
        <w:rPr/>
      </w:pPr>
      <w:r>
        <w:rP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192">
        <w:r>
          <w:rPr>
            <w:rStyle w:val="ListLabel2"/>
            <w:color w:val="0000FF"/>
          </w:rPr>
          <w:t>кодексом</w:t>
        </w:r>
      </w:hyperlink>
      <w:r>
        <w:rPr/>
        <w:t xml:space="preserve"> Российской Федерации.";</w:t>
      </w:r>
    </w:p>
    <w:p>
      <w:pPr>
        <w:pStyle w:val="ConsPlusNormal"/>
        <w:spacing w:before="160" w:after="0"/>
        <w:ind w:left="0" w:firstLine="540"/>
        <w:jc w:val="both"/>
        <w:rPr/>
      </w:pPr>
      <w:r>
        <w:rPr/>
        <w:t xml:space="preserve">6) </w:t>
      </w:r>
      <w:hyperlink r:id="rId193">
        <w:r>
          <w:rPr>
            <w:rStyle w:val="ListLabel2"/>
            <w:color w:val="0000FF"/>
          </w:rPr>
          <w:t>пункт 3 статьи 272</w:t>
        </w:r>
      </w:hyperlink>
      <w:r>
        <w:rPr/>
        <w:t xml:space="preserve"> после слов "не применяются" дополнить словами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(статья 239.1),";</w:t>
      </w:r>
    </w:p>
    <w:p>
      <w:pPr>
        <w:pStyle w:val="ConsPlusNormal"/>
        <w:spacing w:before="160" w:after="0"/>
        <w:ind w:left="0" w:firstLine="540"/>
        <w:jc w:val="both"/>
        <w:rPr/>
      </w:pPr>
      <w:r>
        <w:rPr/>
        <w:t xml:space="preserve">7) в </w:t>
      </w:r>
      <w:hyperlink r:id="rId194">
        <w:r>
          <w:rPr>
            <w:rStyle w:val="ListLabel2"/>
            <w:color w:val="0000FF"/>
          </w:rPr>
          <w:t>статье 274</w:t>
        </w:r>
      </w:hyperlink>
      <w:r>
        <w:rPr/>
        <w:t>:</w:t>
      </w:r>
    </w:p>
    <w:p>
      <w:pPr>
        <w:pStyle w:val="ConsPlusNormal"/>
        <w:spacing w:before="160" w:after="0"/>
        <w:ind w:left="0" w:firstLine="540"/>
        <w:jc w:val="both"/>
        <w:rPr/>
      </w:pPr>
      <w:r>
        <w:rPr/>
        <w:t xml:space="preserve">а) в </w:t>
      </w:r>
      <w:hyperlink r:id="rId195">
        <w:r>
          <w:rPr>
            <w:rStyle w:val="ListLabel2"/>
            <w:color w:val="0000FF"/>
          </w:rPr>
          <w:t>абзаце втором пункта 1</w:t>
        </w:r>
      </w:hyperlink>
      <w:r>
        <w:rPr/>
        <w:t xml:space="preserve"> слова "прокладки и эксплуатации линий электропередачи, связи и трубопроводов, обеспечения водоснабжения и мелиорации" заменить словами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w:t>
      </w:r>
    </w:p>
    <w:p>
      <w:pPr>
        <w:pStyle w:val="ConsPlusNormal"/>
        <w:spacing w:before="160" w:after="0"/>
        <w:ind w:left="0" w:firstLine="540"/>
        <w:jc w:val="both"/>
        <w:rPr/>
      </w:pPr>
      <w:r>
        <w:rPr/>
        <w:t xml:space="preserve">б) </w:t>
      </w:r>
      <w:hyperlink r:id="rId196">
        <w:r>
          <w:rPr>
            <w:rStyle w:val="ListLabel2"/>
            <w:color w:val="0000FF"/>
          </w:rPr>
          <w:t>дополнить</w:t>
        </w:r>
      </w:hyperlink>
      <w:r>
        <w:rPr/>
        <w:t xml:space="preserve"> пунктом 6 следующего содержания:</w:t>
      </w:r>
    </w:p>
    <w:p>
      <w:pPr>
        <w:pStyle w:val="ConsPlusNormal"/>
        <w:spacing w:before="160" w:after="0"/>
        <w:ind w:left="0" w:firstLine="540"/>
        <w:jc w:val="both"/>
        <w:rPr/>
      </w:pPr>
      <w:r>
        <w:rPr/>
        <w:t>"6. В случаях, предусмотренных законом,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статьями 275 и 276 настоящего Кодекса для собственника такого земельного участка.".</w:t>
      </w:r>
    </w:p>
    <w:p>
      <w:pPr>
        <w:pStyle w:val="ConsPlusNormal"/>
        <w:ind w:left="0" w:hanging="0"/>
        <w:jc w:val="both"/>
        <w:rPr/>
      </w:pPr>
      <w:r>
        <w:rPr/>
      </w:r>
    </w:p>
    <w:p>
      <w:pPr>
        <w:pStyle w:val="ConsPlusNormal"/>
        <w:numPr>
          <w:ilvl w:val="0"/>
          <w:numId w:val="0"/>
        </w:numPr>
        <w:ind w:left="0" w:firstLine="540"/>
        <w:jc w:val="both"/>
        <w:outlineLvl w:val="0"/>
        <w:rPr/>
      </w:pPr>
      <w:r>
        <w:rPr>
          <w:b/>
        </w:rPr>
        <w:t>Статья 4</w:t>
      </w:r>
    </w:p>
    <w:p>
      <w:pPr>
        <w:pStyle w:val="ConsPlusNormal"/>
        <w:ind w:left="0" w:hanging="0"/>
        <w:jc w:val="both"/>
        <w:rPr/>
      </w:pPr>
      <w:r>
        <w:rPr/>
      </w:r>
    </w:p>
    <w:p>
      <w:pPr>
        <w:pStyle w:val="ConsPlusNormal"/>
        <w:ind w:left="0" w:firstLine="540"/>
        <w:jc w:val="both"/>
        <w:rPr/>
      </w:pPr>
      <w:r>
        <w:rPr/>
        <w:t xml:space="preserve">Внести в Федеральный </w:t>
      </w:r>
      <w:hyperlink r:id="rId197">
        <w:r>
          <w:rPr>
            <w:rStyle w:val="ListLabel2"/>
            <w:color w:val="0000FF"/>
          </w:rPr>
          <w:t>закон</w:t>
        </w:r>
      </w:hyperlink>
      <w:r>
        <w:rPr/>
        <w:t xml:space="preserve"> от 14 марта 1995 года N 33-ФЗ "Об особо охраняемых природных территориях" (Собрание законодательства Российской Федерации, 1995, N 12, ст. 1024; 2005, N 1, ст. 25; 2008, N 30, ст. 3616; 2013, N 52, ст. 6971) следующие изменения:</w:t>
      </w:r>
    </w:p>
    <w:p>
      <w:pPr>
        <w:pStyle w:val="ConsPlusNormal"/>
        <w:spacing w:before="160" w:after="0"/>
        <w:ind w:left="0" w:firstLine="540"/>
        <w:jc w:val="both"/>
        <w:rPr/>
      </w:pPr>
      <w:r>
        <w:rPr/>
        <w:t xml:space="preserve">1) в </w:t>
      </w:r>
      <w:hyperlink r:id="rId198">
        <w:r>
          <w:rPr>
            <w:rStyle w:val="ListLabel2"/>
            <w:color w:val="0000FF"/>
          </w:rPr>
          <w:t>пункте 5 статьи 11</w:t>
        </w:r>
      </w:hyperlink>
      <w:r>
        <w:rPr/>
        <w:t xml:space="preserve"> слово "срочное" исключить;</w:t>
      </w:r>
    </w:p>
    <w:p>
      <w:pPr>
        <w:pStyle w:val="ConsPlusNormal"/>
        <w:spacing w:before="160" w:after="0"/>
        <w:ind w:left="0" w:firstLine="540"/>
        <w:jc w:val="both"/>
        <w:rPr/>
      </w:pPr>
      <w:r>
        <w:rPr/>
        <w:t xml:space="preserve">2) в </w:t>
      </w:r>
      <w:hyperlink r:id="rId199">
        <w:r>
          <w:rPr>
            <w:rStyle w:val="ListLabel2"/>
            <w:color w:val="0000FF"/>
          </w:rPr>
          <w:t>пункте 4 статьи 16</w:t>
        </w:r>
      </w:hyperlink>
      <w:r>
        <w:rPr/>
        <w:t xml:space="preserve"> слово "срочное" исключить.</w:t>
      </w:r>
    </w:p>
    <w:p>
      <w:pPr>
        <w:pStyle w:val="ConsPlusNormal"/>
        <w:ind w:left="0" w:hanging="0"/>
        <w:jc w:val="both"/>
        <w:rPr/>
      </w:pPr>
      <w:r>
        <w:rPr/>
      </w:r>
    </w:p>
    <w:p>
      <w:pPr>
        <w:pStyle w:val="ConsPlusNormal"/>
        <w:numPr>
          <w:ilvl w:val="0"/>
          <w:numId w:val="0"/>
        </w:numPr>
        <w:ind w:left="0" w:firstLine="540"/>
        <w:jc w:val="both"/>
        <w:outlineLvl w:val="0"/>
        <w:rPr/>
      </w:pPr>
      <w:bookmarkStart w:id="0" w:name="Par1043"/>
      <w:bookmarkEnd w:id="0"/>
      <w:r>
        <w:rPr>
          <w:b/>
        </w:rPr>
        <w:t xml:space="preserve">Статья 5. Утратила силу с 1 января 2017 года. - Федеральный </w:t>
      </w:r>
      <w:hyperlink r:id="rId200">
        <w:r>
          <w:rPr>
            <w:rStyle w:val="ListLabel3"/>
            <w:b/>
            <w:color w:val="0000FF"/>
          </w:rPr>
          <w:t>закон</w:t>
        </w:r>
      </w:hyperlink>
      <w:r>
        <w:rPr>
          <w:b/>
        </w:rPr>
        <w:t xml:space="preserve"> от 03.07.2016 N 361-ФЗ.</w:t>
      </w:r>
    </w:p>
    <w:p>
      <w:pPr>
        <w:pStyle w:val="ConsPlusNormal"/>
        <w:ind w:left="0" w:firstLine="540"/>
        <w:jc w:val="both"/>
        <w:rPr/>
      </w:pPr>
      <w:r>
        <w:rPr/>
      </w:r>
    </w:p>
    <w:p>
      <w:pPr>
        <w:pStyle w:val="ConsPlusNormal"/>
        <w:numPr>
          <w:ilvl w:val="0"/>
          <w:numId w:val="0"/>
        </w:numPr>
        <w:ind w:left="0" w:firstLine="540"/>
        <w:jc w:val="both"/>
        <w:outlineLvl w:val="0"/>
        <w:rPr/>
      </w:pPr>
      <w:bookmarkStart w:id="1" w:name="Par1045"/>
      <w:bookmarkEnd w:id="1"/>
      <w:r>
        <w:rPr>
          <w:b/>
        </w:rPr>
        <w:t xml:space="preserve">Статья 6. Утратила силу с 1 января 2019 года. - Федеральный </w:t>
      </w:r>
      <w:hyperlink r:id="rId201">
        <w:r>
          <w:rPr>
            <w:rStyle w:val="ListLabel3"/>
            <w:b/>
            <w:color w:val="0000FF"/>
          </w:rPr>
          <w:t>закон</w:t>
        </w:r>
      </w:hyperlink>
      <w:r>
        <w:rPr>
          <w:b/>
        </w:rPr>
        <w:t xml:space="preserve"> от 29.07.2017 N 217-ФЗ.</w:t>
      </w:r>
    </w:p>
    <w:p>
      <w:pPr>
        <w:pStyle w:val="ConsPlusNormal"/>
        <w:ind w:left="0" w:hanging="0"/>
        <w:jc w:val="both"/>
        <w:rPr/>
      </w:pPr>
      <w:r>
        <w:rPr/>
      </w:r>
    </w:p>
    <w:p>
      <w:pPr>
        <w:pStyle w:val="ConsPlusNormal"/>
        <w:numPr>
          <w:ilvl w:val="0"/>
          <w:numId w:val="0"/>
        </w:numPr>
        <w:ind w:left="0" w:firstLine="540"/>
        <w:jc w:val="both"/>
        <w:outlineLvl w:val="0"/>
        <w:rPr/>
      </w:pPr>
      <w:r>
        <w:rPr>
          <w:b/>
        </w:rPr>
        <w:t>Статья 7</w:t>
      </w:r>
    </w:p>
    <w:p>
      <w:pPr>
        <w:pStyle w:val="ConsPlusNormal"/>
        <w:ind w:left="0" w:hanging="0"/>
        <w:jc w:val="both"/>
        <w:rPr/>
      </w:pPr>
      <w:r>
        <w:rPr/>
      </w:r>
    </w:p>
    <w:p>
      <w:pPr>
        <w:pStyle w:val="ConsPlusNormal"/>
        <w:ind w:left="0" w:firstLine="540"/>
        <w:jc w:val="both"/>
        <w:rPr/>
      </w:pPr>
      <w:r>
        <w:rPr/>
        <w:t xml:space="preserve">В </w:t>
      </w:r>
      <w:hyperlink r:id="rId202">
        <w:r>
          <w:rPr>
            <w:rStyle w:val="ListLabel2"/>
            <w:color w:val="0000FF"/>
          </w:rPr>
          <w:t>абзаце первом пункта 4 статьи 62.1</w:t>
        </w:r>
      </w:hyperlink>
      <w:r>
        <w:rPr/>
        <w:t xml:space="preserve"> Федерального закона от 16 июля 1998 года N 102-ФЗ "Об ипотеке (залоге недвижимости)" (Собрание законодательства Российской Федерации, 1998, N 29, ст. 3400; 2006, N 52, ст. 5498) слова "статьей 38.1" заменить словами "</w:t>
      </w:r>
      <w:hyperlink r:id="rId203">
        <w:r>
          <w:rPr>
            <w:rStyle w:val="ListLabel2"/>
            <w:color w:val="0000FF"/>
          </w:rPr>
          <w:t>статьями 39.11</w:t>
        </w:r>
      </w:hyperlink>
      <w:r>
        <w:rPr/>
        <w:t xml:space="preserve"> - </w:t>
      </w:r>
      <w:hyperlink r:id="rId204">
        <w:r>
          <w:rPr>
            <w:rStyle w:val="ListLabel2"/>
            <w:color w:val="0000FF"/>
          </w:rPr>
          <w:t>39.13</w:t>
        </w:r>
      </w:hyperlink>
      <w:r>
        <w:rPr/>
        <w:t>".</w:t>
      </w:r>
    </w:p>
    <w:p>
      <w:pPr>
        <w:pStyle w:val="ConsPlusNormal"/>
        <w:ind w:left="0" w:hanging="0"/>
        <w:jc w:val="both"/>
        <w:rPr/>
      </w:pPr>
      <w:r>
        <w:rPr/>
      </w:r>
    </w:p>
    <w:p>
      <w:pPr>
        <w:pStyle w:val="ConsPlusNormal"/>
        <w:numPr>
          <w:ilvl w:val="0"/>
          <w:numId w:val="0"/>
        </w:numPr>
        <w:ind w:left="0" w:firstLine="540"/>
        <w:jc w:val="both"/>
        <w:outlineLvl w:val="0"/>
        <w:rPr/>
      </w:pPr>
      <w:r>
        <w:rPr>
          <w:b/>
        </w:rPr>
        <w:t>Статья 8</w:t>
      </w:r>
    </w:p>
    <w:p>
      <w:pPr>
        <w:pStyle w:val="ConsPlusNormal"/>
        <w:ind w:left="0" w:hanging="0"/>
        <w:jc w:val="both"/>
        <w:rPr/>
      </w:pPr>
      <w:r>
        <w:rPr/>
      </w:r>
    </w:p>
    <w:p>
      <w:pPr>
        <w:pStyle w:val="ConsPlusNormal"/>
        <w:ind w:left="0" w:firstLine="540"/>
        <w:jc w:val="both"/>
        <w:rPr/>
      </w:pPr>
      <w:hyperlink r:id="rId205">
        <w:r>
          <w:rPr>
            <w:rStyle w:val="ListLabel2"/>
            <w:color w:val="0000FF"/>
          </w:rPr>
          <w:t>Статью 8</w:t>
        </w:r>
      </w:hyperlink>
      <w:r>
        <w:rPr/>
        <w:t xml:space="preserve"> Федерального закона от 29 июля 1998 года N 135-ФЗ "Об оценочной деятельности в Российской Федерации" (Собрание законодательства Российской Федерации, 1998, N 31, ст. 3813; 2002, N 4, ст. 251; 2003, N 9, ст. 805; 2007, N 7, ст. 834; 2008, N 27, ст. 3126; 2009, N 19, ст. 2281; N 29, ст. 3582; N 52, ст. 6419) дополнить частью четвертой следующего содержания:</w:t>
      </w:r>
    </w:p>
    <w:p>
      <w:pPr>
        <w:pStyle w:val="ConsPlusNormal"/>
        <w:spacing w:before="160" w:after="0"/>
        <w:ind w:left="0" w:firstLine="540"/>
        <w:jc w:val="both"/>
        <w:rPr/>
      </w:pPr>
      <w:r>
        <w:rPr/>
        <w:t>"Если цена государственного или муниципального имущества либо размер арендной платы за него установлены в соответствии с другими федеральными законами в связи с продажей, передачей в аренду или обременением сервитутом, рыночная стоимость данного имущества в соответствии с настоящим Федеральным законом не устанавливается.".</w:t>
      </w:r>
    </w:p>
    <w:p>
      <w:pPr>
        <w:pStyle w:val="ConsPlusNormal"/>
        <w:ind w:left="0" w:hanging="0"/>
        <w:jc w:val="both"/>
        <w:rPr/>
      </w:pPr>
      <w:r>
        <w:rPr/>
      </w:r>
    </w:p>
    <w:p>
      <w:pPr>
        <w:pStyle w:val="ConsPlusNormal"/>
        <w:numPr>
          <w:ilvl w:val="0"/>
          <w:numId w:val="0"/>
        </w:numPr>
        <w:ind w:left="0" w:firstLine="540"/>
        <w:jc w:val="both"/>
        <w:outlineLvl w:val="0"/>
        <w:rPr/>
      </w:pPr>
      <w:r>
        <w:rPr>
          <w:b/>
        </w:rPr>
        <w:t>Статья 9</w:t>
      </w:r>
    </w:p>
    <w:p>
      <w:pPr>
        <w:pStyle w:val="ConsPlusNormal"/>
        <w:ind w:left="0" w:hanging="0"/>
        <w:jc w:val="both"/>
        <w:rPr/>
      </w:pPr>
      <w:r>
        <w:rPr/>
      </w:r>
    </w:p>
    <w:p>
      <w:pPr>
        <w:pStyle w:val="ConsPlusNormal"/>
        <w:ind w:left="0" w:firstLine="540"/>
        <w:jc w:val="both"/>
        <w:rPr/>
      </w:pPr>
      <w:r>
        <w:rPr/>
        <w:t xml:space="preserve">В </w:t>
      </w:r>
      <w:hyperlink r:id="rId206">
        <w:r>
          <w:rPr>
            <w:rStyle w:val="ListLabel2"/>
            <w:color w:val="0000FF"/>
          </w:rPr>
          <w:t>пункте 2 статьи 12</w:t>
        </w:r>
      </w:hyperlink>
      <w:r>
        <w:rPr/>
        <w:t xml:space="preserve"> Федерального закона от 30 марта 1999 года N 52-ФЗ "О санитарно-эпидемиологическом благополучии населения" (Собрание законодательства Российской Федерации, 1999, N 14, ст. 1650; 2006, N 52, ст. 5498; 2011, N 30, ст. 4563, 4596) слова "выборе земельных участков под строительство," исключить.</w:t>
      </w:r>
    </w:p>
    <w:p>
      <w:pPr>
        <w:pStyle w:val="ConsPlusNormal"/>
        <w:ind w:left="0" w:hanging="0"/>
        <w:jc w:val="both"/>
        <w:rPr/>
      </w:pPr>
      <w:r>
        <w:rPr/>
      </w:r>
    </w:p>
    <w:p>
      <w:pPr>
        <w:pStyle w:val="ConsPlusNormal"/>
        <w:numPr>
          <w:ilvl w:val="0"/>
          <w:numId w:val="0"/>
        </w:numPr>
        <w:ind w:left="0" w:firstLine="540"/>
        <w:jc w:val="both"/>
        <w:outlineLvl w:val="0"/>
        <w:rPr/>
      </w:pPr>
      <w:r>
        <w:rPr>
          <w:b/>
        </w:rPr>
        <w:t>Статья 10</w:t>
      </w:r>
    </w:p>
    <w:p>
      <w:pPr>
        <w:pStyle w:val="ConsPlusNormal"/>
        <w:ind w:left="0" w:hanging="0"/>
        <w:jc w:val="both"/>
        <w:rPr/>
      </w:pPr>
      <w:r>
        <w:rPr/>
      </w:r>
    </w:p>
    <w:p>
      <w:pPr>
        <w:pStyle w:val="ConsPlusNormal"/>
        <w:ind w:left="0" w:firstLine="540"/>
        <w:jc w:val="both"/>
        <w:rPr/>
      </w:pPr>
      <w:hyperlink r:id="rId207">
        <w:r>
          <w:rPr>
            <w:rStyle w:val="ListLabel2"/>
            <w:color w:val="0000FF"/>
          </w:rPr>
          <w:t>Часть вторую статьи 11</w:t>
        </w:r>
      </w:hyperlink>
      <w:r>
        <w:rPr/>
        <w:t xml:space="preserve"> Федерального закона от 7 мая 2001 года N 49-ФЗ "О территориях традиционного природопользования коренных малочисленных народов Севера, Сибири и Дальнего Востока Российской Федерации" (Собрание законодательства Российской Федерации, 2001, N 20, ст. 1972; 2007, N 27, ст. 3213; 2008, N 30, ст. 3616) дополнить предложением следующего содержания: "Земли и земельные участки в местах традиционного проживания и традиционной хозяйственной деятельности могут также использоваться указанными лицами и общинами на основании разрешения органа государственной власти или органа местного самоуправления, выданного в случае и в порядке, которые установлены земельным законодательством.".</w:t>
      </w:r>
    </w:p>
    <w:p>
      <w:pPr>
        <w:pStyle w:val="ConsPlusNormal"/>
        <w:ind w:left="0" w:hanging="0"/>
        <w:jc w:val="both"/>
        <w:rPr/>
      </w:pPr>
      <w:r>
        <w:rPr/>
      </w:r>
    </w:p>
    <w:p>
      <w:pPr>
        <w:pStyle w:val="ConsPlusNormal"/>
        <w:numPr>
          <w:ilvl w:val="0"/>
          <w:numId w:val="0"/>
        </w:numPr>
        <w:ind w:left="0" w:firstLine="540"/>
        <w:jc w:val="both"/>
        <w:outlineLvl w:val="0"/>
        <w:rPr/>
      </w:pPr>
      <w:r>
        <w:rPr>
          <w:b/>
        </w:rPr>
        <w:t>Статья 11</w:t>
      </w:r>
    </w:p>
    <w:p>
      <w:pPr>
        <w:pStyle w:val="ConsPlusNormal"/>
        <w:ind w:left="0" w:hanging="0"/>
        <w:jc w:val="both"/>
        <w:rPr/>
      </w:pPr>
      <w:r>
        <w:rPr/>
      </w:r>
    </w:p>
    <w:p>
      <w:pPr>
        <w:pStyle w:val="ConsPlusNormal"/>
        <w:ind w:left="0" w:firstLine="540"/>
        <w:jc w:val="both"/>
        <w:rPr/>
      </w:pPr>
      <w:r>
        <w:rPr/>
        <w:t xml:space="preserve">Внести в Федеральный </w:t>
      </w:r>
      <w:hyperlink r:id="rId208">
        <w:r>
          <w:rPr>
            <w:rStyle w:val="ListLabel2"/>
            <w:color w:val="0000FF"/>
          </w:rPr>
          <w:t>закон</w:t>
        </w:r>
      </w:hyperlink>
      <w:r>
        <w:rPr/>
        <w:t xml:space="preserve"> от 25 октября 2001 года N 137-ФЗ "О введении в действие Земельного кодекса Российской Федерации" (Собрание законодательства Российской Федерации, 2001, N 44, ст. 4148; 2003, N 28, ст. 2875; N 50, ст. 4846; 2004, N 41, ст. 3993; 2005, N 1, ст. 17; N 25, ст. 2425; 2006, N 1, ст. 3, 17; N 17, ст. 1782; N 27, ст. 2881; N 52, ст. 5498; 2007, N 7, ст. 834; N 31, ст. 4009; N 43, ст. 5084; N 46, ст. 5553; N 48, ст. 5812; N 49, ст. 6071; 2008, N 30, ст. 3597; 2009, N 1, ст. 19; N 19, ст. 2281, 2283; N 29, ст. 3582; N 52, ст. 6418, 6427; 2010, N 30, ст. 3999; 2011, N 1, ст. 47; N 13, ст. 1688; N 29, ст. 4300; N 30, ст. 4562; N 49, ст. 7027; N 51, ст. 7448; 2012, N 27, ст. 3587; N 53, ст. 7614, 7615; 2013, N 14, ст. 1651; N 23, ст. 2866, 2881; N 27, ст. 3477; N 30, ст. 4072) следующие изменения:</w:t>
      </w:r>
    </w:p>
    <w:p>
      <w:pPr>
        <w:pStyle w:val="ConsPlusNormal"/>
        <w:spacing w:before="160" w:after="0"/>
        <w:ind w:left="0" w:firstLine="540"/>
        <w:jc w:val="both"/>
        <w:rPr/>
      </w:pPr>
      <w:r>
        <w:rPr/>
        <w:t xml:space="preserve">1) в </w:t>
      </w:r>
      <w:hyperlink r:id="rId209">
        <w:r>
          <w:rPr>
            <w:rStyle w:val="ListLabel2"/>
            <w:color w:val="0000FF"/>
          </w:rPr>
          <w:t>статье 3</w:t>
        </w:r>
      </w:hyperlink>
      <w:r>
        <w:rPr/>
        <w:t>:</w:t>
      </w:r>
    </w:p>
    <w:p>
      <w:pPr>
        <w:pStyle w:val="ConsPlusNormal"/>
        <w:spacing w:before="160" w:after="0"/>
        <w:ind w:left="0" w:firstLine="540"/>
        <w:jc w:val="both"/>
        <w:rPr/>
      </w:pPr>
      <w:r>
        <w:rPr/>
        <w:t xml:space="preserve">а) в </w:t>
      </w:r>
      <w:hyperlink r:id="rId210">
        <w:r>
          <w:rPr>
            <w:rStyle w:val="ListLabel2"/>
            <w:color w:val="0000FF"/>
          </w:rPr>
          <w:t>пункте 1</w:t>
        </w:r>
      </w:hyperlink>
      <w:r>
        <w:rPr/>
        <w:t xml:space="preserve"> слова "статьями 15, 20 - 24 Земельного кодекса" заменить словами "Земельным </w:t>
      </w:r>
      <w:hyperlink r:id="rId211">
        <w:r>
          <w:rPr>
            <w:rStyle w:val="ListLabel2"/>
            <w:color w:val="0000FF"/>
          </w:rPr>
          <w:t>кодексом</w:t>
        </w:r>
      </w:hyperlink>
      <w:r>
        <w:rPr/>
        <w:t xml:space="preserve">", дополнить предложениями следующего содержания: "Право постоянного (бессрочного) пользования находящимися в государственной или муниципальной собственности земельными участками, возникшее у граждан или юридических лиц до дня введения в действие Земельного </w:t>
      </w:r>
      <w:hyperlink r:id="rId212">
        <w:r>
          <w:rPr>
            <w:rStyle w:val="ListLabel2"/>
            <w:color w:val="0000FF"/>
          </w:rPr>
          <w:t>кодекса</w:t>
        </w:r>
      </w:hyperlink>
      <w:r>
        <w:rPr/>
        <w:t xml:space="preserve"> Российской Федерации, сохраняется. Право пожизненного наследуемого владения находящимися в государственной или муниципальной собственности земельными участками, приобретенное гражданином до дня введения в действие Земельного </w:t>
      </w:r>
      <w:hyperlink r:id="rId213">
        <w:r>
          <w:rPr>
            <w:rStyle w:val="ListLabel2"/>
            <w:color w:val="0000FF"/>
          </w:rPr>
          <w:t>кодекса</w:t>
        </w:r>
      </w:hyperlink>
      <w:r>
        <w:rPr/>
        <w:t xml:space="preserve"> Российской Федерации, сохраняется.";</w:t>
      </w:r>
    </w:p>
    <w:p>
      <w:pPr>
        <w:pStyle w:val="ConsPlusNormal"/>
        <w:spacing w:before="160" w:after="0"/>
        <w:ind w:left="0" w:firstLine="540"/>
        <w:jc w:val="both"/>
        <w:rPr/>
      </w:pPr>
      <w:r>
        <w:rPr/>
        <w:t xml:space="preserve">б) в </w:t>
      </w:r>
      <w:hyperlink r:id="rId214">
        <w:r>
          <w:rPr>
            <w:rStyle w:val="ListLabel2"/>
            <w:color w:val="0000FF"/>
          </w:rPr>
          <w:t>пункте 2</w:t>
        </w:r>
      </w:hyperlink>
      <w:r>
        <w:rPr/>
        <w:t>:</w:t>
      </w:r>
    </w:p>
    <w:p>
      <w:pPr>
        <w:pStyle w:val="ConsPlusNormal"/>
        <w:spacing w:before="160" w:after="0"/>
        <w:ind w:left="0" w:firstLine="540"/>
        <w:jc w:val="both"/>
        <w:rPr/>
      </w:pPr>
      <w:r>
        <w:rPr/>
        <w:t xml:space="preserve">в </w:t>
      </w:r>
      <w:hyperlink r:id="rId215">
        <w:r>
          <w:rPr>
            <w:rStyle w:val="ListLabel2"/>
            <w:color w:val="0000FF"/>
          </w:rPr>
          <w:t>абзаце первом</w:t>
        </w:r>
      </w:hyperlink>
      <w:r>
        <w:rPr/>
        <w:t xml:space="preserve"> слова "пункте 1 статьи 20" заменить словами </w:t>
      </w:r>
      <w:hyperlink r:id="rId216">
        <w:r>
          <w:rPr>
            <w:rStyle w:val="ListLabel2"/>
            <w:color w:val="0000FF"/>
          </w:rPr>
          <w:t>"пункте 2 статьи 39.9"</w:t>
        </w:r>
      </w:hyperlink>
      <w:r>
        <w:rPr/>
        <w:t xml:space="preserve">, слово "срочного" исключить, слова "статьи 36" заменить словами ", установленными </w:t>
      </w:r>
      <w:hyperlink r:id="rId217">
        <w:r>
          <w:rPr>
            <w:rStyle w:val="ListLabel2"/>
            <w:color w:val="0000FF"/>
          </w:rPr>
          <w:t>главой V.1</w:t>
        </w:r>
      </w:hyperlink>
      <w:r>
        <w:rPr/>
        <w:t>", после слов "(линейные объекты), на право аренды таких земельных участков" дополнить словами ", установить сервитуты в отношении таких земельных участков", цифры "2015" заменить цифрами "2016";</w:t>
      </w:r>
    </w:p>
    <w:p>
      <w:pPr>
        <w:pStyle w:val="ConsPlusNormal"/>
        <w:spacing w:before="160" w:after="0"/>
        <w:ind w:left="0" w:firstLine="540"/>
        <w:jc w:val="both"/>
        <w:rPr/>
      </w:pPr>
      <w:hyperlink r:id="rId218">
        <w:r>
          <w:rPr>
            <w:rStyle w:val="ListLabel2"/>
            <w:color w:val="0000FF"/>
          </w:rPr>
          <w:t>абзац второй</w:t>
        </w:r>
      </w:hyperlink>
      <w:r>
        <w:rPr/>
        <w:t xml:space="preserve"> признать утратившим силу;</w:t>
      </w:r>
    </w:p>
    <w:p>
      <w:pPr>
        <w:pStyle w:val="ConsPlusNormal"/>
        <w:spacing w:before="160" w:after="0"/>
        <w:ind w:left="0" w:firstLine="540"/>
        <w:jc w:val="both"/>
        <w:rPr/>
      </w:pPr>
      <w:r>
        <w:rPr/>
        <w:t xml:space="preserve">в </w:t>
      </w:r>
      <w:hyperlink r:id="rId219">
        <w:r>
          <w:rPr>
            <w:rStyle w:val="ListLabel2"/>
            <w:color w:val="0000FF"/>
          </w:rPr>
          <w:t>абзаце третьем</w:t>
        </w:r>
      </w:hyperlink>
      <w:r>
        <w:rPr/>
        <w:t xml:space="preserve"> слова "При этом годовой размер" заменить словами "В случае переоформления права постоянного (бессрочного) пользования земельными участками на право аренды земельных участков годовой размер";</w:t>
      </w:r>
    </w:p>
    <w:p>
      <w:pPr>
        <w:pStyle w:val="ConsPlusNormal"/>
        <w:spacing w:before="160" w:after="0"/>
        <w:ind w:left="0" w:firstLine="540"/>
        <w:jc w:val="both"/>
        <w:rPr/>
      </w:pPr>
      <w:r>
        <w:rPr/>
        <w:t xml:space="preserve">в) в </w:t>
      </w:r>
      <w:hyperlink r:id="rId220">
        <w:r>
          <w:rPr>
            <w:rStyle w:val="ListLabel2"/>
            <w:color w:val="0000FF"/>
          </w:rPr>
          <w:t>пункте 2.1</w:t>
        </w:r>
      </w:hyperlink>
      <w:r>
        <w:rPr/>
        <w:t>:</w:t>
      </w:r>
    </w:p>
    <w:p>
      <w:pPr>
        <w:pStyle w:val="ConsPlusNormal"/>
        <w:spacing w:before="160" w:after="0"/>
        <w:ind w:left="0" w:firstLine="540"/>
        <w:jc w:val="both"/>
        <w:rPr/>
      </w:pPr>
      <w:hyperlink r:id="rId221">
        <w:r>
          <w:rPr>
            <w:rStyle w:val="ListLabel2"/>
            <w:color w:val="0000FF"/>
          </w:rPr>
          <w:t>абзац пятый</w:t>
        </w:r>
      </w:hyperlink>
      <w:r>
        <w:rPr/>
        <w:t xml:space="preserve"> признать утратившим силу;</w:t>
      </w:r>
    </w:p>
    <w:p>
      <w:pPr>
        <w:pStyle w:val="ConsPlusNormal"/>
        <w:spacing w:before="160" w:after="0"/>
        <w:ind w:left="0" w:firstLine="540"/>
        <w:jc w:val="both"/>
        <w:rPr/>
      </w:pPr>
      <w:r>
        <w:rPr/>
        <w:t xml:space="preserve">в </w:t>
      </w:r>
      <w:hyperlink r:id="rId222">
        <w:r>
          <w:rPr>
            <w:rStyle w:val="ListLabel2"/>
            <w:color w:val="0000FF"/>
          </w:rPr>
          <w:t>абзаце шестом</w:t>
        </w:r>
      </w:hyperlink>
      <w:r>
        <w:rPr/>
        <w:t xml:space="preserve"> слова "статьей 36" заменить словами </w:t>
      </w:r>
      <w:hyperlink r:id="rId223">
        <w:r>
          <w:rPr>
            <w:rStyle w:val="ListLabel2"/>
            <w:color w:val="0000FF"/>
          </w:rPr>
          <w:t>"главой V.1"</w:t>
        </w:r>
      </w:hyperlink>
      <w:r>
        <w:rPr/>
        <w:t>;</w:t>
      </w:r>
    </w:p>
    <w:p>
      <w:pPr>
        <w:pStyle w:val="ConsPlusNormal"/>
        <w:spacing w:before="160" w:after="0"/>
        <w:ind w:left="0" w:firstLine="540"/>
        <w:jc w:val="both"/>
        <w:rPr/>
      </w:pPr>
      <w:r>
        <w:rPr/>
        <w:t xml:space="preserve">г) </w:t>
      </w:r>
      <w:hyperlink r:id="rId224">
        <w:r>
          <w:rPr>
            <w:rStyle w:val="ListLabel2"/>
            <w:color w:val="0000FF"/>
          </w:rPr>
          <w:t>пункты 2.3</w:t>
        </w:r>
      </w:hyperlink>
      <w:r>
        <w:rPr/>
        <w:t xml:space="preserve">, </w:t>
      </w:r>
      <w:hyperlink r:id="rId225">
        <w:r>
          <w:rPr>
            <w:rStyle w:val="ListLabel2"/>
            <w:color w:val="0000FF"/>
          </w:rPr>
          <w:t>2.4</w:t>
        </w:r>
      </w:hyperlink>
      <w:r>
        <w:rPr/>
        <w:t xml:space="preserve"> и </w:t>
      </w:r>
      <w:hyperlink r:id="rId226">
        <w:r>
          <w:rPr>
            <w:rStyle w:val="ListLabel2"/>
            <w:color w:val="0000FF"/>
          </w:rPr>
          <w:t>2.6</w:t>
        </w:r>
      </w:hyperlink>
      <w:r>
        <w:rPr/>
        <w:t xml:space="preserve"> признать утратившими силу;</w:t>
      </w:r>
    </w:p>
    <w:p>
      <w:pPr>
        <w:pStyle w:val="ConsPlusNormal"/>
        <w:spacing w:before="160" w:after="0"/>
        <w:ind w:left="0" w:firstLine="540"/>
        <w:jc w:val="both"/>
        <w:rPr/>
      </w:pPr>
      <w:r>
        <w:rPr/>
        <w:t xml:space="preserve">д) </w:t>
      </w:r>
      <w:hyperlink r:id="rId227">
        <w:r>
          <w:rPr>
            <w:rStyle w:val="ListLabel2"/>
            <w:color w:val="0000FF"/>
          </w:rPr>
          <w:t>дополнить</w:t>
        </w:r>
      </w:hyperlink>
      <w:r>
        <w:rPr/>
        <w:t xml:space="preserve"> пунктами 2.7 - 2.10 следующего содержания:</w:t>
      </w:r>
    </w:p>
    <w:p>
      <w:pPr>
        <w:pStyle w:val="ConsPlusNormal"/>
        <w:spacing w:before="160" w:after="0"/>
        <w:ind w:left="0" w:firstLine="540"/>
        <w:jc w:val="both"/>
        <w:rPr/>
      </w:pPr>
      <w:r>
        <w:rPr/>
        <w:t>"2.7. До 31 декабря 2020 года члены садоводческого, огороднического или дачного некоммерческого объединения граждан имеют право независимо от даты вступления в члены указанного объединения приобрести земельный участок, предназначенный для ведения садоводства, огородничества или дачного хозяйства, без проведения торгов в собственность бесплатно, если такой земельный участок соответствует в совокупности следующим условиям:</w:t>
      </w:r>
    </w:p>
    <w:p>
      <w:pPr>
        <w:pStyle w:val="ConsPlusNormal"/>
        <w:spacing w:before="160" w:after="0"/>
        <w:ind w:left="0" w:firstLine="540"/>
        <w:jc w:val="both"/>
        <w:rPr/>
      </w:pPr>
      <w:r>
        <w:rPr/>
        <w:t>земельный участок образован из земельного участка, предоставленного до дня вступления в силу настоящего Федерального закона для ведения садоводства, огородничества или дачного хозяйства указанному объединению либо иной организации, при которой было создано или организовано указанное объединение;</w:t>
      </w:r>
    </w:p>
    <w:p>
      <w:pPr>
        <w:pStyle w:val="ConsPlusNormal"/>
        <w:spacing w:before="160" w:after="0"/>
        <w:ind w:left="0" w:firstLine="540"/>
        <w:jc w:val="both"/>
        <w:rPr/>
      </w:pPr>
      <w:r>
        <w:rPr/>
        <w:t>по решению общего собрания членов указанного объединения (собрания уполномоченных) о распределении земельных участков между членами указанного объединения либо на основании другого устанавливающего распределение земельных участков в указанном объединении документа земельный участок распределен данному члену указанного объединения;</w:t>
      </w:r>
    </w:p>
    <w:p>
      <w:pPr>
        <w:pStyle w:val="ConsPlusNormal"/>
        <w:spacing w:before="160" w:after="0"/>
        <w:ind w:left="0" w:firstLine="540"/>
        <w:jc w:val="both"/>
        <w:rPr/>
      </w:pPr>
      <w:r>
        <w:rP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pPr>
        <w:pStyle w:val="ConsPlusNormal"/>
        <w:spacing w:before="160" w:after="0"/>
        <w:ind w:left="0" w:firstLine="540"/>
        <w:jc w:val="both"/>
        <w:rPr/>
      </w:pPr>
      <w:r>
        <w:rPr/>
        <w:t>Земельный участок, который образован из указанного в абзаце втором настоящего пункта земельного участка и относится к имуществу общего пользования, предоставляется в собственность садоводческого, огороднического или дачного некоммерческого объединения граждан бесплатно.</w:t>
      </w:r>
    </w:p>
    <w:p>
      <w:pPr>
        <w:pStyle w:val="ConsPlusNormal"/>
        <w:spacing w:before="160" w:after="0"/>
        <w:ind w:left="0" w:firstLine="540"/>
        <w:jc w:val="both"/>
        <w:rPr/>
      </w:pPr>
      <w:r>
        <w:rPr/>
        <w:t>В случае, если указанные в абзаце втором или пятом настоящего пункта земельные участки являются зарезервированными для государственных или муниципальных нужд либо ограниченными в обороте, они предоставляются члену садоводческого, огороднического или дачного некоммерческого объединения граждан или этому объединению в аренду без проведения торгов. При этом размер арендной платы за земельный участок определяется в размере, не превышающем размера земельного налога, установленного в отношении такого земельного участка.</w:t>
      </w:r>
    </w:p>
    <w:p>
      <w:pPr>
        <w:pStyle w:val="ConsPlusNormal"/>
        <w:spacing w:before="160" w:after="0"/>
        <w:ind w:left="0" w:firstLine="540"/>
        <w:jc w:val="both"/>
        <w:rPr/>
      </w:pPr>
      <w:r>
        <w:rPr/>
        <w:t xml:space="preserve">2.8. В случае, предусмотренном пунктом 2.7 настоящей статьи, предоставление земельного участка в собственность гражданина осуществляется на основании решения исполнительного органа государственной власти или органа местного самоуправления, предусмотренных </w:t>
      </w:r>
      <w:hyperlink r:id="rId228">
        <w:r>
          <w:rPr>
            <w:rStyle w:val="ListLabel2"/>
            <w:color w:val="0000FF"/>
          </w:rPr>
          <w:t>статьей 39.2</w:t>
        </w:r>
      </w:hyperlink>
      <w:r>
        <w:rPr/>
        <w:t xml:space="preserve"> Земельного кодекса Российской Федерации, на основании заявления гражданина или его представителя. К указанному заявлению прилагаются:</w:t>
      </w:r>
    </w:p>
    <w:p>
      <w:pPr>
        <w:pStyle w:val="ConsPlusNormal"/>
        <w:spacing w:before="160" w:after="0"/>
        <w:ind w:left="0" w:firstLine="540"/>
        <w:jc w:val="both"/>
        <w:rPr/>
      </w:pPr>
      <w:r>
        <w:rPr/>
        <w:t>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наличии описания местоположения границ такого земельного участка в государственном кадастре недвижимости;</w:t>
      </w:r>
    </w:p>
    <w:p>
      <w:pPr>
        <w:pStyle w:val="ConsPlusNormal"/>
        <w:spacing w:before="160" w:after="0"/>
        <w:ind w:left="0" w:firstLine="540"/>
        <w:jc w:val="both"/>
        <w:rPr/>
      </w:pPr>
      <w:r>
        <w:rPr/>
        <w:t>протокол общего собрания членов садоводческого, огороднического или дачного некоммерческого объединения граждан (собрания уполномоченных) о распределении земельных участков между членами указанного объединения, иной устанавливающий распределение земельных участков в этом объединении документ или выписка из указанного протокола или указанного документа.</w:t>
      </w:r>
    </w:p>
    <w:p>
      <w:pPr>
        <w:pStyle w:val="ConsPlusNormal"/>
        <w:spacing w:before="160" w:after="0"/>
        <w:ind w:left="0" w:firstLine="540"/>
        <w:jc w:val="both"/>
        <w:rPr/>
      </w:pPr>
      <w:r>
        <w:rPr/>
        <w:t>В случае, если ранее ни один из членов садоводческого, огороднического или дачного некоммерческого объединения граждан не обращался с заявлением о предоставлении земельного участка в собственность, указанные в абзаце первом настоящего пункта органы самостоятельно запрашивают:</w:t>
      </w:r>
    </w:p>
    <w:p>
      <w:pPr>
        <w:pStyle w:val="ConsPlusNormal"/>
        <w:spacing w:before="160" w:after="0"/>
        <w:ind w:left="0" w:firstLine="540"/>
        <w:jc w:val="both"/>
        <w:rPr/>
      </w:pPr>
      <w:r>
        <w:rPr/>
        <w:t>сведения о правоустанавливающих документах на земельный участок, составляющий территорию этого объединения,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прав на недвижимое имущество и сделок с ним (в иных случаях такие сведения запрашиваются у заявителя);</w:t>
      </w:r>
    </w:p>
    <w:p>
      <w:pPr>
        <w:pStyle w:val="ConsPlusNormal"/>
        <w:spacing w:before="160" w:after="0"/>
        <w:ind w:left="0" w:firstLine="540"/>
        <w:jc w:val="both"/>
        <w:rPr/>
      </w:pPr>
      <w:r>
        <w:rPr/>
        <w:t>сведения об этом объединении, содержащиеся в едином государственном реестре юридических лиц, в федеральном органе исполнительной власти, осуществляющем государственную регистрацию юридических лиц.</w:t>
      </w:r>
    </w:p>
    <w:p>
      <w:pPr>
        <w:pStyle w:val="ConsPlusNormal"/>
        <w:spacing w:before="160" w:after="0"/>
        <w:ind w:left="0" w:firstLine="540"/>
        <w:jc w:val="both"/>
        <w:rPr/>
      </w:pPr>
      <w:r>
        <w:rPr/>
        <w:t xml:space="preserve">2.9. В случае, предусмотренном пунктом 2.7 настоящей статьи, предоставление в собственность земельного участка, относящегося к имуществу общего пользования, осуществляется на основании решения исполнительного органа государственной власти или органа местного самоуправления, предусмотренных </w:t>
      </w:r>
      <w:hyperlink r:id="rId229">
        <w:r>
          <w:rPr>
            <w:rStyle w:val="ListLabel2"/>
            <w:color w:val="0000FF"/>
          </w:rPr>
          <w:t>статьей 39.2</w:t>
        </w:r>
      </w:hyperlink>
      <w:r>
        <w:rPr/>
        <w:t xml:space="preserve"> Земельного кодекса Российской Федерации, на основании заявления, поданного лицом, имеющим право действовать без доверенности от имени садоводческого, огороднического или дачного некоммерческого объединения граждан либо уполномоченным общим собранием членов этого объединения (собранием уполномоченных) на подачу указанного заявления, в соответствии с решением общего собрания членов этого объединения (собрания уполномоченных) о приобретении такого земельного участка в собственность этого объединения. К указанному заявлению прилагаются следующие документы:</w:t>
      </w:r>
    </w:p>
    <w:p>
      <w:pPr>
        <w:pStyle w:val="ConsPlusNormal"/>
        <w:spacing w:before="160" w:after="0"/>
        <w:ind w:left="0" w:firstLine="540"/>
        <w:jc w:val="both"/>
        <w:rPr/>
      </w:pPr>
      <w:r>
        <w:rPr/>
        <w:t>схема расположения земельного участка на кадастровом плане территории, подготовленная указанным лицом. 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этого объединения либо при наличии описания местоположения границ такого земельного участка в государственном кадастре недвижимости;</w:t>
      </w:r>
    </w:p>
    <w:p>
      <w:pPr>
        <w:pStyle w:val="ConsPlusNormal"/>
        <w:spacing w:before="160" w:after="0"/>
        <w:ind w:left="0" w:firstLine="540"/>
        <w:jc w:val="both"/>
        <w:rPr/>
      </w:pPr>
      <w:r>
        <w:rPr/>
        <w:t>выписка из решения общего собрания членов садоводческого, огороднического или дачного некоммерческого объединения граждан (собрания уполномоченных) о приобретении земельного участка, относящегося к имуществу общего пользования, в собственность этого объединения;</w:t>
      </w:r>
    </w:p>
    <w:p>
      <w:pPr>
        <w:pStyle w:val="ConsPlusNormal"/>
        <w:spacing w:before="160" w:after="0"/>
        <w:ind w:left="0" w:firstLine="540"/>
        <w:jc w:val="both"/>
        <w:rPr/>
      </w:pPr>
      <w:r>
        <w:rPr/>
        <w:t>учредительные документы садоводческого, огороднического или дачного некоммерческого объединения граждан (подлинники или засвидетельствованные в нотариальном порядке копии), подтверждающие право заявителя действовать без доверенности от имени этого объединения, или выписка из решения общего собрания членов этого объединения (собрания уполномоченных), в соответствии с которым заявитель был уполномочен на подачу указанного заявления.</w:t>
      </w:r>
    </w:p>
    <w:p>
      <w:pPr>
        <w:pStyle w:val="ConsPlusNormal"/>
        <w:spacing w:before="160" w:after="0"/>
        <w:ind w:left="0" w:firstLine="540"/>
        <w:jc w:val="both"/>
        <w:rPr/>
      </w:pPr>
      <w:r>
        <w:rPr/>
        <w:t xml:space="preserve">Сведения о правоустанавливающих документах на земельный участок, составляющий территорию садоводческого, огороднического или дачного некоммерческого объединения граждан, запрашиваются исполнительным органом государственной власти либо органом местного самоуправления, предусмотренными </w:t>
      </w:r>
      <w:hyperlink r:id="rId230">
        <w:r>
          <w:rPr>
            <w:rStyle w:val="ListLabel2"/>
            <w:color w:val="0000FF"/>
          </w:rPr>
          <w:t>статьей 39.2</w:t>
        </w:r>
      </w:hyperlink>
      <w:r>
        <w:rPr/>
        <w:t xml:space="preserve"> Земельного кодекса Российской Федерации,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прав на недвижимое имущество и сделок с ним (в иных случаях указанные сведения запрашиваются у заявителя).</w:t>
      </w:r>
    </w:p>
    <w:p>
      <w:pPr>
        <w:pStyle w:val="ConsPlusNormal"/>
        <w:spacing w:before="160" w:after="0"/>
        <w:ind w:left="0" w:firstLine="540"/>
        <w:jc w:val="both"/>
        <w:rPr/>
      </w:pPr>
      <w:r>
        <w:rPr/>
        <w:t xml:space="preserve">2.10. Исполнительный орган государственной власти или орган местного самоуправления, предусмотренные </w:t>
      </w:r>
      <w:hyperlink r:id="rId231">
        <w:r>
          <w:rPr>
            <w:rStyle w:val="ListLabel2"/>
            <w:color w:val="0000FF"/>
          </w:rPr>
          <w:t>статьей 39.2</w:t>
        </w:r>
      </w:hyperlink>
      <w:r>
        <w:rPr/>
        <w:t xml:space="preserve"> Земельного кодекса Российской Федерации, в течение четырнадцати дней с даты получения указанных в пункте 2.8 или 2.9 настоящей статьи заявления и документов обязан принять решение о предоставлении в собственность указанного в пункте 2.7 настоящей статьи земельного участка либо об отказе в его предоставлении.</w:t>
      </w:r>
    </w:p>
    <w:p>
      <w:pPr>
        <w:pStyle w:val="ConsPlusNormal"/>
        <w:spacing w:before="160" w:after="0"/>
        <w:ind w:left="0" w:firstLine="540"/>
        <w:jc w:val="both"/>
        <w:rPr/>
      </w:pPr>
      <w:r>
        <w:rPr/>
        <w:t>Основанием для отказа в предоставлении в собственность земельного участка является установленный федеральным законом запрет на предоставление земельного участка в частную собственность.";</w:t>
      </w:r>
    </w:p>
    <w:p>
      <w:pPr>
        <w:pStyle w:val="ConsPlusNormal"/>
        <w:spacing w:before="160" w:after="0"/>
        <w:ind w:left="0" w:firstLine="540"/>
        <w:jc w:val="both"/>
        <w:rPr/>
      </w:pPr>
      <w:bookmarkStart w:id="2" w:name="Par1097"/>
      <w:bookmarkEnd w:id="2"/>
      <w:r>
        <w:rPr/>
        <w:t xml:space="preserve">е) </w:t>
      </w:r>
      <w:hyperlink r:id="rId232">
        <w:r>
          <w:rPr>
            <w:rStyle w:val="ListLabel2"/>
            <w:color w:val="0000FF"/>
          </w:rPr>
          <w:t>дополнить</w:t>
        </w:r>
      </w:hyperlink>
      <w:r>
        <w:rPr/>
        <w:t xml:space="preserve"> пунктами 3.1 и 3.2 следующего содержания:</w:t>
      </w:r>
    </w:p>
    <w:p>
      <w:pPr>
        <w:pStyle w:val="ConsPlusNormal"/>
        <w:spacing w:before="160" w:after="0"/>
        <w:ind w:left="0" w:firstLine="540"/>
        <w:jc w:val="both"/>
        <w:rPr/>
      </w:pPr>
      <w:r>
        <w:rPr/>
        <w:t>"3.1. В случае, если на земельном участке, расположенном в границах населенного пункта (за исключением территорий субъектов Российской Федерации - городов федерального значения Москвы и Санкт-Петербурга) и предназначенном для ведения сельскохозяйственного производства, отсутствуют здания или сооружения и такой земельный участок предоставлен сельскохозяйственной организации или крестьянскому (фермерскому) хозяйству на праве постоянного (бессрочного) пользования или на праве пожизненного наследуемого владения, указанные лица вправе приобрести земельный участок в собственность по цене, установленной законом субъекта Российской Федерации в размере не более пятнадцати процентов его кадастровой стоимости.</w:t>
      </w:r>
    </w:p>
    <w:p>
      <w:pPr>
        <w:pStyle w:val="ConsPlusNormal"/>
        <w:spacing w:before="160" w:after="0"/>
        <w:ind w:left="0" w:firstLine="540"/>
        <w:jc w:val="both"/>
        <w:rPr/>
      </w:pPr>
      <w:r>
        <w:rPr/>
        <w:t>3.2. Арендатор земельного участка, 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вправе приобрести такой земельный участок в собственность по цене, установленной по указанным в пункте 3.1 настоящей статьи правилам,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pPr>
        <w:pStyle w:val="ConsPlusNormal"/>
        <w:spacing w:before="160" w:after="0"/>
        <w:ind w:left="0" w:firstLine="540"/>
        <w:jc w:val="both"/>
        <w:rPr/>
      </w:pPr>
      <w:bookmarkStart w:id="3" w:name="Par1100"/>
      <w:bookmarkEnd w:id="3"/>
      <w:r>
        <w:rPr/>
        <w:t xml:space="preserve">ж) </w:t>
      </w:r>
      <w:hyperlink r:id="rId233">
        <w:r>
          <w:rPr>
            <w:rStyle w:val="ListLabel2"/>
            <w:color w:val="0000FF"/>
          </w:rPr>
          <w:t>пункт 4</w:t>
        </w:r>
      </w:hyperlink>
      <w:r>
        <w:rPr/>
        <w:t xml:space="preserve"> изложить в следующей редакции:</w:t>
      </w:r>
    </w:p>
    <w:p>
      <w:pPr>
        <w:pStyle w:val="ConsPlusNormal"/>
        <w:spacing w:before="160" w:after="0"/>
        <w:ind w:left="0" w:firstLine="540"/>
        <w:jc w:val="both"/>
        <w:rPr/>
      </w:pPr>
      <w:r>
        <w:rPr/>
        <w:t xml:space="preserve">"4. Гражданин Российской Федерации вправе приобрести бесплатно в собственность земельный участок,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234">
        <w:r>
          <w:rPr>
            <w:rStyle w:val="ListLabel2"/>
            <w:color w:val="0000FF"/>
          </w:rPr>
          <w:t>кодекса</w:t>
        </w:r>
      </w:hyperlink>
      <w:r>
        <w:rP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235">
        <w:r>
          <w:rPr>
            <w:rStyle w:val="ListLabel2"/>
            <w:color w:val="0000FF"/>
          </w:rPr>
          <w:t>кодекса</w:t>
        </w:r>
      </w:hyperlink>
      <w:r>
        <w:rPr/>
        <w:t xml:space="preserve"> Российской Федерации.";</w:t>
      </w:r>
    </w:p>
    <w:p>
      <w:pPr>
        <w:pStyle w:val="ConsPlusNormal"/>
        <w:spacing w:before="160" w:after="0"/>
        <w:ind w:left="0" w:firstLine="540"/>
        <w:jc w:val="both"/>
        <w:rPr/>
      </w:pPr>
      <w:r>
        <w:rPr/>
        <w:t xml:space="preserve">з) </w:t>
      </w:r>
      <w:hyperlink r:id="rId236">
        <w:r>
          <w:rPr>
            <w:rStyle w:val="ListLabel2"/>
            <w:color w:val="0000FF"/>
          </w:rPr>
          <w:t>пункт 8</w:t>
        </w:r>
      </w:hyperlink>
      <w:r>
        <w:rPr/>
        <w:t xml:space="preserve"> признать утратившим силу;</w:t>
      </w:r>
    </w:p>
    <w:p>
      <w:pPr>
        <w:pStyle w:val="ConsPlusNormal"/>
        <w:spacing w:before="160" w:after="0"/>
        <w:ind w:left="0" w:firstLine="540"/>
        <w:jc w:val="both"/>
        <w:rPr/>
      </w:pPr>
      <w:r>
        <w:rPr/>
        <w:t xml:space="preserve">и) в </w:t>
      </w:r>
      <w:hyperlink r:id="rId237">
        <w:r>
          <w:rPr>
            <w:rStyle w:val="ListLabel2"/>
            <w:color w:val="0000FF"/>
          </w:rPr>
          <w:t>абзаце первом пункта 9.2</w:t>
        </w:r>
      </w:hyperlink>
      <w:r>
        <w:rPr/>
        <w:t xml:space="preserve"> слово "срочное" исключить;</w:t>
      </w:r>
    </w:p>
    <w:p>
      <w:pPr>
        <w:pStyle w:val="ConsPlusNormal"/>
        <w:spacing w:before="160" w:after="0"/>
        <w:ind w:left="0" w:firstLine="540"/>
        <w:jc w:val="both"/>
        <w:rPr/>
      </w:pPr>
      <w:r>
        <w:rPr/>
        <w:t xml:space="preserve">к) </w:t>
      </w:r>
      <w:hyperlink r:id="rId238">
        <w:r>
          <w:rPr>
            <w:rStyle w:val="ListLabel2"/>
            <w:color w:val="0000FF"/>
          </w:rPr>
          <w:t>пункты 10</w:t>
        </w:r>
      </w:hyperlink>
      <w:r>
        <w:rPr/>
        <w:t xml:space="preserve"> и </w:t>
      </w:r>
      <w:hyperlink r:id="rId239">
        <w:r>
          <w:rPr>
            <w:rStyle w:val="ListLabel2"/>
            <w:color w:val="0000FF"/>
          </w:rPr>
          <w:t>13</w:t>
        </w:r>
      </w:hyperlink>
      <w:r>
        <w:rPr/>
        <w:t xml:space="preserve"> признать утратившими силу;</w:t>
      </w:r>
    </w:p>
    <w:p>
      <w:pPr>
        <w:pStyle w:val="ConsPlusNormal"/>
        <w:spacing w:before="160" w:after="0"/>
        <w:ind w:left="0" w:firstLine="540"/>
        <w:jc w:val="both"/>
        <w:rPr/>
      </w:pPr>
      <w:r>
        <w:rPr/>
        <w:t xml:space="preserve">л) в первом предложении </w:t>
      </w:r>
      <w:hyperlink r:id="rId240">
        <w:r>
          <w:rPr>
            <w:rStyle w:val="ListLabel2"/>
            <w:color w:val="0000FF"/>
          </w:rPr>
          <w:t>пункта 19</w:t>
        </w:r>
      </w:hyperlink>
      <w:r>
        <w:rPr/>
        <w:t xml:space="preserve"> слова "срочного или" заменить словами "пользования или";</w:t>
      </w:r>
    </w:p>
    <w:p>
      <w:pPr>
        <w:pStyle w:val="ConsPlusNormal"/>
        <w:spacing w:before="160" w:after="0"/>
        <w:ind w:left="0" w:firstLine="540"/>
        <w:jc w:val="both"/>
        <w:rPr/>
      </w:pPr>
      <w:r>
        <w:rPr/>
        <w:t xml:space="preserve">м) в </w:t>
      </w:r>
      <w:hyperlink r:id="rId241">
        <w:r>
          <w:rPr>
            <w:rStyle w:val="ListLabel2"/>
            <w:color w:val="0000FF"/>
          </w:rPr>
          <w:t>пункте 20</w:t>
        </w:r>
      </w:hyperlink>
      <w:r>
        <w:rPr/>
        <w:t xml:space="preserve"> слова "приобретают права на земельные участки" заменить словами "приобретают земельные участки", слова "в соответствии с правилами, установленными статьей 36" заменить словами "без торгов в собственность или в аренду по выбору указанных граждан и юридических лиц в соответствии с правилами, установленными </w:t>
      </w:r>
      <w:hyperlink r:id="rId242">
        <w:r>
          <w:rPr>
            <w:rStyle w:val="ListLabel2"/>
            <w:color w:val="0000FF"/>
          </w:rPr>
          <w:t>главой V.1</w:t>
        </w:r>
      </w:hyperlink>
      <w:r>
        <w:rPr/>
        <w:t>";</w:t>
      </w:r>
    </w:p>
    <w:p>
      <w:pPr>
        <w:pStyle w:val="ConsPlusNormal"/>
        <w:spacing w:before="160" w:after="0"/>
        <w:ind w:left="0" w:firstLine="540"/>
        <w:jc w:val="both"/>
        <w:rPr/>
      </w:pPr>
      <w:r>
        <w:rPr/>
        <w:t xml:space="preserve">н) </w:t>
      </w:r>
      <w:hyperlink r:id="rId243">
        <w:r>
          <w:rPr>
            <w:rStyle w:val="ListLabel2"/>
            <w:color w:val="0000FF"/>
          </w:rPr>
          <w:t>пункт 21</w:t>
        </w:r>
      </w:hyperlink>
      <w:r>
        <w:rPr/>
        <w:t xml:space="preserve"> изложить в следующей редакции:</w:t>
      </w:r>
    </w:p>
    <w:p>
      <w:pPr>
        <w:pStyle w:val="ConsPlusNormal"/>
        <w:spacing w:before="160" w:after="0"/>
        <w:ind w:left="0" w:firstLine="540"/>
        <w:jc w:val="both"/>
        <w:rPr/>
      </w:pPr>
      <w:r>
        <w:rPr/>
        <w:t xml:space="preserve">"21. В случае, если объект незавершенного строительства расположен на земельном участке, находящемся в государственной или муниципальной собственности, и право собственности на указанный объект зарегистрировано до 1 марта 2015 года или такой земельный участок предоставлен до 1 марта 2015 года в аренду, собственник указанного объекта имеет право приобрести такой земельный участок в аренду сроком на три года однократно для завершения его строительства без проведения торгов в порядке, установленном </w:t>
      </w:r>
      <w:hyperlink r:id="rId244">
        <w:r>
          <w:rPr>
            <w:rStyle w:val="ListLabel2"/>
            <w:color w:val="0000FF"/>
          </w:rPr>
          <w:t>статьями 39.14</w:t>
        </w:r>
      </w:hyperlink>
      <w:r>
        <w:rPr/>
        <w:t xml:space="preserve"> - </w:t>
      </w:r>
      <w:hyperlink r:id="rId245">
        <w:r>
          <w:rPr>
            <w:rStyle w:val="ListLabel2"/>
            <w:color w:val="0000FF"/>
          </w:rPr>
          <w:t>39.17</w:t>
        </w:r>
      </w:hyperlink>
      <w:r>
        <w:rPr/>
        <w:t xml:space="preserve"> Земельного кодекса Российской Федерации. Положения настоящего пункта применяются в случае, если ранее такой земельный участок не предоставлялся любому из предыдущих собственников указанного объекта незавершенного строительства в соответствии с настоящим пунктом.";</w:t>
      </w:r>
    </w:p>
    <w:p>
      <w:pPr>
        <w:pStyle w:val="ConsPlusNormal"/>
        <w:spacing w:before="160" w:after="0"/>
        <w:ind w:left="0" w:firstLine="540"/>
        <w:jc w:val="both"/>
        <w:rPr/>
      </w:pPr>
      <w:r>
        <w:rPr/>
        <w:t xml:space="preserve">о) </w:t>
      </w:r>
      <w:hyperlink r:id="rId246">
        <w:r>
          <w:rPr>
            <w:rStyle w:val="ListLabel2"/>
            <w:color w:val="0000FF"/>
          </w:rPr>
          <w:t>дополнить</w:t>
        </w:r>
      </w:hyperlink>
      <w:r>
        <w:rPr/>
        <w:t xml:space="preserve"> пунктом 26 следующего содержания:</w:t>
      </w:r>
    </w:p>
    <w:p>
      <w:pPr>
        <w:pStyle w:val="ConsPlusNormal"/>
        <w:spacing w:before="160" w:after="0"/>
        <w:ind w:left="0" w:firstLine="540"/>
        <w:jc w:val="both"/>
        <w:rPr/>
      </w:pPr>
      <w:r>
        <w:rPr/>
        <w:t>"26. Для образования земельных участков из земельных участков, предоставленных гражданам на праве постоянного (бессрочного) пользования или принадлежащих гражданам на праве пожизненного наследуемого владения, подготовка и утверждение проекта межевания территории или схемы расположения земельного участка на кадастровом плане территории не требуются.";</w:t>
      </w:r>
    </w:p>
    <w:p>
      <w:pPr>
        <w:pStyle w:val="ConsPlusNormal"/>
        <w:spacing w:before="160" w:after="0"/>
        <w:ind w:left="0" w:firstLine="540"/>
        <w:jc w:val="both"/>
        <w:rPr/>
      </w:pPr>
      <w:r>
        <w:rPr/>
        <w:t xml:space="preserve">п) </w:t>
      </w:r>
      <w:hyperlink r:id="rId247">
        <w:r>
          <w:rPr>
            <w:rStyle w:val="ListLabel2"/>
            <w:color w:val="0000FF"/>
          </w:rPr>
          <w:t>дополнить</w:t>
        </w:r>
      </w:hyperlink>
      <w:r>
        <w:rPr/>
        <w:t xml:space="preserve"> пунктом 27 следующего содержания:</w:t>
      </w:r>
    </w:p>
    <w:p>
      <w:pPr>
        <w:pStyle w:val="ConsPlusNormal"/>
        <w:spacing w:before="160" w:after="0"/>
        <w:ind w:left="0" w:firstLine="540"/>
        <w:jc w:val="both"/>
        <w:rPr/>
      </w:pPr>
      <w:r>
        <w:rPr/>
        <w:t xml:space="preserve">"27.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Земельного </w:t>
      </w:r>
      <w:hyperlink r:id="rId248">
        <w:r>
          <w:rPr>
            <w:rStyle w:val="ListLabel2"/>
            <w:color w:val="0000FF"/>
          </w:rPr>
          <w:t>кодекса</w:t>
        </w:r>
      </w:hyperlink>
      <w:r>
        <w:rPr/>
        <w:t xml:space="preserve"> Российской Федерации, этому гражданину может быть предоставлен без проведения торгов бесплатно в собственность другой земельный участок, находящийся в государственной или муниципальной собственности, взамен изымаемого земельного участка.";</w:t>
      </w:r>
    </w:p>
    <w:p>
      <w:pPr>
        <w:pStyle w:val="ConsPlusNormal"/>
        <w:spacing w:before="160" w:after="0"/>
        <w:ind w:left="0" w:firstLine="540"/>
        <w:jc w:val="both"/>
        <w:rPr/>
      </w:pPr>
      <w:r>
        <w:rPr/>
        <w:t xml:space="preserve">р) </w:t>
      </w:r>
      <w:hyperlink r:id="rId249">
        <w:r>
          <w:rPr>
            <w:rStyle w:val="ListLabel2"/>
            <w:color w:val="0000FF"/>
          </w:rPr>
          <w:t>дополнить</w:t>
        </w:r>
      </w:hyperlink>
      <w:r>
        <w:rPr/>
        <w:t xml:space="preserve"> пунктом 28 следующего содержания:</w:t>
      </w:r>
    </w:p>
    <w:p>
      <w:pPr>
        <w:pStyle w:val="ConsPlusNormal"/>
        <w:spacing w:before="160" w:after="0"/>
        <w:ind w:left="0" w:firstLine="540"/>
        <w:jc w:val="both"/>
        <w:rPr/>
      </w:pPr>
      <w:r>
        <w:rPr/>
        <w:t xml:space="preserve">"28.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не указанному в </w:t>
      </w:r>
      <w:hyperlink r:id="rId250">
        <w:r>
          <w:rPr>
            <w:rStyle w:val="ListLabel2"/>
            <w:color w:val="0000FF"/>
          </w:rPr>
          <w:t>пункте 2 статьи 39.9</w:t>
        </w:r>
      </w:hyperlink>
      <w:r>
        <w:rPr/>
        <w:t xml:space="preserve"> Земельного кодекса Российской Федерации юридическому лицу до дня введения в действие Земельного </w:t>
      </w:r>
      <w:hyperlink r:id="rId251">
        <w:r>
          <w:rPr>
            <w:rStyle w:val="ListLabel2"/>
            <w:color w:val="0000FF"/>
          </w:rPr>
          <w:t>кодекса</w:t>
        </w:r>
      </w:hyperlink>
      <w:r>
        <w:rPr/>
        <w:t xml:space="preserve"> Российской Федерации, этому юридическому лицу может быть предоставлен без проведения торгов в аренду или в случае, если это юридическое лицо имеет право на бесплатное переоформление изымаемого земельного участка в собственность, в собственность другой земельный участок, находящийся в государственной или муниципальной собственности, взамен изымаемого земельного участка. При этом договор аренды другого земельного участка заключается на срок по выбору его арендатора, но не более чем на сорок девять лет.";</w:t>
      </w:r>
    </w:p>
    <w:p>
      <w:pPr>
        <w:pStyle w:val="ConsPlusNormal"/>
        <w:spacing w:before="160" w:after="0"/>
        <w:ind w:left="0" w:firstLine="540"/>
        <w:jc w:val="both"/>
        <w:rPr/>
      </w:pPr>
      <w:r>
        <w:rPr/>
        <w:t xml:space="preserve">с) </w:t>
      </w:r>
      <w:hyperlink r:id="rId252">
        <w:r>
          <w:rPr>
            <w:rStyle w:val="ListLabel2"/>
            <w:color w:val="0000FF"/>
          </w:rPr>
          <w:t>дополнить</w:t>
        </w:r>
      </w:hyperlink>
      <w:r>
        <w:rPr/>
        <w:t xml:space="preserve"> пунктом 29 следующего содержания:</w:t>
      </w:r>
    </w:p>
    <w:p>
      <w:pPr>
        <w:pStyle w:val="ConsPlusNormal"/>
        <w:spacing w:before="160" w:after="0"/>
        <w:ind w:left="0" w:firstLine="540"/>
        <w:jc w:val="both"/>
        <w:rPr/>
      </w:pPr>
      <w:r>
        <w:rPr/>
        <w:t xml:space="preserve">"29. В случае, если в соответствии с Федеральным </w:t>
      </w:r>
      <w:hyperlink r:id="rId253">
        <w:r>
          <w:rPr>
            <w:rStyle w:val="ListLabel2"/>
            <w:color w:val="0000FF"/>
          </w:rPr>
          <w:t>законом</w:t>
        </w:r>
      </w:hyperlink>
      <w:r>
        <w:rPr/>
        <w:t xml:space="preserve"> от 24 июля 2008 года N 161-ФЗ "О содействии развитию жилищного строительства" право постоянного (бессрочного) пользования федерального государственного унитарного предприятия земельным участком, находящимся в федеральной собственности, прекращено или с этим предприятием расторгнут договор аренды земельного участка, находящегося в федеральной собственности, этому предприятию взамен такого земельного участка может быть предоставлен без проведения торгов другой земельный участок, находящийся в государственной или муниципальной собственности, для осуществления этим предприятием уставной деятельности.";</w:t>
      </w:r>
    </w:p>
    <w:p>
      <w:pPr>
        <w:pStyle w:val="ConsPlusNormal"/>
        <w:spacing w:before="160" w:after="0"/>
        <w:ind w:left="0" w:firstLine="540"/>
        <w:jc w:val="both"/>
        <w:rPr/>
      </w:pPr>
      <w:r>
        <w:rPr/>
        <w:t xml:space="preserve">2) в </w:t>
      </w:r>
      <w:hyperlink r:id="rId254">
        <w:r>
          <w:rPr>
            <w:rStyle w:val="ListLabel2"/>
            <w:color w:val="0000FF"/>
          </w:rPr>
          <w:t>абзаце четвертом пункта 1 статьи 3.1</w:t>
        </w:r>
      </w:hyperlink>
      <w:r>
        <w:rPr/>
        <w:t xml:space="preserve"> слово "срочного" исключить;</w:t>
      </w:r>
    </w:p>
    <w:p>
      <w:pPr>
        <w:pStyle w:val="ConsPlusNormal"/>
        <w:spacing w:before="160" w:after="0"/>
        <w:ind w:left="0" w:firstLine="540"/>
        <w:jc w:val="both"/>
        <w:rPr/>
      </w:pPr>
      <w:r>
        <w:rPr/>
        <w:t xml:space="preserve">3) </w:t>
      </w:r>
      <w:hyperlink r:id="rId255">
        <w:r>
          <w:rPr>
            <w:rStyle w:val="ListLabel2"/>
            <w:color w:val="0000FF"/>
          </w:rPr>
          <w:t>статью 3.2</w:t>
        </w:r>
      </w:hyperlink>
      <w:r>
        <w:rPr/>
        <w:t xml:space="preserve"> признать утратившей силу;</w:t>
      </w:r>
    </w:p>
    <w:p>
      <w:pPr>
        <w:pStyle w:val="ConsPlusNormal"/>
        <w:spacing w:before="160" w:after="0"/>
        <w:ind w:left="0" w:firstLine="540"/>
        <w:jc w:val="both"/>
        <w:rPr/>
      </w:pPr>
      <w:r>
        <w:rPr/>
        <w:t xml:space="preserve">4) </w:t>
      </w:r>
      <w:hyperlink r:id="rId256">
        <w:r>
          <w:rPr>
            <w:rStyle w:val="ListLabel2"/>
            <w:color w:val="0000FF"/>
          </w:rPr>
          <w:t>дополнить</w:t>
        </w:r>
      </w:hyperlink>
      <w:r>
        <w:rPr/>
        <w:t xml:space="preserve"> статьей 3.3 следующего содержания:</w:t>
      </w:r>
    </w:p>
    <w:p>
      <w:pPr>
        <w:pStyle w:val="ConsPlusNormal"/>
        <w:ind w:left="0" w:hanging="0"/>
        <w:jc w:val="both"/>
        <w:rPr/>
      </w:pPr>
      <w:r>
        <w:rPr/>
      </w:r>
    </w:p>
    <w:p>
      <w:pPr>
        <w:pStyle w:val="ConsPlusNormal"/>
        <w:ind w:left="0" w:firstLine="540"/>
        <w:jc w:val="both"/>
        <w:rPr/>
      </w:pPr>
      <w:r>
        <w:rPr/>
        <w:t>"Статья 3.3</w:t>
      </w:r>
    </w:p>
    <w:p>
      <w:pPr>
        <w:pStyle w:val="ConsPlusNormal"/>
        <w:ind w:left="0" w:hanging="0"/>
        <w:jc w:val="both"/>
        <w:rPr/>
      </w:pPr>
      <w:r>
        <w:rPr/>
      </w:r>
    </w:p>
    <w:p>
      <w:pPr>
        <w:pStyle w:val="ConsPlusNormal"/>
        <w:ind w:left="0" w:firstLine="540"/>
        <w:jc w:val="both"/>
        <w:rPr/>
      </w:pPr>
      <w:r>
        <w:rPr/>
        <w:t>1. Распоряжение земельными участками, указанными в статье 3.1 настоящего Федерального закона, осуществляется после государственной регистрации права собственности на них, если настоящим Федеральным законом или другими федеральными законами не установлено иное.</w:t>
      </w:r>
    </w:p>
    <w:p>
      <w:pPr>
        <w:pStyle w:val="ConsPlusNormal"/>
        <w:spacing w:before="160" w:after="0"/>
        <w:ind w:left="0" w:firstLine="540"/>
        <w:jc w:val="both"/>
        <w:rPr/>
      </w:pPr>
      <w:r>
        <w:rPr/>
        <w:t>Отсутствие государственной регистрации права собственности на земельные участки, государственная собственность на которые не разграничена, не является препятствием для распоряжения ими.</w:t>
      </w:r>
    </w:p>
    <w:p>
      <w:pPr>
        <w:pStyle w:val="ConsPlusNormal"/>
        <w:spacing w:before="160" w:after="0"/>
        <w:ind w:left="0" w:firstLine="540"/>
        <w:jc w:val="both"/>
        <w:rPr/>
      </w:pPr>
      <w:r>
        <w:rPr/>
        <w:t>2. Распоряжение земельными участками, государственная собственность на которые не разграничена, осуществляется:</w:t>
      </w:r>
    </w:p>
    <w:p>
      <w:pPr>
        <w:pStyle w:val="ConsPlusNormal"/>
        <w:spacing w:before="160" w:after="0"/>
        <w:ind w:left="0" w:firstLine="540"/>
        <w:jc w:val="both"/>
        <w:rPr/>
      </w:pPr>
      <w:r>
        <w:rPr/>
        <w:t>органом местного самоуправления городского округа в отношении земельных участков, расположенных на территории городского округа, за исключением случаев, предусмотренных настоящим пунктом;</w:t>
      </w:r>
    </w:p>
    <w:p>
      <w:pPr>
        <w:pStyle w:val="ConsPlusNormal"/>
        <w:spacing w:before="160" w:after="0"/>
        <w:ind w:left="0" w:firstLine="540"/>
        <w:jc w:val="both"/>
        <w:rPr/>
      </w:pPr>
      <w:r>
        <w:rPr/>
        <w:t>органом местного самоуправления поселения в отношении земельных участков, расположенных на территории поселения, при наличии утвержденных правил землепользования и застройки поселения, за исключением случаев, предусмотренных настоящим пунктом;</w:t>
      </w:r>
    </w:p>
    <w:p>
      <w:pPr>
        <w:pStyle w:val="ConsPlusNormal"/>
        <w:spacing w:before="160" w:after="0"/>
        <w:ind w:left="0" w:firstLine="540"/>
        <w:jc w:val="both"/>
        <w:rPr/>
      </w:pPr>
      <w:r>
        <w:rPr/>
        <w:t>органом местного самоуправления муниципального района в отношении земельных участков, расположенных на территории поселения, входящего в состав этого муниципального района, при отсутствии утвержденных правил землепользования и застройки поселения, а также в отношении земельных участков, расположенных на межселенных территориях муниципального района;</w:t>
      </w:r>
    </w:p>
    <w:p>
      <w:pPr>
        <w:pStyle w:val="ConsPlusNormal"/>
        <w:spacing w:before="160" w:after="0"/>
        <w:ind w:left="0" w:firstLine="540"/>
        <w:jc w:val="both"/>
        <w:rPr/>
      </w:pPr>
      <w:r>
        <w:rPr/>
        <w:t>органами исполнительной власти субъектов Российской Федерации - городов федерального значения Москвы, Санкт-Петербурга, Севастополя в отношении земельных участков, расположенных в границах указанных субъектов, если законами указанных субъектов не установлено, что данные полномочия осуществляются органами местного самоуправления внутригородских муниципальных образований субъектов Российской Федерации - городов федерального значения Москвы, Санкт-Петербурга, Севастополя;</w:t>
      </w:r>
    </w:p>
    <w:p>
      <w:pPr>
        <w:pStyle w:val="ConsPlusNormal"/>
        <w:spacing w:before="160" w:after="0"/>
        <w:ind w:left="0" w:firstLine="540"/>
        <w:jc w:val="both"/>
        <w:rPr/>
      </w:pPr>
      <w:r>
        <w:rPr/>
        <w:t>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случае предоставления земельных участков для размещения автомобильных дорог федерального значения;</w:t>
      </w:r>
    </w:p>
    <w:p>
      <w:pPr>
        <w:pStyle w:val="ConsPlusNormal"/>
        <w:spacing w:before="160" w:after="0"/>
        <w:ind w:left="0" w:firstLine="540"/>
        <w:jc w:val="both"/>
        <w:rPr/>
      </w:pPr>
      <w:r>
        <w:rPr/>
        <w:t>федеральным органом исполнительной власти, осуществляющим функции по управлению федеральным имуществом, в случае, предусмотренном пунктом 12 статьи 3.4 настоящего Федерального закона;</w:t>
      </w:r>
    </w:p>
    <w:p>
      <w:pPr>
        <w:pStyle w:val="ConsPlusNormal"/>
        <w:spacing w:before="160" w:after="0"/>
        <w:ind w:left="0" w:firstLine="540"/>
        <w:jc w:val="both"/>
        <w:rPr/>
      </w:pPr>
      <w:r>
        <w:rPr/>
        <w:t>органом исполнительной власти субъекта Российской Федерации в случае предоставления земельных участков для размещения автомобильных дорог регионального или межмуниципального значения.</w:t>
      </w:r>
    </w:p>
    <w:p>
      <w:pPr>
        <w:pStyle w:val="ConsPlusNormal"/>
        <w:spacing w:before="160" w:after="0"/>
        <w:ind w:left="0" w:firstLine="540"/>
        <w:jc w:val="both"/>
        <w:rPr/>
      </w:pPr>
      <w:r>
        <w:rPr/>
        <w:t xml:space="preserve">3. Утратил силу с 1 января 2017 года. - Федеральный </w:t>
      </w:r>
      <w:hyperlink r:id="rId257">
        <w:r>
          <w:rPr>
            <w:rStyle w:val="ListLabel2"/>
            <w:color w:val="0000FF"/>
          </w:rPr>
          <w:t>закон</w:t>
        </w:r>
      </w:hyperlink>
      <w:r>
        <w:rPr/>
        <w:t xml:space="preserve"> от 03.07.2016 N 334-ФЗ.</w:t>
      </w:r>
    </w:p>
    <w:p>
      <w:pPr>
        <w:pStyle w:val="ConsPlusNormal"/>
        <w:spacing w:before="160" w:after="0"/>
        <w:ind w:left="0" w:firstLine="540"/>
        <w:jc w:val="both"/>
        <w:rPr/>
      </w:pPr>
      <w:r>
        <w:rPr/>
        <w:t xml:space="preserve">4. Исполнительный орган государственной власти или орган местного самоуправления, уполномоченные на распоряжение земельными участками, государственная собственность на которые не разграничена, также являются органами, уполномоченными на заключение соглашения о перераспределении земель и земельных участков и на выдачу разрешения на использование земель в соответствии с Земельным </w:t>
      </w:r>
      <w:hyperlink r:id="rId258">
        <w:r>
          <w:rPr>
            <w:rStyle w:val="ListLabel2"/>
            <w:color w:val="0000FF"/>
          </w:rPr>
          <w:t>кодексом</w:t>
        </w:r>
      </w:hyperlink>
      <w:r>
        <w:rPr/>
        <w:t xml:space="preserve"> Российской Федерации.";</w:t>
      </w:r>
    </w:p>
    <w:p>
      <w:pPr>
        <w:pStyle w:val="ConsPlusNormal"/>
        <w:ind w:left="0" w:hanging="0"/>
        <w:jc w:val="both"/>
        <w:rPr/>
      </w:pPr>
      <w:r>
        <w:rPr/>
      </w:r>
    </w:p>
    <w:p>
      <w:pPr>
        <w:pStyle w:val="ConsPlusNormal"/>
        <w:ind w:left="0" w:firstLine="540"/>
        <w:jc w:val="both"/>
        <w:rPr/>
      </w:pPr>
      <w:bookmarkStart w:id="4" w:name="Par1136"/>
      <w:bookmarkEnd w:id="4"/>
      <w:r>
        <w:rPr/>
        <w:t xml:space="preserve">5) </w:t>
      </w:r>
      <w:hyperlink r:id="rId259">
        <w:r>
          <w:rPr>
            <w:rStyle w:val="ListLabel2"/>
            <w:color w:val="0000FF"/>
          </w:rPr>
          <w:t>дополнить</w:t>
        </w:r>
      </w:hyperlink>
      <w:r>
        <w:rPr/>
        <w:t xml:space="preserve"> статьей 3.4 следующего содержания:</w:t>
      </w:r>
    </w:p>
    <w:p>
      <w:pPr>
        <w:pStyle w:val="ConsPlusNormal"/>
        <w:ind w:left="0" w:hanging="0"/>
        <w:jc w:val="both"/>
        <w:rPr/>
      </w:pPr>
      <w:r>
        <w:rPr/>
      </w:r>
    </w:p>
    <w:p>
      <w:pPr>
        <w:pStyle w:val="ConsPlusNormal"/>
        <w:ind w:left="0" w:firstLine="540"/>
        <w:jc w:val="both"/>
        <w:rPr/>
      </w:pPr>
      <w:r>
        <w:rPr/>
        <w:t>"Статья 3.4</w:t>
      </w:r>
    </w:p>
    <w:p>
      <w:pPr>
        <w:pStyle w:val="ConsPlusNormal"/>
        <w:ind w:left="0" w:hanging="0"/>
        <w:jc w:val="both"/>
        <w:rPr/>
      </w:pPr>
      <w:r>
        <w:rPr/>
      </w:r>
    </w:p>
    <w:p>
      <w:pPr>
        <w:pStyle w:val="ConsPlusNormal"/>
        <w:ind w:left="0" w:firstLine="540"/>
        <w:jc w:val="both"/>
        <w:rPr/>
      </w:pPr>
      <w:r>
        <w:rPr/>
        <w:t>1. Федеральный фонд содействия развитию жилищного строительства (далее в настоящей статье - Фонд) вправе обратиться в орган местного самоуправления, уполномоченный на распоряжение земельными участками, государственная собственность на которые не разграничена (за исключением земельных участков, расположенных в границах субъектов Российской Федерации - городов федерального значения Москвы, Санкт-Петербурга, Севастополя), с заявлением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(далее в настоящей статье - заявление).</w:t>
      </w:r>
    </w:p>
    <w:p>
      <w:pPr>
        <w:pStyle w:val="ConsPlusNormal"/>
        <w:spacing w:before="160" w:after="0"/>
        <w:ind w:left="0" w:firstLine="540"/>
        <w:jc w:val="both"/>
        <w:rPr/>
      </w:pPr>
      <w:r>
        <w:rPr/>
        <w:t>2. В заявлении указываются следующие сведения (при их наличии):</w:t>
      </w:r>
    </w:p>
    <w:p>
      <w:pPr>
        <w:pStyle w:val="ConsPlusNormal"/>
        <w:spacing w:before="160" w:after="0"/>
        <w:ind w:left="0" w:firstLine="540"/>
        <w:jc w:val="both"/>
        <w:rPr/>
      </w:pPr>
      <w:r>
        <w:rPr/>
        <w:t>1) кадастровый номер земельного участка, о целесообразности осуществления полномочий по распоряжению которым подано заявление;</w:t>
      </w:r>
    </w:p>
    <w:p>
      <w:pPr>
        <w:pStyle w:val="ConsPlusNormal"/>
        <w:spacing w:before="160" w:after="0"/>
        <w:ind w:left="0" w:firstLine="540"/>
        <w:jc w:val="both"/>
        <w:rPr/>
      </w:pPr>
      <w:r>
        <w:rPr/>
        <w:t>2) реквизиты решения об утверждении проекта межевания территории, если образование указанного в заявлении земельного участка предусмотрено данным проектом;</w:t>
      </w:r>
    </w:p>
    <w:p>
      <w:pPr>
        <w:pStyle w:val="ConsPlusNormal"/>
        <w:spacing w:before="160" w:after="0"/>
        <w:ind w:left="0" w:firstLine="540"/>
        <w:jc w:val="both"/>
        <w:rPr/>
      </w:pPr>
      <w:r>
        <w:rPr/>
        <w:t>3) кадастровый номер земельного участка или кадастровые номера земельных участков, из которых в соответствии с проектом межевания территории либо со схемой расположения земельного участка или земельных участков на кадастровом плане территории (далее в настоящей статье - схема расположения земельного участка) предусмотрено образование указанного в заявлении земельного участка, если сведения о таких земельных участках внесены в государственный кадастр недвижимости.</w:t>
      </w:r>
    </w:p>
    <w:p>
      <w:pPr>
        <w:pStyle w:val="ConsPlusNormal"/>
        <w:spacing w:before="160" w:after="0"/>
        <w:ind w:left="0" w:firstLine="540"/>
        <w:jc w:val="both"/>
        <w:rPr/>
      </w:pPr>
      <w:r>
        <w:rPr/>
        <w:t>3. В случае, если указанный в заявлении земельный участок предстоит образовать и отсутствует проект межевания соответствующей территории, к заявлению прилагается схема расположения земельного участка, подготовленная Фондом.</w:t>
      </w:r>
    </w:p>
    <w:p>
      <w:pPr>
        <w:pStyle w:val="ConsPlusNormal"/>
        <w:spacing w:before="160" w:after="0"/>
        <w:ind w:left="0" w:firstLine="540"/>
        <w:jc w:val="both"/>
        <w:rPr/>
      </w:pPr>
      <w:r>
        <w:rPr/>
        <w:t>4. Орган местного самоуправления в срок не более чем два месяца со дня получения заявления направляет в Фонд одно из следующих уведомлений:</w:t>
      </w:r>
    </w:p>
    <w:p>
      <w:pPr>
        <w:pStyle w:val="ConsPlusNormal"/>
        <w:spacing w:before="160" w:after="0"/>
        <w:ind w:left="0" w:firstLine="540"/>
        <w:jc w:val="both"/>
        <w:rPr/>
      </w:pPr>
      <w:r>
        <w:rPr/>
        <w:t>1) о 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В случае, если указанный в заявлении земельный участок предстоит образовать в соответствии со схемой расположения земельного участка, обязательным приложением к указанному уведомлению является решение об утверждении такой схемы;</w:t>
      </w:r>
    </w:p>
    <w:p>
      <w:pPr>
        <w:pStyle w:val="ConsPlusNormal"/>
        <w:spacing w:before="160" w:after="0"/>
        <w:ind w:left="0" w:firstLine="540"/>
        <w:jc w:val="both"/>
        <w:rPr/>
      </w:pPr>
      <w:r>
        <w:rPr/>
        <w:t>2) о несогласии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w:t>
      </w:r>
    </w:p>
    <w:p>
      <w:pPr>
        <w:pStyle w:val="ConsPlusNormal"/>
        <w:spacing w:before="160" w:after="0"/>
        <w:ind w:left="0" w:firstLine="540"/>
        <w:jc w:val="both"/>
        <w:rPr/>
      </w:pPr>
      <w:r>
        <w:rPr/>
        <w:t xml:space="preserve">3) об отказе в удовлетворении заявления при наличии хотя бы одного из оснований, предусмотренных </w:t>
      </w:r>
      <w:hyperlink r:id="rId260">
        <w:r>
          <w:rPr>
            <w:rStyle w:val="ListLabel2"/>
            <w:color w:val="0000FF"/>
          </w:rPr>
          <w:t>пунктом 16 статьи 11.10</w:t>
        </w:r>
      </w:hyperlink>
      <w:r>
        <w:rPr/>
        <w:t xml:space="preserve">, </w:t>
      </w:r>
      <w:hyperlink r:id="rId261">
        <w:r>
          <w:rPr>
            <w:rStyle w:val="ListLabel2"/>
            <w:color w:val="0000FF"/>
          </w:rPr>
          <w:t>подпунктами 7</w:t>
        </w:r>
      </w:hyperlink>
      <w:r>
        <w:rPr/>
        <w:t xml:space="preserve"> - </w:t>
      </w:r>
      <w:hyperlink r:id="rId262">
        <w:r>
          <w:rPr>
            <w:rStyle w:val="ListLabel2"/>
            <w:color w:val="0000FF"/>
          </w:rPr>
          <w:t>10</w:t>
        </w:r>
      </w:hyperlink>
      <w:r>
        <w:rPr/>
        <w:t xml:space="preserve">, </w:t>
      </w:r>
      <w:hyperlink r:id="rId263">
        <w:r>
          <w:rPr>
            <w:rStyle w:val="ListLabel2"/>
            <w:color w:val="0000FF"/>
          </w:rPr>
          <w:t>12</w:t>
        </w:r>
      </w:hyperlink>
      <w:r>
        <w:rPr/>
        <w:t xml:space="preserve"> - </w:t>
      </w:r>
      <w:hyperlink r:id="rId264">
        <w:r>
          <w:rPr>
            <w:rStyle w:val="ListLabel2"/>
            <w:color w:val="0000FF"/>
          </w:rPr>
          <w:t>19 пункта 8 статьи 39.11</w:t>
        </w:r>
      </w:hyperlink>
      <w:r>
        <w:rPr/>
        <w:t xml:space="preserve"> или </w:t>
      </w:r>
      <w:hyperlink r:id="rId265">
        <w:r>
          <w:rPr>
            <w:rStyle w:val="ListLabel2"/>
            <w:color w:val="0000FF"/>
          </w:rPr>
          <w:t>подпунктами 11</w:t>
        </w:r>
      </w:hyperlink>
      <w:r>
        <w:rPr/>
        <w:t xml:space="preserve"> - </w:t>
      </w:r>
      <w:hyperlink r:id="rId266">
        <w:r>
          <w:rPr>
            <w:rStyle w:val="ListLabel2"/>
            <w:color w:val="0000FF"/>
          </w:rPr>
          <w:t>13 статьи 39.16</w:t>
        </w:r>
      </w:hyperlink>
      <w:r>
        <w:rPr/>
        <w:t xml:space="preserve"> Земельного кодекса Российской Федерации, с указанием всех оснований отказа и приложением подтверждающих их документов.</w:t>
      </w:r>
    </w:p>
    <w:p>
      <w:pPr>
        <w:pStyle w:val="ConsPlusNormal"/>
        <w:spacing w:before="160" w:after="0"/>
        <w:ind w:left="0" w:firstLine="540"/>
        <w:jc w:val="both"/>
        <w:rPr/>
      </w:pPr>
      <w:r>
        <w:rPr/>
        <w:t>5. В случае направления органом местного самоуправления в Фонд предусмотренного подпунктом 1 пункта 4 настоящей статьи уведомления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со дня направления такого уведомления.</w:t>
      </w:r>
    </w:p>
    <w:p>
      <w:pPr>
        <w:pStyle w:val="ConsPlusNormal"/>
        <w:spacing w:before="160" w:after="0"/>
        <w:ind w:left="0" w:firstLine="540"/>
        <w:jc w:val="both"/>
        <w:rPr/>
      </w:pPr>
      <w:r>
        <w:rPr/>
        <w:t>6. В случае направления органом местного самоуправления в Фонд уведомления, предусмотренного подпунктом 2 пункта 4 настоящей статьи, либо ненаправления в Фонд ни одного из уведомлений, предусмотренных пунктом 4 настоящей статьи,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по истечении шести месяцев со дня получения указанным органом местного самоуправления заявления, если иное не предусмотрено пунктом 7 настоящей статьи.</w:t>
      </w:r>
    </w:p>
    <w:p>
      <w:pPr>
        <w:pStyle w:val="ConsPlusNormal"/>
        <w:spacing w:before="160" w:after="0"/>
        <w:ind w:left="0" w:firstLine="540"/>
        <w:jc w:val="both"/>
        <w:rPr/>
      </w:pPr>
      <w:r>
        <w:rPr/>
        <w:t>7. Орган местного самоуправления вправе распоряжаться земельным участком, находящимся в государственной или муниципальной собственности, по истечении шести месяцев со дня получения указанным органом местного самоуправления заявления, если в течение данного срока:</w:t>
      </w:r>
    </w:p>
    <w:p>
      <w:pPr>
        <w:pStyle w:val="ConsPlusNormal"/>
        <w:spacing w:before="160" w:after="0"/>
        <w:ind w:left="0" w:firstLine="540"/>
        <w:jc w:val="both"/>
        <w:rPr/>
      </w:pPr>
      <w:r>
        <w:rPr/>
        <w:t>1) им принято решение о предоставлении такого земельного участка в постоянное (бессрочное) пользование;</w:t>
      </w:r>
    </w:p>
    <w:p>
      <w:pPr>
        <w:pStyle w:val="ConsPlusNormal"/>
        <w:spacing w:before="160" w:after="0"/>
        <w:ind w:left="0" w:firstLine="540"/>
        <w:jc w:val="both"/>
        <w:rPr/>
      </w:pPr>
      <w:r>
        <w:rPr/>
        <w:t>2) им заключен договор аренды или договор безвозмездного пользования таким земельным участком;</w:t>
      </w:r>
    </w:p>
    <w:p>
      <w:pPr>
        <w:pStyle w:val="ConsPlusNormal"/>
        <w:spacing w:before="160" w:after="0"/>
        <w:ind w:left="0" w:firstLine="540"/>
        <w:jc w:val="both"/>
        <w:rPr/>
      </w:pPr>
      <w:r>
        <w:rPr/>
        <w:t>3) им принято решение о предварительном согласовании предоставления такого земельного участка;</w:t>
      </w:r>
    </w:p>
    <w:p>
      <w:pPr>
        <w:pStyle w:val="ConsPlusNormal"/>
        <w:spacing w:before="160" w:after="0"/>
        <w:ind w:left="0" w:firstLine="540"/>
        <w:jc w:val="both"/>
        <w:rPr/>
      </w:pPr>
      <w:r>
        <w:rPr/>
        <w:t xml:space="preserve">4) им размещено в порядке, установленном Земельным </w:t>
      </w:r>
      <w:hyperlink r:id="rId267">
        <w:r>
          <w:rPr>
            <w:rStyle w:val="ListLabel2"/>
            <w:color w:val="0000FF"/>
          </w:rPr>
          <w:t>кодексом</w:t>
        </w:r>
      </w:hyperlink>
      <w:r>
        <w:rPr/>
        <w:t xml:space="preserve"> Российской Федерации, извещение о проведении аукциона по продаже земельного участка или аукциона на право заключения договора аренды земельного участка;</w:t>
      </w:r>
    </w:p>
    <w:p>
      <w:pPr>
        <w:pStyle w:val="ConsPlusNormal"/>
        <w:spacing w:before="160" w:after="0"/>
        <w:ind w:left="0" w:firstLine="540"/>
        <w:jc w:val="both"/>
        <w:rPr/>
      </w:pPr>
      <w:r>
        <w:rPr/>
        <w:t xml:space="preserve">5) им размещено и (или) опубликовано извещение о предоставлении земельного участка для целей, указанных в </w:t>
      </w:r>
      <w:hyperlink r:id="rId268">
        <w:r>
          <w:rPr>
            <w:rStyle w:val="ListLabel2"/>
            <w:color w:val="0000FF"/>
          </w:rPr>
          <w:t>статье 39.18</w:t>
        </w:r>
      </w:hyperlink>
      <w:r>
        <w:rPr/>
        <w:t xml:space="preserve"> Земельного кодекса Российской Федерации;</w:t>
      </w:r>
    </w:p>
    <w:p>
      <w:pPr>
        <w:pStyle w:val="ConsPlusNormal"/>
        <w:spacing w:before="160" w:after="0"/>
        <w:ind w:left="0" w:firstLine="540"/>
        <w:jc w:val="both"/>
        <w:rPr/>
      </w:pPr>
      <w:r>
        <w:rPr/>
        <w:t xml:space="preserve">6) в отношении такого земельного участка поступило заявление о его продаже или предоставлении в аренду на аукционе при условии, что такой земельный участок образован в соответствии с </w:t>
      </w:r>
      <w:hyperlink r:id="rId269">
        <w:r>
          <w:rPr>
            <w:rStyle w:val="ListLabel2"/>
            <w:color w:val="0000FF"/>
          </w:rPr>
          <w:t>подпунктом 4 пункта 4 статьи 39.11</w:t>
        </w:r>
      </w:hyperlink>
      <w:r>
        <w:rPr/>
        <w:t xml:space="preserve"> Земельного кодекса Российской Федерации и органом местного самоуправления не принято решение об отказе в проведении данного аукциона.</w:t>
      </w:r>
    </w:p>
    <w:p>
      <w:pPr>
        <w:pStyle w:val="ConsPlusNormal"/>
        <w:spacing w:before="160" w:after="0"/>
        <w:ind w:left="0" w:firstLine="540"/>
        <w:jc w:val="both"/>
        <w:rPr/>
      </w:pPr>
      <w:r>
        <w:rPr/>
        <w:t>8. Не позднее чем в течение пяти рабочих дней со дня совершения действий, предусмотренных подпунктами 1 - 6 пункта 7 настоящей статьи, орган местного самоуправления уведомляет Фонд о совершении этих действий с приложением подтверждающих их документов.</w:t>
      </w:r>
    </w:p>
    <w:p>
      <w:pPr>
        <w:pStyle w:val="ConsPlusNormal"/>
        <w:spacing w:before="160" w:after="0"/>
        <w:ind w:left="0" w:firstLine="540"/>
        <w:jc w:val="both"/>
        <w:rPr/>
      </w:pPr>
      <w:r>
        <w:rPr/>
        <w:t>9. Поступление в орган местного самоуправления подготовленной Фондом схемы расположения земельного участка, в отношении которой не принято решение о ее утверждении в соответствии с подпунктом 1 пункта 4 настоящей статьи, не является основанием для приостановления срока рассмотрения поступивших позднее заявления об утверждении схемы расположения земельного участка в целях его образования для проведения аукциона или заявления о предварительном согласовании предоставления земельного участка с приложением схемы расположения земельного участка в случае, если местоположение земельных участков, предусмотренных этими схемами, частично или полностью совпадает, а также основанием для отказа в утверждении схем, приложенных к указанным заявлениям.</w:t>
      </w:r>
    </w:p>
    <w:p>
      <w:pPr>
        <w:pStyle w:val="ConsPlusNormal"/>
        <w:spacing w:before="160" w:after="0"/>
        <w:ind w:left="0" w:firstLine="540"/>
        <w:jc w:val="both"/>
        <w:rPr/>
      </w:pPr>
      <w:r>
        <w:rPr/>
        <w:t>10. В случае принятия решения, предусматривающего утверждение схемы расположения земельного участка, местоположение которого частично или полностью совпадает с местоположением земельного участка, образование которого предусмотрено схемой расположения земельного участка, подготовленной Фондом, орган местного самоуправления в течение пяти рабочих дней со дня принятия данного решения направляет его копию с приложением копии утвержденной схемы расположения земельного участка в Фонд.</w:t>
      </w:r>
    </w:p>
    <w:p>
      <w:pPr>
        <w:pStyle w:val="ConsPlusNormal"/>
        <w:spacing w:before="160" w:after="0"/>
        <w:ind w:left="0" w:firstLine="540"/>
        <w:jc w:val="both"/>
        <w:rPr/>
      </w:pPr>
      <w:r>
        <w:rPr/>
        <w:t xml:space="preserve">11. В отношении земельных участков, государственная собственность на которые не разграничена и орган местного самоуправления которыми не вправе распоряжаться в соответствии с пунктом 5 или 6 настоящей статьи, Фонд подготавливает предложения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такими земельными участками в соответствии с Федеральным </w:t>
      </w:r>
      <w:hyperlink r:id="rId270">
        <w:r>
          <w:rPr>
            <w:rStyle w:val="ListLabel2"/>
            <w:color w:val="0000FF"/>
          </w:rPr>
          <w:t>законом</w:t>
        </w:r>
      </w:hyperlink>
      <w:r>
        <w:rPr/>
        <w:t xml:space="preserve"> от 24 июля 2008 года N 161-ФЗ "О содействии развитию жилищного строительства". О подготовке указанных предложений Фонд уведомляет орган местного самоуправления.</w:t>
      </w:r>
    </w:p>
    <w:p>
      <w:pPr>
        <w:pStyle w:val="ConsPlusNormal"/>
        <w:spacing w:before="160" w:after="0"/>
        <w:ind w:left="0" w:firstLine="540"/>
        <w:jc w:val="both"/>
        <w:rPr/>
      </w:pPr>
      <w:r>
        <w:rPr/>
        <w:t xml:space="preserve">12. Федеральный орган исполнительной власти, осуществляющий функции по управлению федеральным имуществом, вправе распоряжаться земельным участком, государственная собственность на который не разграничена, со дня принятия межведомственным коллегиальным органом, образованным в соответствии с Федеральным </w:t>
      </w:r>
      <w:hyperlink r:id="rId271">
        <w:r>
          <w:rPr>
            <w:rStyle w:val="ListLabel2"/>
            <w:color w:val="0000FF"/>
          </w:rPr>
          <w:t>законом</w:t>
        </w:r>
      </w:hyperlink>
      <w:r>
        <w:rPr/>
        <w:t xml:space="preserve"> от 24 июля 2008 года N 161-ФЗ "О содействии развитию жилищного строительства", решения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в целях, способами и в порядке, которые предусмотрены Федеральным </w:t>
      </w:r>
      <w:hyperlink r:id="rId272">
        <w:r>
          <w:rPr>
            <w:rStyle w:val="ListLabel2"/>
            <w:color w:val="0000FF"/>
          </w:rPr>
          <w:t>законом</w:t>
        </w:r>
      </w:hyperlink>
      <w:r>
        <w:rPr/>
        <w:t xml:space="preserve"> от 24 июля 2008 года N 161-ФЗ "О содействии развитию жилищного строительства".</w:t>
      </w:r>
    </w:p>
    <w:p>
      <w:pPr>
        <w:pStyle w:val="ConsPlusNormal"/>
        <w:spacing w:before="160" w:after="0"/>
        <w:ind w:left="0" w:firstLine="540"/>
        <w:jc w:val="both"/>
        <w:rPr/>
      </w:pPr>
      <w:r>
        <w:rPr/>
        <w:t>13. Орган местного самоуправления вправе распоряжаться земельным участком, государственная собственность на который не разграничена и распоряжение которым этот орган был не вправе осуществлять в соответствии с пунктом 5 или 6 настоящей статьи, в следующих случаях:</w:t>
      </w:r>
    </w:p>
    <w:p>
      <w:pPr>
        <w:pStyle w:val="ConsPlusNormal"/>
        <w:spacing w:before="160" w:after="0"/>
        <w:ind w:left="0" w:firstLine="540"/>
        <w:jc w:val="both"/>
        <w:rPr/>
      </w:pPr>
      <w:r>
        <w:rPr/>
        <w:t xml:space="preserve">1) межведомственным коллегиальным органом, образованным в соответствии с Федеральным </w:t>
      </w:r>
      <w:hyperlink r:id="rId273">
        <w:r>
          <w:rPr>
            <w:rStyle w:val="ListLabel2"/>
            <w:color w:val="0000FF"/>
          </w:rPr>
          <w:t>законом</w:t>
        </w:r>
      </w:hyperlink>
      <w:r>
        <w:rPr/>
        <w:t xml:space="preserve"> от 24 июля 2008 года N 161-ФЗ "О содействии развитию жилищного строительства", принято решение о нецелесообразности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pPr>
        <w:pStyle w:val="ConsPlusNormal"/>
        <w:spacing w:before="160" w:after="0"/>
        <w:ind w:left="0" w:firstLine="540"/>
        <w:jc w:val="both"/>
        <w:rPr/>
      </w:pPr>
      <w:r>
        <w:rPr/>
        <w:t xml:space="preserve">2) указанным в подпункте 1 настоящего пункта межведомственным коллегиальным органом принято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и в течение одного года со дня принятия данного решения этот федеральный орган исполнительной власти или по его поручению Фонд не распорядился таким земельным участком в целях, способами и в порядке, которые предусмотрены Федеральным </w:t>
      </w:r>
      <w:hyperlink r:id="rId274">
        <w:r>
          <w:rPr>
            <w:rStyle w:val="ListLabel2"/>
            <w:color w:val="0000FF"/>
          </w:rPr>
          <w:t>законом</w:t>
        </w:r>
      </w:hyperlink>
      <w:r>
        <w:rPr/>
        <w:t xml:space="preserve"> от 24 июля 2008 года N 161-ФЗ "О содействии развитию жилищного строительства";</w:t>
      </w:r>
    </w:p>
    <w:p>
      <w:pPr>
        <w:pStyle w:val="ConsPlusNormal"/>
        <w:spacing w:before="160" w:after="0"/>
        <w:ind w:left="0" w:firstLine="540"/>
        <w:jc w:val="both"/>
        <w:rPr/>
      </w:pPr>
      <w:r>
        <w:rPr/>
        <w:t>3) в течение шести месяцев со дня прекращения в соответствии с пунктом 5 или 6 настоящей статьи права распоряжения органом местного самоуправления таким земельным участком указанный в подпункте 1 настоящего пункта межведомственный коллегиальный орган не принял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pPr>
        <w:pStyle w:val="ConsPlusNormal"/>
        <w:spacing w:before="160" w:after="0"/>
        <w:ind w:left="0" w:firstLine="540"/>
        <w:jc w:val="both"/>
        <w:rPr/>
      </w:pPr>
      <w:r>
        <w:rPr/>
        <w:t>4) со дня получения уведомления Фонда о досрочном расторжении заключенных Фондом договора аренды земельного участка, государственная собственность на который не разграничена, договора безвозмездного пользования таким земельным участком, в том числе в целях комплексного освоения территории, или о полном выполнении обязательств сторон по этим договорам в отношении таких земельных участков;</w:t>
      </w:r>
    </w:p>
    <w:p>
      <w:pPr>
        <w:pStyle w:val="ConsPlusNormal"/>
        <w:spacing w:before="160" w:after="0"/>
        <w:ind w:left="0" w:firstLine="540"/>
        <w:jc w:val="both"/>
        <w:rPr/>
      </w:pPr>
      <w:r>
        <w:rPr/>
        <w:t>5) со дня получения уведомления Фонда об образовании земельных участков из земельного участка, в отношении которого Фондом заключен договор комплексного освоения территории, и у лица, с которым Фондом заключен этот договор, в отношении таких земельных участков в соответствии с этим договором не возникают обязательства по строительству и иному освоению территории в соответствии с проектом планировки территории.</w:t>
      </w:r>
    </w:p>
    <w:p>
      <w:pPr>
        <w:pStyle w:val="ConsPlusNormal"/>
        <w:spacing w:before="160" w:after="0"/>
        <w:ind w:left="0" w:firstLine="540"/>
        <w:jc w:val="both"/>
        <w:rPr/>
      </w:pPr>
      <w:r>
        <w:rPr/>
        <w:t xml:space="preserve">14. В течение пяти рабочих дней со дня принятия межведомственным коллегиальным органом, образованным в соответствии с Федеральным </w:t>
      </w:r>
      <w:hyperlink r:id="rId275">
        <w:r>
          <w:rPr>
            <w:rStyle w:val="ListLabel2"/>
            <w:color w:val="0000FF"/>
          </w:rPr>
          <w:t>законом</w:t>
        </w:r>
      </w:hyperlink>
      <w:r>
        <w:rPr/>
        <w:t xml:space="preserve"> от 24 июля 2008 года N 161-ФЗ "О содействии развитию жилищного строительства", решения, предусмотренного подпунктом 1 или 2 пункта 13 настоящей статьи, федеральный орган исполнительной власти, осуществляющий функции по управлению федеральным имуществом, направляет копию данного решения в орган местного самоуправления.</w:t>
      </w:r>
    </w:p>
    <w:p>
      <w:pPr>
        <w:pStyle w:val="ConsPlusNormal"/>
        <w:spacing w:before="160" w:after="0"/>
        <w:ind w:left="0" w:firstLine="540"/>
        <w:jc w:val="both"/>
        <w:rPr/>
      </w:pPr>
      <w:r>
        <w:rPr/>
        <w:t>15. Доходы от продажи или передачи в аренду земельных участков, государственная собственность на которые не разграничена и распоряжение которыми осуществил федеральный орган исполнительной власти или по его поручению Фонд, плата по соглашению об установлении сервитута в отношении таких земельных участков подлежат зачислению в местные бюджеты в соответствии с бюджетным законодательством Российской Федерации.".</w:t>
      </w:r>
    </w:p>
    <w:p>
      <w:pPr>
        <w:pStyle w:val="ConsPlusNormal"/>
        <w:ind w:left="0" w:hanging="0"/>
        <w:jc w:val="both"/>
        <w:rPr/>
      </w:pPr>
      <w:r>
        <w:rPr/>
      </w:r>
    </w:p>
    <w:p>
      <w:pPr>
        <w:pStyle w:val="ConsPlusNormal"/>
        <w:numPr>
          <w:ilvl w:val="0"/>
          <w:numId w:val="0"/>
        </w:numPr>
        <w:ind w:left="0" w:firstLine="540"/>
        <w:jc w:val="both"/>
        <w:outlineLvl w:val="0"/>
        <w:rPr/>
      </w:pPr>
      <w:r>
        <w:rPr>
          <w:b/>
        </w:rPr>
        <w:t>Статья 12</w:t>
      </w:r>
    </w:p>
    <w:p>
      <w:pPr>
        <w:pStyle w:val="ConsPlusNormal"/>
        <w:ind w:left="0" w:hanging="0"/>
        <w:jc w:val="both"/>
        <w:rPr/>
      </w:pPr>
      <w:r>
        <w:rPr/>
      </w:r>
    </w:p>
    <w:p>
      <w:pPr>
        <w:pStyle w:val="ConsPlusNormal"/>
        <w:ind w:left="0" w:firstLine="540"/>
        <w:jc w:val="both"/>
        <w:rPr/>
      </w:pPr>
      <w:r>
        <w:rPr/>
        <w:t xml:space="preserve">В </w:t>
      </w:r>
      <w:hyperlink r:id="rId276">
        <w:r>
          <w:rPr>
            <w:rStyle w:val="ListLabel2"/>
            <w:color w:val="0000FF"/>
          </w:rPr>
          <w:t>абзаце первом части 4 статьи 8.25</w:t>
        </w:r>
      </w:hyperlink>
      <w:r>
        <w:rPr/>
        <w:t xml:space="preserve"> Кодекса Российской Федерации об административных правонарушениях (Собрание законодательства Российской Федерации, 2002, N 1, ст. 1; 2006, N 50, ст. 5279; 2007, N 26, ст. 3089; 2010, N 31, ст. 4208) слово "срочного" исключить.</w:t>
      </w:r>
    </w:p>
    <w:p>
      <w:pPr>
        <w:pStyle w:val="ConsPlusNormal"/>
        <w:ind w:left="0" w:hanging="0"/>
        <w:jc w:val="both"/>
        <w:rPr/>
      </w:pPr>
      <w:r>
        <w:rPr/>
      </w:r>
    </w:p>
    <w:p>
      <w:pPr>
        <w:pStyle w:val="ConsPlusNormal"/>
        <w:numPr>
          <w:ilvl w:val="0"/>
          <w:numId w:val="0"/>
        </w:numPr>
        <w:ind w:left="0" w:firstLine="540"/>
        <w:jc w:val="both"/>
        <w:outlineLvl w:val="0"/>
        <w:rPr/>
      </w:pPr>
      <w:r>
        <w:rPr>
          <w:b/>
        </w:rPr>
        <w:t>Статья 13</w:t>
      </w:r>
    </w:p>
    <w:p>
      <w:pPr>
        <w:pStyle w:val="ConsPlusNormal"/>
        <w:ind w:left="0" w:hanging="0"/>
        <w:jc w:val="both"/>
        <w:rPr/>
      </w:pPr>
      <w:r>
        <w:rPr/>
      </w:r>
    </w:p>
    <w:p>
      <w:pPr>
        <w:pStyle w:val="ConsPlusNormal"/>
        <w:ind w:left="0" w:firstLine="540"/>
        <w:jc w:val="both"/>
        <w:rPr/>
      </w:pPr>
      <w:r>
        <w:rPr/>
        <w:t xml:space="preserve">Внести в Федеральный </w:t>
      </w:r>
      <w:hyperlink r:id="rId277">
        <w:r>
          <w:rPr>
            <w:rStyle w:val="ListLabel2"/>
            <w:color w:val="0000FF"/>
          </w:rPr>
          <w:t>закон</w:t>
        </w:r>
      </w:hyperlink>
      <w:r>
        <w:rPr/>
        <w:t xml:space="preserve"> от 24 июля 2002 года N 101-ФЗ "Об обороте земель сельскохозяйственного назначения" (Собрание законодательства Российской Федерации, 2002, N 30, ст. 3018; 2003, N 28, ст. 2882; 2004, N 41, ст. 3993; N 52, ст. 5276; 2005, N 30, ст. 3098; 2008, N 20, ст. 2251; N 49, ст. 5748; 2009, N 19, ст. 2283; 2011, N 1, ст. 32, 47; 2012, N 26, ст. 3446; N 27, ст. 3587; 2013, N 23, ст. 2866; N 49, ст. 6328; N 52, ст. 7011) следующие изменения:</w:t>
      </w:r>
    </w:p>
    <w:p>
      <w:pPr>
        <w:pStyle w:val="ConsPlusNormal"/>
        <w:spacing w:before="160" w:after="0"/>
        <w:ind w:left="0" w:firstLine="540"/>
        <w:jc w:val="both"/>
        <w:rPr/>
      </w:pPr>
      <w:r>
        <w:rPr/>
        <w:t xml:space="preserve">1) в </w:t>
      </w:r>
      <w:hyperlink r:id="rId278">
        <w:r>
          <w:rPr>
            <w:rStyle w:val="ListLabel2"/>
            <w:color w:val="0000FF"/>
          </w:rPr>
          <w:t>абзаце втором пункта 1 статьи 1</w:t>
        </w:r>
      </w:hyperlink>
      <w:r>
        <w:rPr/>
        <w:t xml:space="preserve"> слова ", предоставленные из земель сельскохозяйственного назначения гражданам для индивидуального жилищного, гаражного строительства, ведения" заменить словами "из земель сельскохозяйственного назначения, в соответствии с разрешенным использованием которых предусматриваются гаражное строительство, ведение";</w:t>
      </w:r>
    </w:p>
    <w:p>
      <w:pPr>
        <w:pStyle w:val="ConsPlusNormal"/>
        <w:spacing w:before="160" w:after="0"/>
        <w:ind w:left="0" w:firstLine="540"/>
        <w:jc w:val="both"/>
        <w:rPr/>
      </w:pPr>
      <w:r>
        <w:rPr/>
        <w:t xml:space="preserve">2) в </w:t>
      </w:r>
      <w:hyperlink r:id="rId279">
        <w:r>
          <w:rPr>
            <w:rStyle w:val="ListLabel2"/>
            <w:color w:val="0000FF"/>
          </w:rPr>
          <w:t>абзаце пятом пункта 1 статьи 4</w:t>
        </w:r>
      </w:hyperlink>
      <w:r>
        <w:rPr/>
        <w:t xml:space="preserve"> слова "утвержденных актов о выборе земельных участков для строительства и материалов предварительного согласования мест размещения объектов и (или)" исключить;</w:t>
      </w:r>
    </w:p>
    <w:p>
      <w:pPr>
        <w:pStyle w:val="ConsPlusNormal"/>
        <w:spacing w:before="160" w:after="0"/>
        <w:ind w:left="0" w:firstLine="540"/>
        <w:jc w:val="both"/>
        <w:rPr/>
      </w:pPr>
      <w:r>
        <w:rPr/>
        <w:t xml:space="preserve">3) в </w:t>
      </w:r>
      <w:hyperlink r:id="rId280">
        <w:r>
          <w:rPr>
            <w:rStyle w:val="ListLabel2"/>
            <w:color w:val="0000FF"/>
          </w:rPr>
          <w:t>пунктах 2</w:t>
        </w:r>
      </w:hyperlink>
      <w:r>
        <w:rPr/>
        <w:t xml:space="preserve">, </w:t>
      </w:r>
      <w:hyperlink r:id="rId281">
        <w:r>
          <w:rPr>
            <w:rStyle w:val="ListLabel2"/>
            <w:color w:val="0000FF"/>
          </w:rPr>
          <w:t>2.1</w:t>
        </w:r>
      </w:hyperlink>
      <w:r>
        <w:rPr/>
        <w:t xml:space="preserve"> и </w:t>
      </w:r>
      <w:hyperlink r:id="rId282">
        <w:r>
          <w:rPr>
            <w:rStyle w:val="ListLabel2"/>
            <w:color w:val="0000FF"/>
          </w:rPr>
          <w:t>2.2 статьи 6</w:t>
        </w:r>
      </w:hyperlink>
      <w:r>
        <w:rPr/>
        <w:t xml:space="preserve"> слово "срочного" исключить;</w:t>
      </w:r>
    </w:p>
    <w:p>
      <w:pPr>
        <w:pStyle w:val="ConsPlusNormal"/>
        <w:spacing w:before="160" w:after="0"/>
        <w:ind w:left="0" w:firstLine="540"/>
        <w:jc w:val="both"/>
        <w:rPr/>
      </w:pPr>
      <w:r>
        <w:rPr/>
        <w:t xml:space="preserve">4) в </w:t>
      </w:r>
      <w:hyperlink r:id="rId283">
        <w:r>
          <w:rPr>
            <w:rStyle w:val="ListLabel2"/>
            <w:color w:val="0000FF"/>
          </w:rPr>
          <w:t>статье 10</w:t>
        </w:r>
      </w:hyperlink>
      <w:r>
        <w:rPr/>
        <w:t>:</w:t>
      </w:r>
    </w:p>
    <w:p>
      <w:pPr>
        <w:pStyle w:val="ConsPlusNormal"/>
        <w:spacing w:before="160" w:after="0"/>
        <w:ind w:left="0" w:firstLine="540"/>
        <w:jc w:val="both"/>
        <w:rPr/>
      </w:pPr>
      <w:r>
        <w:rPr/>
        <w:t xml:space="preserve">а) </w:t>
      </w:r>
      <w:hyperlink r:id="rId284">
        <w:r>
          <w:rPr>
            <w:rStyle w:val="ListLabel2"/>
            <w:color w:val="0000FF"/>
          </w:rPr>
          <w:t>пункт 1</w:t>
        </w:r>
      </w:hyperlink>
      <w:r>
        <w:rPr/>
        <w:t xml:space="preserve"> изложить в следующей редакции:</w:t>
      </w:r>
    </w:p>
    <w:p>
      <w:pPr>
        <w:pStyle w:val="ConsPlusNormal"/>
        <w:spacing w:before="160" w:after="0"/>
        <w:ind w:left="0" w:firstLine="540"/>
        <w:jc w:val="both"/>
        <w:rPr/>
      </w:pPr>
      <w:r>
        <w:rPr/>
        <w:t xml:space="preserve">"1. Земельные участки из земель сельскохозяйственного назначения, находящиеся в государственной или муниципальной собственности, предоставляются гражданам и юридическим лицам в порядке, установленном Земельным </w:t>
      </w:r>
      <w:hyperlink r:id="rId285">
        <w:r>
          <w:rPr>
            <w:rStyle w:val="ListLabel2"/>
            <w:color w:val="0000FF"/>
          </w:rPr>
          <w:t>кодексом</w:t>
        </w:r>
      </w:hyperlink>
      <w:r>
        <w:rPr/>
        <w:t xml:space="preserve"> Российской Федерации.";</w:t>
      </w:r>
    </w:p>
    <w:p>
      <w:pPr>
        <w:pStyle w:val="ConsPlusNormal"/>
        <w:spacing w:before="160" w:after="0"/>
        <w:ind w:left="0" w:firstLine="540"/>
        <w:jc w:val="both"/>
        <w:rPr/>
      </w:pPr>
      <w:r>
        <w:rPr/>
        <w:t xml:space="preserve">б) </w:t>
      </w:r>
      <w:hyperlink r:id="rId286">
        <w:r>
          <w:rPr>
            <w:rStyle w:val="ListLabel2"/>
            <w:color w:val="0000FF"/>
          </w:rPr>
          <w:t>пункты 2</w:t>
        </w:r>
      </w:hyperlink>
      <w:r>
        <w:rPr/>
        <w:t xml:space="preserve"> и </w:t>
      </w:r>
      <w:hyperlink r:id="rId287">
        <w:r>
          <w:rPr>
            <w:rStyle w:val="ListLabel2"/>
            <w:color w:val="0000FF"/>
          </w:rPr>
          <w:t>3</w:t>
        </w:r>
      </w:hyperlink>
      <w:r>
        <w:rPr/>
        <w:t xml:space="preserve"> признать утратившими силу;</w:t>
      </w:r>
    </w:p>
    <w:p>
      <w:pPr>
        <w:pStyle w:val="ConsPlusNormal"/>
        <w:spacing w:before="160" w:after="0"/>
        <w:ind w:left="0" w:firstLine="540"/>
        <w:jc w:val="both"/>
        <w:rPr/>
      </w:pPr>
      <w:r>
        <w:rPr/>
        <w:t xml:space="preserve">в) в </w:t>
      </w:r>
      <w:hyperlink r:id="rId288">
        <w:r>
          <w:rPr>
            <w:rStyle w:val="ListLabel2"/>
            <w:color w:val="0000FF"/>
          </w:rPr>
          <w:t>пункте 4</w:t>
        </w:r>
      </w:hyperlink>
      <w:r>
        <w:rPr/>
        <w:t>:</w:t>
      </w:r>
    </w:p>
    <w:p>
      <w:pPr>
        <w:pStyle w:val="ConsPlusNormal"/>
        <w:spacing w:before="160" w:after="0"/>
        <w:ind w:left="0" w:firstLine="540"/>
        <w:jc w:val="both"/>
        <w:rPr/>
      </w:pPr>
      <w:hyperlink r:id="rId289">
        <w:r>
          <w:rPr>
            <w:rStyle w:val="ListLabel2"/>
            <w:color w:val="0000FF"/>
          </w:rPr>
          <w:t>абзац первый</w:t>
        </w:r>
      </w:hyperlink>
      <w:r>
        <w:rPr/>
        <w:t xml:space="preserve"> изложить в следующей редакции:</w:t>
      </w:r>
    </w:p>
    <w:p>
      <w:pPr>
        <w:pStyle w:val="ConsPlusNormal"/>
        <w:spacing w:before="160" w:after="0"/>
        <w:ind w:left="0" w:firstLine="540"/>
        <w:jc w:val="both"/>
        <w:rPr/>
      </w:pPr>
      <w:r>
        <w:rPr/>
        <w:t xml:space="preserve">"4. Гражданин или юридическое лицо, которым земельный участок, находящийся в государственной или муниципальной собственности, предоставлен в аренду и которые осуществляют надлежащее использование такого земельного участка, вправе приобрести такой земельный участок в собственность или заключить новый договор аренды такого земельного участка в случае и в порядке, которые предусмотрены Земельным </w:t>
      </w:r>
      <w:hyperlink r:id="rId290">
        <w:r>
          <w:rPr>
            <w:rStyle w:val="ListLabel2"/>
            <w:color w:val="0000FF"/>
          </w:rPr>
          <w:t>кодексом</w:t>
        </w:r>
      </w:hyperlink>
      <w:r>
        <w:rPr/>
        <w:t xml:space="preserve"> Российской Федерации.";</w:t>
      </w:r>
    </w:p>
    <w:p>
      <w:pPr>
        <w:pStyle w:val="ConsPlusNormal"/>
        <w:spacing w:before="160" w:after="0"/>
        <w:ind w:left="0" w:firstLine="540"/>
        <w:jc w:val="both"/>
        <w:rPr/>
      </w:pPr>
      <w:r>
        <w:rPr/>
        <w:t xml:space="preserve">абзац утратил силу. - Федеральный </w:t>
      </w:r>
      <w:hyperlink r:id="rId291">
        <w:r>
          <w:rPr>
            <w:rStyle w:val="ListLabel2"/>
            <w:color w:val="0000FF"/>
          </w:rPr>
          <w:t>закон</w:t>
        </w:r>
      </w:hyperlink>
      <w:r>
        <w:rPr/>
        <w:t xml:space="preserve"> от 03.07.2016 N 336-ФЗ;</w:t>
      </w:r>
    </w:p>
    <w:p>
      <w:pPr>
        <w:pStyle w:val="ConsPlusNormal"/>
        <w:spacing w:before="160" w:after="0"/>
        <w:ind w:left="0" w:firstLine="540"/>
        <w:jc w:val="both"/>
        <w:rPr/>
      </w:pPr>
      <w:hyperlink r:id="rId292">
        <w:r>
          <w:rPr>
            <w:rStyle w:val="ListLabel2"/>
            <w:color w:val="0000FF"/>
          </w:rPr>
          <w:t>абзацы третий</w:t>
        </w:r>
      </w:hyperlink>
      <w:r>
        <w:rPr/>
        <w:t xml:space="preserve">, </w:t>
      </w:r>
      <w:hyperlink r:id="rId293">
        <w:r>
          <w:rPr>
            <w:rStyle w:val="ListLabel2"/>
            <w:color w:val="0000FF"/>
          </w:rPr>
          <w:t>четвертый</w:t>
        </w:r>
      </w:hyperlink>
      <w:r>
        <w:rPr/>
        <w:t xml:space="preserve"> и </w:t>
      </w:r>
      <w:hyperlink r:id="rId294">
        <w:r>
          <w:rPr>
            <w:rStyle w:val="ListLabel2"/>
            <w:color w:val="0000FF"/>
          </w:rPr>
          <w:t>шестой</w:t>
        </w:r>
      </w:hyperlink>
      <w:r>
        <w:rPr/>
        <w:t xml:space="preserve"> признать утратившими силу;</w:t>
      </w:r>
    </w:p>
    <w:p>
      <w:pPr>
        <w:pStyle w:val="ConsPlusNormal"/>
        <w:spacing w:before="160" w:after="0"/>
        <w:ind w:left="0" w:firstLine="540"/>
        <w:jc w:val="both"/>
        <w:rPr/>
      </w:pPr>
      <w:r>
        <w:rPr/>
        <w:t xml:space="preserve">г) в </w:t>
      </w:r>
      <w:hyperlink r:id="rId295">
        <w:r>
          <w:rPr>
            <w:rStyle w:val="ListLabel2"/>
            <w:color w:val="0000FF"/>
          </w:rPr>
          <w:t>абзаце первом пункта 5</w:t>
        </w:r>
      </w:hyperlink>
      <w:r>
        <w:rPr/>
        <w:t xml:space="preserve"> слова "статьей 34 Земельного кодекса" заменить словами "Земельным </w:t>
      </w:r>
      <w:hyperlink r:id="rId296">
        <w:r>
          <w:rPr>
            <w:rStyle w:val="ListLabel2"/>
            <w:color w:val="0000FF"/>
          </w:rPr>
          <w:t>кодексом</w:t>
        </w:r>
      </w:hyperlink>
      <w:r>
        <w:rPr/>
        <w:t>";</w:t>
      </w:r>
    </w:p>
    <w:p>
      <w:pPr>
        <w:pStyle w:val="ConsPlusNormal"/>
        <w:spacing w:before="160" w:after="0"/>
        <w:ind w:left="0" w:firstLine="540"/>
        <w:jc w:val="both"/>
        <w:rPr/>
      </w:pPr>
      <w:r>
        <w:rPr/>
        <w:t xml:space="preserve">д) </w:t>
      </w:r>
      <w:hyperlink r:id="rId297">
        <w:r>
          <w:rPr>
            <w:rStyle w:val="ListLabel2"/>
            <w:color w:val="0000FF"/>
          </w:rPr>
          <w:t>пункт 6</w:t>
        </w:r>
      </w:hyperlink>
      <w:r>
        <w:rPr/>
        <w:t xml:space="preserve"> после слов "на праве аренды" дополнить словами "или на праве безвозмездного пользования";</w:t>
      </w:r>
    </w:p>
    <w:p>
      <w:pPr>
        <w:pStyle w:val="ConsPlusNormal"/>
        <w:spacing w:before="160" w:after="0"/>
        <w:ind w:left="0" w:firstLine="540"/>
        <w:jc w:val="both"/>
        <w:rPr/>
      </w:pPr>
      <w:r>
        <w:rPr/>
        <w:t xml:space="preserve">5) в </w:t>
      </w:r>
      <w:hyperlink r:id="rId298">
        <w:r>
          <w:rPr>
            <w:rStyle w:val="ListLabel2"/>
            <w:color w:val="0000FF"/>
          </w:rPr>
          <w:t>пункте 16 статьи 13.1</w:t>
        </w:r>
      </w:hyperlink>
      <w:r>
        <w:rPr/>
        <w:t xml:space="preserve"> слово "пять" заменить словом "десять";</w:t>
      </w:r>
    </w:p>
    <w:p>
      <w:pPr>
        <w:pStyle w:val="ConsPlusNormal"/>
        <w:spacing w:before="160" w:after="0"/>
        <w:ind w:left="0" w:firstLine="540"/>
        <w:jc w:val="both"/>
        <w:rPr/>
      </w:pPr>
      <w:r>
        <w:rPr/>
        <w:t xml:space="preserve">6) в </w:t>
      </w:r>
      <w:hyperlink r:id="rId299">
        <w:r>
          <w:rPr>
            <w:rStyle w:val="ListLabel2"/>
            <w:color w:val="0000FF"/>
          </w:rPr>
          <w:t>подпункте 2 пункта 1 статьи 19.1</w:t>
        </w:r>
      </w:hyperlink>
      <w:r>
        <w:rPr/>
        <w:t xml:space="preserve"> слова "в соответствии со статьей 33 Земельного кодекса Российской Федерации" исключить.</w:t>
      </w:r>
    </w:p>
    <w:p>
      <w:pPr>
        <w:pStyle w:val="ConsPlusNormal"/>
        <w:ind w:left="0" w:hanging="0"/>
        <w:jc w:val="both"/>
        <w:rPr/>
      </w:pPr>
      <w:r>
        <w:rPr/>
      </w:r>
    </w:p>
    <w:p>
      <w:pPr>
        <w:pStyle w:val="ConsPlusNormal"/>
        <w:numPr>
          <w:ilvl w:val="0"/>
          <w:numId w:val="0"/>
        </w:numPr>
        <w:ind w:left="0" w:firstLine="540"/>
        <w:jc w:val="both"/>
        <w:outlineLvl w:val="0"/>
        <w:rPr/>
      </w:pPr>
      <w:r>
        <w:rPr>
          <w:b/>
        </w:rPr>
        <w:t>Статья 14</w:t>
      </w:r>
    </w:p>
    <w:p>
      <w:pPr>
        <w:pStyle w:val="ConsPlusNormal"/>
        <w:ind w:left="0" w:hanging="0"/>
        <w:jc w:val="both"/>
        <w:rPr/>
      </w:pPr>
      <w:r>
        <w:rPr/>
      </w:r>
    </w:p>
    <w:p>
      <w:pPr>
        <w:pStyle w:val="ConsPlusNormal"/>
        <w:ind w:left="0" w:firstLine="540"/>
        <w:jc w:val="both"/>
        <w:rPr/>
      </w:pPr>
      <w:r>
        <w:rPr/>
        <w:t xml:space="preserve">Внести в </w:t>
      </w:r>
      <w:hyperlink r:id="rId300">
        <w:r>
          <w:rPr>
            <w:rStyle w:val="ListLabel2"/>
            <w:color w:val="0000FF"/>
          </w:rPr>
          <w:t>статью 12</w:t>
        </w:r>
      </w:hyperlink>
      <w:r>
        <w:rPr/>
        <w:t xml:space="preserve"> Федерального закона от 11 июня 2003 года N 74-ФЗ "О крестьянском (фермерском) хозяйстве" (Собрание законодательства Российской Федерации, 2003, N 24, ст. 2249; 2008, N 20, ст. 2251; 2011, N 1, ст. 32; 2012, N 31, ст. 4322; 2013, N 52, ст. 7011) следующие изменения:</w:t>
      </w:r>
    </w:p>
    <w:p>
      <w:pPr>
        <w:pStyle w:val="ConsPlusNormal"/>
        <w:spacing w:before="160" w:after="0"/>
        <w:ind w:left="0" w:firstLine="540"/>
        <w:jc w:val="both"/>
        <w:rPr/>
      </w:pPr>
      <w:r>
        <w:rPr/>
        <w:t xml:space="preserve">1) </w:t>
      </w:r>
      <w:hyperlink r:id="rId301">
        <w:r>
          <w:rPr>
            <w:rStyle w:val="ListLabel2"/>
            <w:color w:val="0000FF"/>
          </w:rPr>
          <w:t>наименование</w:t>
        </w:r>
      </w:hyperlink>
      <w:r>
        <w:rPr/>
        <w:t xml:space="preserve"> изложить в следующей редакции:</w:t>
      </w:r>
    </w:p>
    <w:p>
      <w:pPr>
        <w:pStyle w:val="ConsPlusNormal"/>
        <w:spacing w:before="160" w:after="0"/>
        <w:ind w:left="0" w:firstLine="540"/>
        <w:jc w:val="both"/>
        <w:rPr/>
      </w:pPr>
      <w:r>
        <w:rPr/>
        <w:t>"Статья 12. Предоставление земельных участков, находящихся в государственной или муниципальной собственности, для осуществления фермерским хозяйством его деятельности";</w:t>
      </w:r>
    </w:p>
    <w:p>
      <w:pPr>
        <w:pStyle w:val="ConsPlusNormal"/>
        <w:spacing w:before="160" w:after="0"/>
        <w:ind w:left="0" w:firstLine="540"/>
        <w:jc w:val="both"/>
        <w:rPr/>
      </w:pPr>
      <w:r>
        <w:rPr/>
        <w:t xml:space="preserve">2) </w:t>
      </w:r>
      <w:hyperlink r:id="rId302">
        <w:r>
          <w:rPr>
            <w:rStyle w:val="ListLabel2"/>
            <w:color w:val="0000FF"/>
          </w:rPr>
          <w:t>пункт 1</w:t>
        </w:r>
      </w:hyperlink>
      <w:r>
        <w:rPr/>
        <w:t xml:space="preserve"> изложить в следующей редакции:</w:t>
      </w:r>
    </w:p>
    <w:p>
      <w:pPr>
        <w:pStyle w:val="ConsPlusNormal"/>
        <w:spacing w:before="160" w:after="0"/>
        <w:ind w:left="0" w:firstLine="540"/>
        <w:jc w:val="both"/>
        <w:rPr/>
      </w:pPr>
      <w:r>
        <w:rPr/>
        <w:t xml:space="preserve">"1. Порядок предоставления земельных участков для осуществления фермерским хозяйством его деятельности устанавливается Земельным </w:t>
      </w:r>
      <w:hyperlink r:id="rId303">
        <w:r>
          <w:rPr>
            <w:rStyle w:val="ListLabel2"/>
            <w:color w:val="0000FF"/>
          </w:rPr>
          <w:t>кодексом</w:t>
        </w:r>
      </w:hyperlink>
      <w:r>
        <w:rPr/>
        <w:t xml:space="preserve"> Российской Федерации.";</w:t>
      </w:r>
    </w:p>
    <w:p>
      <w:pPr>
        <w:pStyle w:val="ConsPlusNormal"/>
        <w:spacing w:before="160" w:after="0"/>
        <w:ind w:left="0" w:firstLine="540"/>
        <w:jc w:val="both"/>
        <w:rPr/>
      </w:pPr>
      <w:r>
        <w:rPr/>
        <w:t xml:space="preserve">3) </w:t>
      </w:r>
      <w:hyperlink r:id="rId304">
        <w:r>
          <w:rPr>
            <w:rStyle w:val="ListLabel2"/>
            <w:color w:val="0000FF"/>
          </w:rPr>
          <w:t>пункты 2</w:t>
        </w:r>
      </w:hyperlink>
      <w:r>
        <w:rPr/>
        <w:t xml:space="preserve"> - </w:t>
      </w:r>
      <w:hyperlink r:id="rId305">
        <w:r>
          <w:rPr>
            <w:rStyle w:val="ListLabel2"/>
            <w:color w:val="0000FF"/>
          </w:rPr>
          <w:t>5</w:t>
        </w:r>
      </w:hyperlink>
      <w:r>
        <w:rPr/>
        <w:t xml:space="preserve"> признать утратившими силу;</w:t>
      </w:r>
    </w:p>
    <w:p>
      <w:pPr>
        <w:pStyle w:val="ConsPlusNormal"/>
        <w:spacing w:before="160" w:after="0"/>
        <w:ind w:left="0" w:firstLine="540"/>
        <w:jc w:val="both"/>
        <w:rPr/>
      </w:pPr>
      <w:r>
        <w:rPr/>
        <w:t xml:space="preserve">4) </w:t>
      </w:r>
      <w:hyperlink r:id="rId306">
        <w:r>
          <w:rPr>
            <w:rStyle w:val="ListLabel2"/>
            <w:color w:val="0000FF"/>
          </w:rPr>
          <w:t>дополнить</w:t>
        </w:r>
      </w:hyperlink>
      <w:r>
        <w:rPr/>
        <w:t xml:space="preserve"> пунктом 6.1 следующего содержания:</w:t>
      </w:r>
    </w:p>
    <w:p>
      <w:pPr>
        <w:pStyle w:val="ConsPlusNormal"/>
        <w:spacing w:before="160" w:after="0"/>
        <w:ind w:left="0" w:firstLine="540"/>
        <w:jc w:val="both"/>
        <w:rPr/>
      </w:pPr>
      <w:r>
        <w:rPr/>
        <w:t>"6.1. Предельные (максимальные и минимальные) размеры земельных участков, находящихся в государственной или муниципальной собственности и предоставляемых для осуществления фермерским хозяйством его деятельности, устанавливаются законами субъектов Российской Федерации.";</w:t>
      </w:r>
    </w:p>
    <w:p>
      <w:pPr>
        <w:pStyle w:val="ConsPlusNormal"/>
        <w:spacing w:before="160" w:after="0"/>
        <w:ind w:left="0" w:firstLine="540"/>
        <w:jc w:val="both"/>
        <w:rPr/>
      </w:pPr>
      <w:r>
        <w:rPr/>
        <w:t xml:space="preserve">5) </w:t>
      </w:r>
      <w:hyperlink r:id="rId307">
        <w:r>
          <w:rPr>
            <w:rStyle w:val="ListLabel2"/>
            <w:color w:val="0000FF"/>
          </w:rPr>
          <w:t>пункт 8</w:t>
        </w:r>
      </w:hyperlink>
      <w:r>
        <w:rPr/>
        <w:t xml:space="preserve"> признать утратившим силу.</w:t>
      </w:r>
    </w:p>
    <w:p>
      <w:pPr>
        <w:pStyle w:val="ConsPlusNormal"/>
        <w:ind w:left="0" w:hanging="0"/>
        <w:jc w:val="both"/>
        <w:rPr/>
      </w:pPr>
      <w:r>
        <w:rPr/>
      </w:r>
    </w:p>
    <w:p>
      <w:pPr>
        <w:pStyle w:val="ConsPlusNormal"/>
        <w:numPr>
          <w:ilvl w:val="0"/>
          <w:numId w:val="0"/>
        </w:numPr>
        <w:ind w:left="0" w:firstLine="540"/>
        <w:jc w:val="both"/>
        <w:outlineLvl w:val="0"/>
        <w:rPr/>
      </w:pPr>
      <w:r>
        <w:rPr>
          <w:b/>
        </w:rPr>
        <w:t>Статья 15</w:t>
      </w:r>
    </w:p>
    <w:p>
      <w:pPr>
        <w:pStyle w:val="ConsPlusNormal"/>
        <w:ind w:left="0" w:hanging="0"/>
        <w:jc w:val="both"/>
        <w:rPr/>
      </w:pPr>
      <w:r>
        <w:rPr/>
      </w:r>
    </w:p>
    <w:p>
      <w:pPr>
        <w:pStyle w:val="ConsPlusNormal"/>
        <w:ind w:left="0" w:firstLine="540"/>
        <w:jc w:val="both"/>
        <w:rPr/>
      </w:pPr>
      <w:r>
        <w:rPr/>
        <w:t xml:space="preserve">В </w:t>
      </w:r>
      <w:hyperlink r:id="rId308">
        <w:r>
          <w:rPr>
            <w:rStyle w:val="ListLabel2"/>
            <w:color w:val="0000FF"/>
          </w:rPr>
          <w:t>пункте 1 статьи 10</w:t>
        </w:r>
      </w:hyperlink>
      <w:r>
        <w:rPr/>
        <w:t xml:space="preserve"> Федерального закона от 7 июля 2003 года N 126-ФЗ "О связи" (Собрание законодательства Российской Федерации, 2003, N 28, ст. 2895) слово "срочное" исключить.</w:t>
      </w:r>
    </w:p>
    <w:p>
      <w:pPr>
        <w:pStyle w:val="ConsPlusNormal"/>
        <w:ind w:left="0" w:hanging="0"/>
        <w:jc w:val="both"/>
        <w:rPr/>
      </w:pPr>
      <w:r>
        <w:rPr/>
      </w:r>
    </w:p>
    <w:p>
      <w:pPr>
        <w:pStyle w:val="ConsPlusNormal"/>
        <w:numPr>
          <w:ilvl w:val="0"/>
          <w:numId w:val="0"/>
        </w:numPr>
        <w:ind w:left="0" w:firstLine="540"/>
        <w:jc w:val="both"/>
        <w:outlineLvl w:val="0"/>
        <w:rPr/>
      </w:pPr>
      <w:r>
        <w:rPr>
          <w:b/>
        </w:rPr>
        <w:t xml:space="preserve">Статья 16. Утратила силу. - Федеральный </w:t>
      </w:r>
      <w:hyperlink r:id="rId309">
        <w:r>
          <w:rPr>
            <w:rStyle w:val="ListLabel3"/>
            <w:b/>
            <w:color w:val="0000FF"/>
          </w:rPr>
          <w:t>закон</w:t>
        </w:r>
      </w:hyperlink>
      <w:r>
        <w:rPr>
          <w:b/>
        </w:rPr>
        <w:t xml:space="preserve"> от 29.12.2017 N 455-ФЗ.</w:t>
      </w:r>
    </w:p>
    <w:p>
      <w:pPr>
        <w:pStyle w:val="ConsPlusNormal"/>
        <w:ind w:left="0" w:hanging="0"/>
        <w:jc w:val="both"/>
        <w:rPr/>
      </w:pPr>
      <w:r>
        <w:rPr/>
      </w:r>
    </w:p>
    <w:p>
      <w:pPr>
        <w:pStyle w:val="ConsPlusNormal"/>
        <w:numPr>
          <w:ilvl w:val="0"/>
          <w:numId w:val="0"/>
        </w:numPr>
        <w:ind w:left="0" w:firstLine="540"/>
        <w:jc w:val="both"/>
        <w:outlineLvl w:val="0"/>
        <w:rPr/>
      </w:pPr>
      <w:r>
        <w:rPr>
          <w:b/>
        </w:rPr>
        <w:t>Статья 17</w:t>
      </w:r>
    </w:p>
    <w:p>
      <w:pPr>
        <w:pStyle w:val="ConsPlusNormal"/>
        <w:ind w:left="0" w:hanging="0"/>
        <w:jc w:val="both"/>
        <w:rPr/>
      </w:pPr>
      <w:r>
        <w:rPr/>
      </w:r>
    </w:p>
    <w:p>
      <w:pPr>
        <w:pStyle w:val="ConsPlusNormal"/>
        <w:ind w:left="0" w:firstLine="540"/>
        <w:jc w:val="both"/>
        <w:rPr/>
      </w:pPr>
      <w:r>
        <w:rPr/>
        <w:t xml:space="preserve">Внести в Федеральный </w:t>
      </w:r>
      <w:hyperlink r:id="rId310">
        <w:r>
          <w:rPr>
            <w:rStyle w:val="ListLabel2"/>
            <w:color w:val="0000FF"/>
          </w:rPr>
          <w:t>закон</w:t>
        </w:r>
      </w:hyperlink>
      <w:r>
        <w:rPr/>
        <w:t xml:space="preserve"> от 29 декабря 2004 года N 189-ФЗ "О введении в действие Жилищного кодекса Российской Федерации" (Собрание законодательства Российской Федерации, 2005, N 1, ст. 15) следующие изменения:</w:t>
      </w:r>
    </w:p>
    <w:p>
      <w:pPr>
        <w:pStyle w:val="ConsPlusNormal"/>
        <w:spacing w:before="160" w:after="0"/>
        <w:ind w:left="0" w:firstLine="540"/>
        <w:jc w:val="both"/>
        <w:rPr/>
      </w:pPr>
      <w:r>
        <w:rPr/>
        <w:t xml:space="preserve">1) </w:t>
      </w:r>
      <w:hyperlink r:id="rId311">
        <w:r>
          <w:rPr>
            <w:rStyle w:val="ListLabel2"/>
            <w:color w:val="0000FF"/>
          </w:rPr>
          <w:t>статью 10</w:t>
        </w:r>
      </w:hyperlink>
      <w:r>
        <w:rPr/>
        <w:t xml:space="preserve"> признать утратившей силу;</w:t>
      </w:r>
    </w:p>
    <w:p>
      <w:pPr>
        <w:pStyle w:val="ConsPlusNormal"/>
        <w:spacing w:before="160" w:after="0"/>
        <w:ind w:left="0" w:firstLine="540"/>
        <w:jc w:val="both"/>
        <w:rPr/>
      </w:pPr>
      <w:r>
        <w:rPr/>
        <w:t xml:space="preserve">2) </w:t>
      </w:r>
      <w:hyperlink r:id="rId312">
        <w:r>
          <w:rPr>
            <w:rStyle w:val="ListLabel2"/>
            <w:color w:val="0000FF"/>
          </w:rPr>
          <w:t>часть 6 статьи 16</w:t>
        </w:r>
      </w:hyperlink>
      <w:r>
        <w:rPr/>
        <w:t xml:space="preserve"> изложить в следующей редакции:</w:t>
      </w:r>
    </w:p>
    <w:p>
      <w:pPr>
        <w:pStyle w:val="ConsPlusNormal"/>
        <w:spacing w:before="160" w:after="0"/>
        <w:ind w:left="0" w:firstLine="540"/>
        <w:jc w:val="both"/>
        <w:rPr/>
      </w:pPr>
      <w:r>
        <w:rPr/>
        <w:t xml:space="preserve">"6. Выдача разрешения на ввод в эксплуатацию многоквартирного дома и иных объектов недвижимого имущества, входящих в состав многоквартирного дома, построенного или реконструированного после дня введения в действие Жилищного </w:t>
      </w:r>
      <w:hyperlink r:id="rId313">
        <w:r>
          <w:rPr>
            <w:rStyle w:val="ListLabel2"/>
            <w:color w:val="0000FF"/>
          </w:rPr>
          <w:t>кодекса</w:t>
        </w:r>
      </w:hyperlink>
      <w:r>
        <w:rPr/>
        <w:t xml:space="preserve"> Российской Федерации, осуществляется только в случае, если сведения о местоположении границ земельного участка, на котором расположен этот многоквартирный дом, а также иные объекты недвижимого имущества, входящие в состав этого многоквартирного дома, внесены в государственный кадастр недвижимости.".</w:t>
      </w:r>
    </w:p>
    <w:p>
      <w:pPr>
        <w:pStyle w:val="ConsPlusNormal"/>
        <w:ind w:left="0" w:hanging="0"/>
        <w:jc w:val="both"/>
        <w:rPr/>
      </w:pPr>
      <w:r>
        <w:rPr/>
      </w:r>
    </w:p>
    <w:p>
      <w:pPr>
        <w:pStyle w:val="ConsPlusNormal"/>
        <w:numPr>
          <w:ilvl w:val="0"/>
          <w:numId w:val="0"/>
        </w:numPr>
        <w:ind w:left="0" w:firstLine="540"/>
        <w:jc w:val="both"/>
        <w:outlineLvl w:val="0"/>
        <w:rPr/>
      </w:pPr>
      <w:r>
        <w:rPr>
          <w:b/>
        </w:rPr>
        <w:t>Статья 18</w:t>
      </w:r>
    </w:p>
    <w:p>
      <w:pPr>
        <w:pStyle w:val="ConsPlusNormal"/>
        <w:ind w:left="0" w:hanging="0"/>
        <w:jc w:val="both"/>
        <w:rPr/>
      </w:pPr>
      <w:r>
        <w:rPr/>
      </w:r>
    </w:p>
    <w:p>
      <w:pPr>
        <w:pStyle w:val="ConsPlusNormal"/>
        <w:ind w:left="0" w:firstLine="540"/>
        <w:jc w:val="both"/>
        <w:rPr/>
      </w:pPr>
      <w:r>
        <w:rPr/>
        <w:t xml:space="preserve">Внести в Градостроительный </w:t>
      </w:r>
      <w:hyperlink r:id="rId314">
        <w:r>
          <w:rPr>
            <w:rStyle w:val="ListLabel2"/>
            <w:color w:val="0000FF"/>
          </w:rPr>
          <w:t>кодекс</w:t>
        </w:r>
      </w:hyperlink>
      <w:r>
        <w:rPr/>
        <w:t xml:space="preserve"> Российской Федерации (Собрание законодательства Российской Федерации, 2005, N 1, ст. 16; 2006, N 1, ст. 21; N 52, ст. 5498; 2007, N 1, ст. 21; N 31, ст. 4012; N 45, ст. 5417; 2008, N 20, ст. 2251; N 30, ст. 3604, 3616; 2009, N 29, ст. 3601; N 48, ст. 5711; N 52, ст. 6419; 2010, N 31, ст. 4209; N 48, ст. 6246; 2011, N 13, ст. 1688; N 17, ст. 2310; N 27, ст. 3880; N 29, ст. 4281; N 30, ст. 4563, 4572, 4591, 4594; N 49, ст. 7015, 7042; N 50, ст. 7343; 2012, N 31, ст. 4322; N 47, ст. 6390; N 53, ст. 7614, 7619, 7643; 2013, N 9, ст. 873; N 30, ст. 4080; N 52, ст. 6961, 6983; 2014, N 14, ст. 1557) следующие изменения:</w:t>
      </w:r>
    </w:p>
    <w:p>
      <w:pPr>
        <w:pStyle w:val="ConsPlusNormal"/>
        <w:spacing w:before="160" w:after="0"/>
        <w:ind w:left="0" w:firstLine="540"/>
        <w:jc w:val="both"/>
        <w:rPr/>
      </w:pPr>
      <w:r>
        <w:rPr/>
        <w:t xml:space="preserve">1) в </w:t>
      </w:r>
      <w:hyperlink r:id="rId315">
        <w:r>
          <w:rPr>
            <w:rStyle w:val="ListLabel2"/>
            <w:color w:val="0000FF"/>
          </w:rPr>
          <w:t>статье 41</w:t>
        </w:r>
      </w:hyperlink>
      <w:r>
        <w:rPr/>
        <w:t>:</w:t>
      </w:r>
    </w:p>
    <w:p>
      <w:pPr>
        <w:pStyle w:val="ConsPlusNormal"/>
        <w:spacing w:before="160" w:after="0"/>
        <w:ind w:left="0" w:firstLine="540"/>
        <w:jc w:val="both"/>
        <w:rPr/>
      </w:pPr>
      <w:r>
        <w:rPr/>
        <w:t xml:space="preserve">а) </w:t>
      </w:r>
      <w:hyperlink r:id="rId316">
        <w:r>
          <w:rPr>
            <w:rStyle w:val="ListLabel2"/>
            <w:color w:val="0000FF"/>
          </w:rPr>
          <w:t>часть 4</w:t>
        </w:r>
      </w:hyperlink>
      <w:r>
        <w:rPr/>
        <w:t xml:space="preserve"> признать утратившей силу;</w:t>
      </w:r>
    </w:p>
    <w:p>
      <w:pPr>
        <w:pStyle w:val="ConsPlusNormal"/>
        <w:spacing w:before="160" w:after="0"/>
        <w:ind w:left="0" w:firstLine="540"/>
        <w:jc w:val="both"/>
        <w:rPr/>
      </w:pPr>
      <w:r>
        <w:rPr/>
        <w:t xml:space="preserve">б) </w:t>
      </w:r>
      <w:hyperlink r:id="rId317">
        <w:r>
          <w:rPr>
            <w:rStyle w:val="ListLabel2"/>
            <w:color w:val="0000FF"/>
          </w:rPr>
          <w:t>дополнить</w:t>
        </w:r>
      </w:hyperlink>
      <w:r>
        <w:rPr/>
        <w:t xml:space="preserve"> частью 6 следующего содержания:</w:t>
      </w:r>
    </w:p>
    <w:p>
      <w:pPr>
        <w:pStyle w:val="ConsPlusNormal"/>
        <w:spacing w:before="160" w:after="0"/>
        <w:ind w:left="0" w:firstLine="540"/>
        <w:jc w:val="both"/>
        <w:rPr/>
      </w:pPr>
      <w:r>
        <w:rPr/>
        <w:t>"6. Подготовка проекта планировки территории и проекта межевания территории осуществляется в соответствии с системой координат, используемой для ведения государственного кадастра недвижимости.";</w:t>
      </w:r>
    </w:p>
    <w:p>
      <w:pPr>
        <w:pStyle w:val="ConsPlusNormal"/>
        <w:spacing w:before="160" w:after="0"/>
        <w:ind w:left="0" w:firstLine="540"/>
        <w:jc w:val="both"/>
        <w:rPr/>
      </w:pPr>
      <w:r>
        <w:rPr/>
        <w:t xml:space="preserve">2) в </w:t>
      </w:r>
      <w:hyperlink r:id="rId318">
        <w:r>
          <w:rPr>
            <w:rStyle w:val="ListLabel2"/>
            <w:color w:val="0000FF"/>
          </w:rPr>
          <w:t>части 1 статьи 42</w:t>
        </w:r>
      </w:hyperlink>
      <w:r>
        <w:rPr/>
        <w:t xml:space="preserve"> слова "объектов федерального" заменить словами "объектов капитального строительства, в том числе объектов федерального";</w:t>
      </w:r>
    </w:p>
    <w:p>
      <w:pPr>
        <w:pStyle w:val="ConsPlusNormal"/>
        <w:spacing w:before="160" w:after="0"/>
        <w:ind w:left="0" w:firstLine="540"/>
        <w:jc w:val="both"/>
        <w:rPr/>
      </w:pPr>
      <w:r>
        <w:rPr/>
        <w:t xml:space="preserve">3) в </w:t>
      </w:r>
      <w:hyperlink r:id="rId319">
        <w:r>
          <w:rPr>
            <w:rStyle w:val="ListLabel2"/>
            <w:color w:val="0000FF"/>
          </w:rPr>
          <w:t>статье 43</w:t>
        </w:r>
      </w:hyperlink>
      <w:r>
        <w:rPr/>
        <w:t>:</w:t>
      </w:r>
    </w:p>
    <w:p>
      <w:pPr>
        <w:pStyle w:val="ConsPlusNormal"/>
        <w:spacing w:before="160" w:after="0"/>
        <w:ind w:left="0" w:firstLine="540"/>
        <w:jc w:val="both"/>
        <w:rPr/>
      </w:pPr>
      <w:r>
        <w:rPr/>
        <w:t xml:space="preserve">а) </w:t>
      </w:r>
      <w:hyperlink r:id="rId320">
        <w:r>
          <w:rPr>
            <w:rStyle w:val="ListLabel2"/>
            <w:color w:val="0000FF"/>
          </w:rPr>
          <w:t>часть 2</w:t>
        </w:r>
      </w:hyperlink>
      <w:r>
        <w:rPr/>
        <w:t xml:space="preserve"> изложить в следующей редакции:</w:t>
      </w:r>
    </w:p>
    <w:p>
      <w:pPr>
        <w:pStyle w:val="ConsPlusNormal"/>
        <w:spacing w:before="160" w:after="0"/>
        <w:ind w:left="0" w:firstLine="540"/>
        <w:jc w:val="both"/>
        <w:rPr/>
      </w:pPr>
      <w:r>
        <w:rPr/>
        <w:t>"2. Проект межевания территории разрабатывается в целях определения местоположения границ образуемых и изменяемых земельных участков.";</w:t>
      </w:r>
    </w:p>
    <w:p>
      <w:pPr>
        <w:pStyle w:val="ConsPlusNormal"/>
        <w:spacing w:before="160" w:after="0"/>
        <w:ind w:left="0" w:firstLine="540"/>
        <w:jc w:val="both"/>
        <w:rPr/>
      </w:pPr>
      <w:r>
        <w:rPr/>
        <w:t xml:space="preserve">б) </w:t>
      </w:r>
      <w:hyperlink r:id="rId321">
        <w:r>
          <w:rPr>
            <w:rStyle w:val="ListLabel2"/>
            <w:color w:val="0000FF"/>
          </w:rPr>
          <w:t>часть 4</w:t>
        </w:r>
      </w:hyperlink>
      <w:r>
        <w:rPr/>
        <w:t xml:space="preserve"> изложить в следующей редакции:</w:t>
      </w:r>
    </w:p>
    <w:p>
      <w:pPr>
        <w:pStyle w:val="ConsPlusNormal"/>
        <w:spacing w:before="160" w:after="0"/>
        <w:ind w:left="0" w:firstLine="540"/>
        <w:jc w:val="both"/>
        <w:rPr/>
      </w:pPr>
      <w:r>
        <w:rPr/>
        <w:t>"4. При подготовке проекта межевания территории определение местоположения границ образуемых 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установленными в соответствии с федеральными законами, техническими регламентами.";</w:t>
      </w:r>
    </w:p>
    <w:p>
      <w:pPr>
        <w:pStyle w:val="ConsPlusNormal"/>
        <w:spacing w:before="160" w:after="0"/>
        <w:ind w:left="0" w:firstLine="540"/>
        <w:jc w:val="both"/>
        <w:rPr/>
      </w:pPr>
      <w:r>
        <w:rPr/>
        <w:t xml:space="preserve">в) </w:t>
      </w:r>
      <w:hyperlink r:id="rId322">
        <w:r>
          <w:rPr>
            <w:rStyle w:val="ListLabel2"/>
            <w:color w:val="0000FF"/>
          </w:rPr>
          <w:t>дополнить</w:t>
        </w:r>
      </w:hyperlink>
      <w:r>
        <w:rPr/>
        <w:t xml:space="preserve"> частью 4.2 следующего содержания:</w:t>
      </w:r>
    </w:p>
    <w:p>
      <w:pPr>
        <w:pStyle w:val="ConsPlusNormal"/>
        <w:spacing w:before="160" w:after="0"/>
        <w:ind w:left="0" w:firstLine="540"/>
        <w:jc w:val="both"/>
        <w:rPr/>
      </w:pPr>
      <w:r>
        <w:rPr/>
        <w:t>"4.2.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соответствии с таким проектом межевания должно соответствовать местоположению границ земельных участков, образование которых предусмотрено данной схемой.";</w:t>
      </w:r>
    </w:p>
    <w:p>
      <w:pPr>
        <w:pStyle w:val="ConsPlusNormal"/>
        <w:spacing w:before="160" w:after="0"/>
        <w:ind w:left="0" w:firstLine="540"/>
        <w:jc w:val="both"/>
        <w:rPr/>
      </w:pPr>
      <w:r>
        <w:rPr/>
        <w:t xml:space="preserve">г) в </w:t>
      </w:r>
      <w:hyperlink r:id="rId323">
        <w:r>
          <w:rPr>
            <w:rStyle w:val="ListLabel2"/>
            <w:color w:val="0000FF"/>
          </w:rPr>
          <w:t>части 5</w:t>
        </w:r>
      </w:hyperlink>
      <w:r>
        <w:rPr/>
        <w:t>:</w:t>
      </w:r>
    </w:p>
    <w:p>
      <w:pPr>
        <w:pStyle w:val="ConsPlusNormal"/>
        <w:spacing w:before="160" w:after="0"/>
        <w:ind w:left="0" w:firstLine="540"/>
        <w:jc w:val="both"/>
        <w:rPr/>
      </w:pPr>
      <w:hyperlink r:id="rId324">
        <w:r>
          <w:rPr>
            <w:rStyle w:val="ListLabel2"/>
            <w:color w:val="0000FF"/>
          </w:rPr>
          <w:t>пункт 3</w:t>
        </w:r>
      </w:hyperlink>
      <w:r>
        <w:rPr/>
        <w:t xml:space="preserve"> изложить в следующей редакции:</w:t>
      </w:r>
    </w:p>
    <w:p>
      <w:pPr>
        <w:pStyle w:val="ConsPlusNormal"/>
        <w:spacing w:before="160" w:after="0"/>
        <w:ind w:left="0" w:firstLine="540"/>
        <w:jc w:val="both"/>
        <w:rPr/>
      </w:pPr>
      <w:r>
        <w:rPr/>
        <w:t>"3) границы образуемых и изменяемых земельных участков на кадастровом плане территории, условные номера образуемых земельных участков;";</w:t>
      </w:r>
    </w:p>
    <w:p>
      <w:pPr>
        <w:pStyle w:val="ConsPlusNormal"/>
        <w:spacing w:before="160" w:after="0"/>
        <w:ind w:left="0" w:firstLine="540"/>
        <w:jc w:val="both"/>
        <w:rPr/>
      </w:pPr>
      <w:hyperlink r:id="rId325">
        <w:r>
          <w:rPr>
            <w:rStyle w:val="ListLabel2"/>
            <w:color w:val="0000FF"/>
          </w:rPr>
          <w:t>пункты 4</w:t>
        </w:r>
      </w:hyperlink>
      <w:r>
        <w:rPr/>
        <w:t xml:space="preserve"> и </w:t>
      </w:r>
      <w:hyperlink r:id="rId326">
        <w:r>
          <w:rPr>
            <w:rStyle w:val="ListLabel2"/>
            <w:color w:val="0000FF"/>
          </w:rPr>
          <w:t>5</w:t>
        </w:r>
      </w:hyperlink>
      <w:r>
        <w:rPr/>
        <w:t xml:space="preserve"> признать утратившими силу;</w:t>
      </w:r>
    </w:p>
    <w:p>
      <w:pPr>
        <w:pStyle w:val="ConsPlusNormal"/>
        <w:spacing w:before="160" w:after="0"/>
        <w:ind w:left="0" w:firstLine="540"/>
        <w:jc w:val="both"/>
        <w:rPr/>
      </w:pPr>
      <w:r>
        <w:rPr/>
        <w:t xml:space="preserve">д) </w:t>
      </w:r>
      <w:hyperlink r:id="rId327">
        <w:r>
          <w:rPr>
            <w:rStyle w:val="ListLabel2"/>
            <w:color w:val="0000FF"/>
          </w:rPr>
          <w:t>дополнить</w:t>
        </w:r>
      </w:hyperlink>
      <w:r>
        <w:rPr/>
        <w:t xml:space="preserve"> частью 5.2 следующего содержания:</w:t>
      </w:r>
    </w:p>
    <w:p>
      <w:pPr>
        <w:pStyle w:val="ConsPlusNormal"/>
        <w:spacing w:before="160" w:after="0"/>
        <w:ind w:left="0" w:firstLine="540"/>
        <w:jc w:val="both"/>
        <w:rPr/>
      </w:pPr>
      <w:r>
        <w:rPr/>
        <w:t>"5.2. В проекте межевания территории также должны быть указаны:</w:t>
      </w:r>
    </w:p>
    <w:p>
      <w:pPr>
        <w:pStyle w:val="ConsPlusNormal"/>
        <w:spacing w:before="160" w:after="0"/>
        <w:ind w:left="0" w:firstLine="540"/>
        <w:jc w:val="both"/>
        <w:rPr/>
      </w:pPr>
      <w:r>
        <w:rPr/>
        <w:t>1) площадь образуемых и изменяемых земельных участков и их частей;</w:t>
      </w:r>
    </w:p>
    <w:p>
      <w:pPr>
        <w:pStyle w:val="ConsPlusNormal"/>
        <w:spacing w:before="160" w:after="0"/>
        <w:ind w:left="0" w:firstLine="540"/>
        <w:jc w:val="both"/>
        <w:rPr/>
      </w:pPr>
      <w:r>
        <w:rPr/>
        <w:t>2) образуемые земельные участки, которые после образования будут относиться к территориям общего пользования или имуществу общего пользования;</w:t>
      </w:r>
    </w:p>
    <w:p>
      <w:pPr>
        <w:pStyle w:val="ConsPlusNormal"/>
        <w:spacing w:before="160" w:after="0"/>
        <w:ind w:left="0" w:firstLine="540"/>
        <w:jc w:val="both"/>
        <w:rPr/>
      </w:pPr>
      <w:r>
        <w:rP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pPr>
        <w:pStyle w:val="ConsPlusNormal"/>
        <w:spacing w:before="160" w:after="0"/>
        <w:ind w:left="0" w:firstLine="540"/>
        <w:jc w:val="both"/>
        <w:rPr/>
      </w:pPr>
      <w:r>
        <w:rPr/>
        <w:t xml:space="preserve">е) в </w:t>
      </w:r>
      <w:hyperlink r:id="rId328">
        <w:r>
          <w:rPr>
            <w:rStyle w:val="ListLabel2"/>
            <w:color w:val="0000FF"/>
          </w:rPr>
          <w:t>части 6</w:t>
        </w:r>
      </w:hyperlink>
      <w:r>
        <w:rPr/>
        <w:t xml:space="preserve"> слово "осуществляется" заменить словами "может осуществляться", слова "может осуществляться подготовка" исключить;</w:t>
      </w:r>
    </w:p>
    <w:p>
      <w:pPr>
        <w:pStyle w:val="ConsPlusNormal"/>
        <w:spacing w:before="160" w:after="0"/>
        <w:ind w:left="0" w:firstLine="540"/>
        <w:jc w:val="both"/>
        <w:rPr/>
      </w:pPr>
      <w:r>
        <w:rPr/>
        <w:t xml:space="preserve">4) в </w:t>
      </w:r>
      <w:hyperlink r:id="rId329">
        <w:r>
          <w:rPr>
            <w:rStyle w:val="ListLabel2"/>
            <w:color w:val="0000FF"/>
          </w:rPr>
          <w:t>статье 45</w:t>
        </w:r>
      </w:hyperlink>
      <w:r>
        <w:rPr/>
        <w:t>:</w:t>
      </w:r>
    </w:p>
    <w:p>
      <w:pPr>
        <w:pStyle w:val="ConsPlusNormal"/>
        <w:spacing w:before="160" w:after="0"/>
        <w:ind w:left="0" w:firstLine="540"/>
        <w:jc w:val="both"/>
        <w:rPr/>
      </w:pPr>
      <w:r>
        <w:rPr/>
        <w:t xml:space="preserve">а) </w:t>
      </w:r>
      <w:hyperlink r:id="rId330">
        <w:r>
          <w:rPr>
            <w:rStyle w:val="ListLabel2"/>
            <w:color w:val="0000FF"/>
          </w:rPr>
          <w:t>часть 8.1</w:t>
        </w:r>
      </w:hyperlink>
      <w:r>
        <w:rPr/>
        <w:t xml:space="preserve"> изложить в следующей редакции:</w:t>
      </w:r>
    </w:p>
    <w:p>
      <w:pPr>
        <w:pStyle w:val="ConsPlusNormal"/>
        <w:spacing w:before="160" w:after="0"/>
        <w:ind w:left="0" w:firstLine="540"/>
        <w:jc w:val="both"/>
        <w:rPr/>
      </w:pPr>
      <w:r>
        <w:rPr/>
        <w:t>"8.1. В случае, если в соответствии с настоящим Кодексом заключен договор о комплексном освоении территории или договор о развитии застроенной территории, подготовка документации по планировке территории в границах соответствующей территории осуществляется лицами, с которыми заключены соответствующие договоры. В отношении земельного участка, предоставленного некоммерческой организации, созданной гражданами, для ведения садоводства, огородничества, дачного хозяйства, подготовка проекта планировки соответствующей территории и (или) проекта межевания соответствующей территории обеспечивается указанной некоммерческой организацией. Подготовка проекта планировки территории и проекта межевания территории в отношении земельного участка, предоставленного для ведения дачного хозяйства иному юридическому лицу, обеспечивается этим юридическим лицом.";</w:t>
      </w:r>
    </w:p>
    <w:p>
      <w:pPr>
        <w:pStyle w:val="ConsPlusNormal"/>
        <w:spacing w:before="160" w:after="0"/>
        <w:ind w:left="0" w:firstLine="540"/>
        <w:jc w:val="both"/>
        <w:rPr/>
      </w:pPr>
      <w:r>
        <w:rPr/>
        <w:t xml:space="preserve">б) </w:t>
      </w:r>
      <w:hyperlink r:id="rId331">
        <w:r>
          <w:rPr>
            <w:rStyle w:val="ListLabel2"/>
            <w:color w:val="0000FF"/>
          </w:rPr>
          <w:t>дополнить</w:t>
        </w:r>
      </w:hyperlink>
      <w:r>
        <w:rPr/>
        <w:t xml:space="preserve"> частью 12.3 следующего содержания:</w:t>
      </w:r>
    </w:p>
    <w:p>
      <w:pPr>
        <w:pStyle w:val="ConsPlusNormal"/>
        <w:spacing w:before="160" w:after="0"/>
        <w:ind w:left="0" w:firstLine="540"/>
        <w:jc w:val="both"/>
        <w:rPr/>
      </w:pPr>
      <w:r>
        <w:rPr/>
        <w:t>"12.3.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w:t>
      </w:r>
    </w:p>
    <w:p>
      <w:pPr>
        <w:pStyle w:val="ConsPlusNormal"/>
        <w:spacing w:before="160" w:after="0"/>
        <w:ind w:left="0" w:firstLine="540"/>
        <w:jc w:val="both"/>
        <w:rPr/>
      </w:pPr>
      <w:r>
        <w:rPr/>
        <w:t xml:space="preserve">5) в </w:t>
      </w:r>
      <w:hyperlink r:id="rId332">
        <w:r>
          <w:rPr>
            <w:rStyle w:val="ListLabel2"/>
            <w:color w:val="0000FF"/>
          </w:rPr>
          <w:t>статье 46</w:t>
        </w:r>
      </w:hyperlink>
      <w:r>
        <w:rPr/>
        <w:t>:</w:t>
      </w:r>
    </w:p>
    <w:p>
      <w:pPr>
        <w:pStyle w:val="ConsPlusNormal"/>
        <w:spacing w:before="160" w:after="0"/>
        <w:ind w:left="0" w:firstLine="540"/>
        <w:jc w:val="both"/>
        <w:rPr/>
      </w:pPr>
      <w:r>
        <w:rPr/>
        <w:t xml:space="preserve">а) в </w:t>
      </w:r>
      <w:hyperlink r:id="rId333">
        <w:r>
          <w:rPr>
            <w:rStyle w:val="ListLabel2"/>
            <w:color w:val="0000FF"/>
          </w:rPr>
          <w:t>части 1</w:t>
        </w:r>
      </w:hyperlink>
      <w:r>
        <w:rPr/>
        <w:t xml:space="preserve"> слова ", а также на основании заявлений о принятии решений о подготовке документации по планировке территории от лиц, указанных в части 8.1 статьи 45 настоящего Кодекса" исключить;</w:t>
      </w:r>
    </w:p>
    <w:p>
      <w:pPr>
        <w:pStyle w:val="ConsPlusNormal"/>
        <w:spacing w:before="160" w:after="0"/>
        <w:ind w:left="0" w:firstLine="540"/>
        <w:jc w:val="both"/>
        <w:rPr/>
      </w:pPr>
      <w:r>
        <w:rPr/>
        <w:t xml:space="preserve">б) утратил силу с 1 января 2017 года. - Федеральный </w:t>
      </w:r>
      <w:hyperlink r:id="rId334">
        <w:r>
          <w:rPr>
            <w:rStyle w:val="ListLabel2"/>
            <w:color w:val="0000FF"/>
          </w:rPr>
          <w:t>закон</w:t>
        </w:r>
      </w:hyperlink>
      <w:r>
        <w:rPr/>
        <w:t xml:space="preserve"> от 03.07.2016 N 373-ФЗ;</w:t>
      </w:r>
    </w:p>
    <w:p>
      <w:pPr>
        <w:pStyle w:val="ConsPlusNormal"/>
        <w:spacing w:before="160" w:after="0"/>
        <w:ind w:left="0" w:firstLine="540"/>
        <w:jc w:val="both"/>
        <w:rPr/>
      </w:pPr>
      <w:r>
        <w:rPr/>
        <w:t xml:space="preserve">в) </w:t>
      </w:r>
      <w:hyperlink r:id="rId335">
        <w:r>
          <w:rPr>
            <w:rStyle w:val="ListLabel2"/>
            <w:color w:val="0000FF"/>
          </w:rPr>
          <w:t>дополнить</w:t>
        </w:r>
      </w:hyperlink>
      <w:r>
        <w:rPr/>
        <w:t xml:space="preserve"> частью 5.1 следующего содержания:</w:t>
      </w:r>
    </w:p>
    <w:p>
      <w:pPr>
        <w:pStyle w:val="ConsPlusNormal"/>
        <w:spacing w:before="160" w:after="0"/>
        <w:ind w:left="0" w:firstLine="540"/>
        <w:jc w:val="both"/>
        <w:rPr/>
      </w:pPr>
      <w:r>
        <w:rPr/>
        <w:t>"5.1. Публичные слушания по проекту планировки территории и проекту межевания территории не проводятся, если они подготовлены в отношении:</w:t>
      </w:r>
    </w:p>
    <w:p>
      <w:pPr>
        <w:pStyle w:val="ConsPlusNormal"/>
        <w:spacing w:before="160" w:after="0"/>
        <w:ind w:left="0" w:firstLine="540"/>
        <w:jc w:val="both"/>
        <w:rPr/>
      </w:pPr>
      <w:r>
        <w:rPr/>
        <w:t>1) территории, подлежащей комплексному освоению в соответствии с договором о комплексном освоении территории;</w:t>
      </w:r>
    </w:p>
    <w:p>
      <w:pPr>
        <w:pStyle w:val="ConsPlusNormal"/>
        <w:spacing w:before="160" w:after="0"/>
        <w:ind w:left="0" w:firstLine="540"/>
        <w:jc w:val="both"/>
        <w:rPr/>
      </w:pPr>
      <w:r>
        <w:rP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pPr>
        <w:pStyle w:val="ConsPlusNormal"/>
        <w:spacing w:before="160" w:after="0"/>
        <w:ind w:left="0" w:firstLine="540"/>
        <w:jc w:val="both"/>
        <w:rPr/>
      </w:pPr>
      <w:r>
        <w:rPr/>
        <w:t>3) территории для размещения линейных объектов в границах земель лесного фонда.";</w:t>
      </w:r>
    </w:p>
    <w:p>
      <w:pPr>
        <w:pStyle w:val="ConsPlusNormal"/>
        <w:spacing w:before="160" w:after="0"/>
        <w:ind w:left="0" w:firstLine="540"/>
        <w:jc w:val="both"/>
        <w:rPr/>
      </w:pPr>
      <w:r>
        <w:rPr/>
        <w:t xml:space="preserve">6) </w:t>
      </w:r>
      <w:hyperlink r:id="rId336">
        <w:r>
          <w:rPr>
            <w:rStyle w:val="ListLabel2"/>
            <w:color w:val="0000FF"/>
          </w:rPr>
          <w:t>часть 2 статьи 46.1</w:t>
        </w:r>
      </w:hyperlink>
      <w:r>
        <w:rPr/>
        <w:t xml:space="preserve"> после слов "принимается органом местного самоуправления" дополнить словами "поселения, органом местного самоуправления городского округа", после слов "а также" дополнить словами "региональных и";</w:t>
      </w:r>
    </w:p>
    <w:p>
      <w:pPr>
        <w:pStyle w:val="ConsPlusNormal"/>
        <w:spacing w:before="160" w:after="0"/>
        <w:ind w:left="0" w:firstLine="540"/>
        <w:jc w:val="both"/>
        <w:rPr/>
      </w:pPr>
      <w:r>
        <w:rPr/>
        <w:t xml:space="preserve">7) в </w:t>
      </w:r>
      <w:hyperlink r:id="rId337">
        <w:r>
          <w:rPr>
            <w:rStyle w:val="ListLabel2"/>
            <w:color w:val="0000FF"/>
          </w:rPr>
          <w:t>статье 46.2</w:t>
        </w:r>
      </w:hyperlink>
      <w:r>
        <w:rPr/>
        <w:t>:</w:t>
      </w:r>
    </w:p>
    <w:p>
      <w:pPr>
        <w:pStyle w:val="ConsPlusNormal"/>
        <w:spacing w:before="160" w:after="0"/>
        <w:ind w:left="0" w:firstLine="540"/>
        <w:jc w:val="both"/>
        <w:rPr/>
      </w:pPr>
      <w:r>
        <w:rPr/>
        <w:t xml:space="preserve">а) </w:t>
      </w:r>
      <w:hyperlink r:id="rId338">
        <w:r>
          <w:rPr>
            <w:rStyle w:val="ListLabel2"/>
            <w:color w:val="0000FF"/>
          </w:rPr>
          <w:t>часть 2</w:t>
        </w:r>
      </w:hyperlink>
      <w:r>
        <w:rPr/>
        <w:t xml:space="preserve"> после слов "органом местного самоуправления" дополнить словами ", принявшим решение о развитии застроенной территории,", после слова "частями" дополнить цифрами "17.2, 17.3,";</w:t>
      </w:r>
    </w:p>
    <w:p>
      <w:pPr>
        <w:pStyle w:val="ConsPlusNormal"/>
        <w:spacing w:before="160" w:after="0"/>
        <w:ind w:left="0" w:firstLine="540"/>
        <w:jc w:val="both"/>
        <w:rPr/>
      </w:pPr>
      <w:r>
        <w:rPr/>
        <w:t xml:space="preserve">б) в </w:t>
      </w:r>
      <w:hyperlink r:id="rId339">
        <w:r>
          <w:rPr>
            <w:rStyle w:val="ListLabel2"/>
            <w:color w:val="0000FF"/>
          </w:rPr>
          <w:t>части 3</w:t>
        </w:r>
      </w:hyperlink>
      <w:r>
        <w:rPr/>
        <w:t>:</w:t>
      </w:r>
    </w:p>
    <w:p>
      <w:pPr>
        <w:pStyle w:val="ConsPlusNormal"/>
        <w:spacing w:before="160" w:after="0"/>
        <w:ind w:left="0" w:firstLine="540"/>
        <w:jc w:val="both"/>
        <w:rPr/>
      </w:pPr>
      <w:r>
        <w:rPr/>
        <w:t xml:space="preserve">в </w:t>
      </w:r>
      <w:hyperlink r:id="rId340">
        <w:r>
          <w:rPr>
            <w:rStyle w:val="ListLabel2"/>
            <w:color w:val="0000FF"/>
          </w:rPr>
          <w:t>пункте 3</w:t>
        </w:r>
      </w:hyperlink>
      <w:r>
        <w:rPr/>
        <w:t xml:space="preserve"> слова "регламентом и" заменить словами "регламентом, региональными и";</w:t>
      </w:r>
    </w:p>
    <w:p>
      <w:pPr>
        <w:pStyle w:val="ConsPlusNormal"/>
        <w:spacing w:before="160" w:after="0"/>
        <w:ind w:left="0" w:firstLine="540"/>
        <w:jc w:val="both"/>
        <w:rPr/>
      </w:pPr>
      <w:r>
        <w:rPr/>
        <w:t xml:space="preserve">в </w:t>
      </w:r>
      <w:hyperlink r:id="rId341">
        <w:r>
          <w:rPr>
            <w:rStyle w:val="ListLabel2"/>
            <w:color w:val="0000FF"/>
          </w:rPr>
          <w:t>пункте 7</w:t>
        </w:r>
      </w:hyperlink>
      <w:r>
        <w:rPr/>
        <w:t xml:space="preserve"> слова "регламентом и" заменить словами "регламентом, региональными и";</w:t>
      </w:r>
    </w:p>
    <w:p>
      <w:pPr>
        <w:pStyle w:val="ConsPlusNormal"/>
        <w:spacing w:before="160" w:after="0"/>
        <w:ind w:left="0" w:firstLine="540"/>
        <w:jc w:val="both"/>
        <w:rPr/>
      </w:pPr>
      <w:r>
        <w:rPr/>
        <w:t xml:space="preserve">в </w:t>
      </w:r>
      <w:hyperlink r:id="rId342">
        <w:r>
          <w:rPr>
            <w:rStyle w:val="ListLabel2"/>
            <w:color w:val="0000FF"/>
          </w:rPr>
          <w:t>пункте 9</w:t>
        </w:r>
      </w:hyperlink>
      <w:r>
        <w:rPr/>
        <w:t xml:space="preserve"> слово "обязательства;" заменить словами "обязательства. Договором может быть предусмотрено предоставление таких земельных участков по мере выполнения обязательств, предусмотренных пунктами 4 и 5 настоящей части;";</w:t>
      </w:r>
    </w:p>
    <w:p>
      <w:pPr>
        <w:pStyle w:val="ConsPlusNormal"/>
        <w:spacing w:before="160" w:after="0"/>
        <w:ind w:left="0" w:firstLine="540"/>
        <w:jc w:val="both"/>
        <w:rPr/>
      </w:pPr>
      <w:r>
        <w:rPr/>
        <w:t xml:space="preserve">в) </w:t>
      </w:r>
      <w:hyperlink r:id="rId343">
        <w:r>
          <w:rPr>
            <w:rStyle w:val="ListLabel2"/>
            <w:color w:val="0000FF"/>
          </w:rPr>
          <w:t>часть 4</w:t>
        </w:r>
      </w:hyperlink>
      <w:r>
        <w:rPr/>
        <w:t xml:space="preserve"> дополнить пунктом 5 следующего содержания:</w:t>
      </w:r>
    </w:p>
    <w:p>
      <w:pPr>
        <w:pStyle w:val="ConsPlusNormal"/>
        <w:spacing w:before="160" w:after="0"/>
        <w:ind w:left="0" w:firstLine="540"/>
        <w:jc w:val="both"/>
        <w:rPr/>
      </w:pPr>
      <w:r>
        <w:rPr/>
        <w:t>"5) обязательство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земельного участка или земельных участков, в отношении которых заключен договор, объектов коммунальной инфраструктуры, необходимых для обеспечения подключения (технологического присоединения) на границах таких земельных участков к объектам коммунальной инфраструктуры, построенным на таких земельных участках; максимальные сроки выполнения указанного обязательства.";</w:t>
      </w:r>
    </w:p>
    <w:p>
      <w:pPr>
        <w:pStyle w:val="ConsPlusNormal"/>
        <w:spacing w:before="160" w:after="0"/>
        <w:ind w:left="0" w:firstLine="540"/>
        <w:jc w:val="both"/>
        <w:rPr/>
      </w:pPr>
      <w:r>
        <w:rPr/>
        <w:t xml:space="preserve">8) в </w:t>
      </w:r>
      <w:hyperlink r:id="rId344">
        <w:r>
          <w:rPr>
            <w:rStyle w:val="ListLabel2"/>
            <w:color w:val="0000FF"/>
          </w:rPr>
          <w:t>статье 46.3</w:t>
        </w:r>
      </w:hyperlink>
      <w:r>
        <w:rPr/>
        <w:t>:</w:t>
      </w:r>
    </w:p>
    <w:p>
      <w:pPr>
        <w:pStyle w:val="ConsPlusNormal"/>
        <w:spacing w:before="160" w:after="0"/>
        <w:ind w:left="0" w:firstLine="540"/>
        <w:jc w:val="both"/>
        <w:rPr/>
      </w:pPr>
      <w:r>
        <w:rPr/>
        <w:t xml:space="preserve">а) </w:t>
      </w:r>
      <w:hyperlink r:id="rId345">
        <w:r>
          <w:rPr>
            <w:rStyle w:val="ListLabel2"/>
            <w:color w:val="0000FF"/>
          </w:rPr>
          <w:t>часть 2</w:t>
        </w:r>
      </w:hyperlink>
      <w:r>
        <w:rPr/>
        <w:t xml:space="preserve"> дополнить словами "муниципального образования, органом местного самоуправления которого принято решение о развитии застроенной территории";</w:t>
      </w:r>
    </w:p>
    <w:p>
      <w:pPr>
        <w:pStyle w:val="ConsPlusNormal"/>
        <w:spacing w:before="160" w:after="0"/>
        <w:ind w:left="0" w:firstLine="540"/>
        <w:jc w:val="both"/>
        <w:rPr/>
      </w:pPr>
      <w:r>
        <w:rPr/>
        <w:t xml:space="preserve">б) </w:t>
      </w:r>
      <w:hyperlink r:id="rId346">
        <w:r>
          <w:rPr>
            <w:rStyle w:val="ListLabel2"/>
            <w:color w:val="0000FF"/>
          </w:rPr>
          <w:t>пункт 4 части 7</w:t>
        </w:r>
      </w:hyperlink>
      <w:r>
        <w:rPr/>
        <w:t xml:space="preserve"> после слова "порядок" дополнить словами "и срок";</w:t>
      </w:r>
    </w:p>
    <w:p>
      <w:pPr>
        <w:pStyle w:val="ConsPlusNormal"/>
        <w:spacing w:before="160" w:after="0"/>
        <w:ind w:left="0" w:firstLine="540"/>
        <w:jc w:val="both"/>
        <w:rPr/>
      </w:pPr>
      <w:r>
        <w:rPr/>
        <w:t xml:space="preserve">в) в </w:t>
      </w:r>
      <w:hyperlink r:id="rId347">
        <w:r>
          <w:rPr>
            <w:rStyle w:val="ListLabel2"/>
            <w:color w:val="0000FF"/>
          </w:rPr>
          <w:t>пункте 5 части 8</w:t>
        </w:r>
      </w:hyperlink>
      <w:r>
        <w:rPr/>
        <w:t xml:space="preserve"> слово "местные" заменить словами "региональные и местные";</w:t>
      </w:r>
    </w:p>
    <w:p>
      <w:pPr>
        <w:pStyle w:val="ConsPlusNormal"/>
        <w:spacing w:before="160" w:after="0"/>
        <w:ind w:left="0" w:firstLine="540"/>
        <w:jc w:val="both"/>
        <w:rPr/>
      </w:pPr>
      <w:r>
        <w:rPr/>
        <w:t xml:space="preserve">г) </w:t>
      </w:r>
      <w:hyperlink r:id="rId348">
        <w:r>
          <w:rPr>
            <w:rStyle w:val="ListLabel2"/>
            <w:color w:val="0000FF"/>
          </w:rPr>
          <w:t>дополнить</w:t>
        </w:r>
      </w:hyperlink>
      <w:r>
        <w:rPr/>
        <w:t xml:space="preserve"> частями 17.1 - 17.3 следующего содержания:</w:t>
      </w:r>
    </w:p>
    <w:p>
      <w:pPr>
        <w:pStyle w:val="ConsPlusNormal"/>
        <w:spacing w:before="160" w:after="0"/>
        <w:ind w:left="0" w:firstLine="540"/>
        <w:jc w:val="both"/>
        <w:rPr/>
      </w:pPr>
      <w:r>
        <w:rPr/>
        <w:t>"17.1.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pPr>
        <w:pStyle w:val="ConsPlusNormal"/>
        <w:spacing w:before="160" w:after="0"/>
        <w:ind w:left="0" w:firstLine="540"/>
        <w:jc w:val="both"/>
        <w:rPr/>
      </w:pPr>
      <w:r>
        <w:rPr/>
        <w:t>17.2. В случае, если аукцион признан несостоявшимся и только один заявитель признан участником аукциона, заявитель, признанный единственным участником аукциона,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заявителем, признанным единственным участником аукциона, по начальной цене предмета аукциона.</w:t>
      </w:r>
    </w:p>
    <w:p>
      <w:pPr>
        <w:pStyle w:val="ConsPlusNormal"/>
        <w:spacing w:before="160" w:after="0"/>
        <w:ind w:left="0" w:firstLine="540"/>
        <w:jc w:val="both"/>
        <w:rPr/>
      </w:pPr>
      <w:r>
        <w:rPr/>
        <w:t>17.3. В случае, если по окончании срока подачи заявок на участие в аукционе подана только одна заявка на участие в аукционе, или только один заявитель допущен к участию в аукционе, или не подана ни одна заявка на участие в аукционе, аукцион признается несостоявшимся. Если единственная заявка на участие в аукционе и заявитель, подавший эту заявку, соответствуют всем требованиям и условиям объявленного аукциона, указанный заявитель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указанным лицом по начальной цене предмета аукциона.";</w:t>
      </w:r>
    </w:p>
    <w:p>
      <w:pPr>
        <w:pStyle w:val="ConsPlusNormal"/>
        <w:spacing w:before="160" w:after="0"/>
        <w:ind w:left="0" w:firstLine="540"/>
        <w:jc w:val="both"/>
        <w:rPr/>
      </w:pPr>
      <w:r>
        <w:rPr/>
        <w:t xml:space="preserve">д) </w:t>
      </w:r>
      <w:hyperlink r:id="rId349">
        <w:r>
          <w:rPr>
            <w:rStyle w:val="ListLabel2"/>
            <w:color w:val="0000FF"/>
          </w:rPr>
          <w:t>часть 20</w:t>
        </w:r>
      </w:hyperlink>
      <w:r>
        <w:rPr/>
        <w:t xml:space="preserve"> дополнить словами "с указанием лиц, сделавших такие предложения";</w:t>
      </w:r>
    </w:p>
    <w:p>
      <w:pPr>
        <w:pStyle w:val="ConsPlusNormal"/>
        <w:spacing w:before="160" w:after="0"/>
        <w:ind w:left="0" w:firstLine="540"/>
        <w:jc w:val="both"/>
        <w:rPr/>
      </w:pPr>
      <w:r>
        <w:rPr/>
        <w:t xml:space="preserve">е) </w:t>
      </w:r>
      <w:hyperlink r:id="rId350">
        <w:r>
          <w:rPr>
            <w:rStyle w:val="ListLabel2"/>
            <w:color w:val="0000FF"/>
          </w:rPr>
          <w:t>абзац первый части 27</w:t>
        </w:r>
      </w:hyperlink>
      <w:r>
        <w:rPr/>
        <w:t xml:space="preserve"> после слов "в случаях," дополнить словами "предусмотренных частями 17.1 и 17.3 настоящей статьи, а также в случаях,";</w:t>
      </w:r>
    </w:p>
    <w:p>
      <w:pPr>
        <w:pStyle w:val="ConsPlusNormal"/>
        <w:spacing w:before="160" w:after="0"/>
        <w:ind w:left="0" w:firstLine="540"/>
        <w:jc w:val="both"/>
        <w:rPr/>
      </w:pPr>
      <w:r>
        <w:rPr/>
        <w:t xml:space="preserve">9) </w:t>
      </w:r>
      <w:hyperlink r:id="rId351">
        <w:r>
          <w:rPr>
            <w:rStyle w:val="ListLabel2"/>
            <w:color w:val="0000FF"/>
          </w:rPr>
          <w:t>главу 5</w:t>
        </w:r>
      </w:hyperlink>
      <w:r>
        <w:rPr/>
        <w:t xml:space="preserve"> дополнить статьей 46.4 следующего содержания:</w:t>
      </w:r>
    </w:p>
    <w:p>
      <w:pPr>
        <w:pStyle w:val="ConsPlusNormal"/>
        <w:ind w:left="0" w:hanging="0"/>
        <w:jc w:val="both"/>
        <w:rPr/>
      </w:pPr>
      <w:r>
        <w:rPr/>
      </w:r>
    </w:p>
    <w:p>
      <w:pPr>
        <w:pStyle w:val="ConsPlusNormal"/>
        <w:ind w:left="0" w:firstLine="540"/>
        <w:jc w:val="both"/>
        <w:rPr/>
      </w:pPr>
      <w:r>
        <w:rPr/>
        <w:t>"Статья 46.4. Договор о комплексном освоении территории</w:t>
      </w:r>
    </w:p>
    <w:p>
      <w:pPr>
        <w:pStyle w:val="ConsPlusNormal"/>
        <w:ind w:left="0" w:hanging="0"/>
        <w:jc w:val="both"/>
        <w:rPr/>
      </w:pPr>
      <w:r>
        <w:rPr/>
      </w:r>
    </w:p>
    <w:p>
      <w:pPr>
        <w:pStyle w:val="ConsPlusNormal"/>
        <w:ind w:left="0" w:firstLine="540"/>
        <w:jc w:val="both"/>
        <w:rPr/>
      </w:pPr>
      <w:r>
        <w:rPr/>
        <w:t>1. 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pPr>
        <w:pStyle w:val="ConsPlusNormal"/>
        <w:spacing w:before="160" w:after="0"/>
        <w:ind w:left="0" w:firstLine="540"/>
        <w:jc w:val="both"/>
        <w:rPr/>
      </w:pPr>
      <w:r>
        <w:rPr/>
        <w:t>2. Договор комплексного освоения территории заключается исполнительным органом государственной власти или органом местного самоуправления, предоставляющими земельный участок для комплексного освоения территории, и юридическим лицом, признанным победителем аукциона на право заключения договора аренды земельного участка, или юридическим лицом, подавшим единственную заявку на участие в этом аукционе, или заявителем, признанным единственным участником такого аукциона, или единственным принявшим участие в аукционе его участником.</w:t>
      </w:r>
    </w:p>
    <w:p>
      <w:pPr>
        <w:pStyle w:val="ConsPlusNormal"/>
        <w:spacing w:before="160" w:after="0"/>
        <w:ind w:left="0" w:firstLine="540"/>
        <w:jc w:val="both"/>
        <w:rPr/>
      </w:pPr>
      <w:r>
        <w:rPr/>
        <w:t>3. По договору о комплексном освоении территории (далее также в настоящей статье - договор) одна сторона в установленный договором срок своими силами и за свой счет и (или) с привлечением других лиц и (или) средств других лиц обязуется выполнить обязательства, предусмотренные пунктами 2 - 4 и 7 части 5 настоящей статьи, а другая сторона (исполнительный орган государственной власти или орган местного самоуправления) обязуется создать необходимые условия для выполнения этих обязательств в соответствии с пунктами 5 и 7 части 5 настоящей статьи. Договором также предусматривается выполнение одной из сторон в установленный договором срок своими силами и за свой счет и (или) с привлечением других лиц и (или) средств других лиц обязательств, предусмотренных пунктом 6 части 5 настоящей статьи, в том числе на условиях, указанных в пункте 2 части 6 настоящей статьи. Договором могут быть предусмотрены иные обязательства сторон в соответствии с частью 6 настоящей статьи.</w:t>
      </w:r>
    </w:p>
    <w:p>
      <w:pPr>
        <w:pStyle w:val="ConsPlusNormal"/>
        <w:spacing w:before="160" w:after="0"/>
        <w:ind w:left="0" w:firstLine="540"/>
        <w:jc w:val="both"/>
        <w:rPr/>
      </w:pPr>
      <w:r>
        <w:rPr/>
        <w:t>4. Комплексное освоение территории осуществляется в границах земельного участка, предоставленного в аренду лицу, с которым заключен договор о комплексном освоении территории, или в границах земельных участков, образованных из такого земельного участка.</w:t>
      </w:r>
    </w:p>
    <w:p>
      <w:pPr>
        <w:pStyle w:val="ConsPlusNormal"/>
        <w:spacing w:before="160" w:after="0"/>
        <w:ind w:left="0" w:firstLine="540"/>
        <w:jc w:val="both"/>
        <w:rPr/>
      </w:pPr>
      <w:r>
        <w:rPr/>
        <w:t>5. Условиями договора о комплексном освоении территории являются:</w:t>
      </w:r>
    </w:p>
    <w:p>
      <w:pPr>
        <w:pStyle w:val="ConsPlusNormal"/>
        <w:spacing w:before="160" w:after="0"/>
        <w:ind w:left="0" w:firstLine="540"/>
        <w:jc w:val="both"/>
        <w:rPr/>
      </w:pPr>
      <w:r>
        <w:rPr/>
        <w:t>1) сведения о земельном участке, составляющем территорию, в отношении которой заключается договор (кадастровый номер земельного участка, его площадь, местоположение);</w:t>
      </w:r>
    </w:p>
    <w:p>
      <w:pPr>
        <w:pStyle w:val="ConsPlusNormal"/>
        <w:spacing w:before="160" w:after="0"/>
        <w:ind w:left="0" w:firstLine="540"/>
        <w:jc w:val="both"/>
        <w:rPr/>
      </w:pPr>
      <w:r>
        <w:rPr/>
        <w:t>2) обязательство лица, заключившего договор с исполнительным органом государственной власти или органом местного самоуправления (далее в настоящей статье - лицо, заключившее договор), подготовить проект планировки территории и проект межевания территории; максимальные сроки подготовки этих документов;</w:t>
      </w:r>
    </w:p>
    <w:p>
      <w:pPr>
        <w:pStyle w:val="ConsPlusNormal"/>
        <w:spacing w:before="160" w:after="0"/>
        <w:ind w:left="0" w:firstLine="540"/>
        <w:jc w:val="both"/>
        <w:rPr/>
      </w:pPr>
      <w:r>
        <w:rPr/>
        <w:t>3) обязательство лица, заключившего договор, осуществить на земельном участке, в отношении которого заключен договор, или на земельных участках, образованных из такого земельного участка, предусмотренные договором мероприятия по благоустройству, в том числе озеленению, и сроки их осуществления;</w:t>
      </w:r>
    </w:p>
    <w:p>
      <w:pPr>
        <w:pStyle w:val="ConsPlusNormal"/>
        <w:spacing w:before="160" w:after="0"/>
        <w:ind w:left="0" w:firstLine="540"/>
        <w:jc w:val="both"/>
        <w:rPr/>
      </w:pPr>
      <w:r>
        <w:rPr/>
        <w:t>4) обязательство лица, заключившего договор, осуществить образование земельных участков из земельного участка, в отношении которого заключен договор о комплексном освоении территории, в соответствии с утвержденным проектом межевания территории;</w:t>
      </w:r>
    </w:p>
    <w:p>
      <w:pPr>
        <w:pStyle w:val="ConsPlusNormal"/>
        <w:spacing w:before="160" w:after="0"/>
        <w:ind w:left="0" w:firstLine="540"/>
        <w:jc w:val="both"/>
        <w:rPr/>
      </w:pPr>
      <w:r>
        <w:rPr/>
        <w:t>5) обязательство исполнительного органа государственной власти или органа местного самоуправления обеспечить рассмотрение и утверждение проекта планировки территории и проекта межевания территории и максимальные сроки выполнения данного обязательства, если это входит в их компетенцию;</w:t>
      </w:r>
    </w:p>
    <w:p>
      <w:pPr>
        <w:pStyle w:val="ConsPlusNormal"/>
        <w:spacing w:before="160" w:after="0"/>
        <w:ind w:left="0" w:firstLine="540"/>
        <w:jc w:val="both"/>
        <w:rPr/>
      </w:pPr>
      <w:r>
        <w:rPr/>
        <w:t>6) обязательство сторон договора осуществить на земельном участке, в отношении которого заключен договор, или на земельных участках, образованных из такого земельного участка, строительство объектов коммунальной, транспортной и социальной инфраструктур в соответствии с проектом планировки территории; максимальные сроки выполнения данного обязательства;</w:t>
      </w:r>
    </w:p>
    <w:p>
      <w:pPr>
        <w:pStyle w:val="ConsPlusNormal"/>
        <w:spacing w:before="160" w:after="0"/>
        <w:ind w:left="0" w:firstLine="540"/>
        <w:jc w:val="both"/>
        <w:rPr/>
      </w:pPr>
      <w:r>
        <w:rPr/>
        <w:t>7) обязательство сторон договора обеспечить осуществление мероприятий по освоению территории, включая ввод в эксплуатацию объектов капитального строительства, в соответствии с графиками осуществления каждого мероприятия в предусмотренные указанными графиками сроки;</w:t>
      </w:r>
    </w:p>
    <w:p>
      <w:pPr>
        <w:pStyle w:val="ConsPlusNormal"/>
        <w:spacing w:before="160" w:after="0"/>
        <w:ind w:left="0" w:firstLine="540"/>
        <w:jc w:val="both"/>
        <w:rPr/>
      </w:pPr>
      <w:r>
        <w:rPr/>
        <w:t>8) срок действия договора;</w:t>
      </w:r>
    </w:p>
    <w:p>
      <w:pPr>
        <w:pStyle w:val="ConsPlusNormal"/>
        <w:spacing w:before="160" w:after="0"/>
        <w:ind w:left="0" w:firstLine="540"/>
        <w:jc w:val="both"/>
        <w:rPr/>
      </w:pPr>
      <w:r>
        <w:rPr/>
        <w:t>9) ответственность сторон за неисполнение или ненадлежащее исполнение договора, в том числе обязательства, предусмотренного пунктом 7 настоящей части.</w:t>
      </w:r>
    </w:p>
    <w:p>
      <w:pPr>
        <w:pStyle w:val="ConsPlusNormal"/>
        <w:spacing w:before="160" w:after="0"/>
        <w:ind w:left="0" w:firstLine="540"/>
        <w:jc w:val="both"/>
        <w:rPr/>
      </w:pPr>
      <w:r>
        <w:rPr/>
        <w:t>6. Договор может содержать:</w:t>
      </w:r>
    </w:p>
    <w:p>
      <w:pPr>
        <w:pStyle w:val="ConsPlusNormal"/>
        <w:spacing w:before="160" w:after="0"/>
        <w:ind w:left="0" w:firstLine="540"/>
        <w:jc w:val="both"/>
        <w:rPr/>
      </w:pPr>
      <w:r>
        <w:rPr/>
        <w:t>1) способы и размер обеспечения выполнения обязательств, вытекающих из договора;</w:t>
      </w:r>
    </w:p>
    <w:p>
      <w:pPr>
        <w:pStyle w:val="ConsPlusNormal"/>
        <w:spacing w:before="160" w:after="0"/>
        <w:ind w:left="0" w:firstLine="540"/>
        <w:jc w:val="both"/>
        <w:rPr/>
      </w:pPr>
      <w:r>
        <w:rPr/>
        <w:t>2) обязательство лица, заключившего договор, передать в государственную или муниципальную собственность объекты коммунальной, транспортной, социальной инфраструктур, строительство которых осуществляется за счет средств этого лица; перечень данных объектов и условий их передачи;</w:t>
      </w:r>
    </w:p>
    <w:p>
      <w:pPr>
        <w:pStyle w:val="ConsPlusNormal"/>
        <w:spacing w:before="160" w:after="0"/>
        <w:ind w:left="0" w:firstLine="540"/>
        <w:jc w:val="both"/>
        <w:rPr/>
      </w:pPr>
      <w:r>
        <w:rPr/>
        <w:t>3) обязательство лица, заключившего договор, осуществить строительство объектов капитального строительства наряду с указанными в пункте 6 части 5 настоящей статьи объектами в соответствии с утвержденным проектом планировки территории; максимальные сроки осуществления строительства;</w:t>
      </w:r>
    </w:p>
    <w:p>
      <w:pPr>
        <w:pStyle w:val="ConsPlusNormal"/>
        <w:spacing w:before="160" w:after="0"/>
        <w:ind w:left="0" w:firstLine="540"/>
        <w:jc w:val="both"/>
        <w:rPr/>
      </w:pPr>
      <w:r>
        <w:rPr/>
        <w:t>4) 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объектов коммунальной инфраструктуры за границами земельного участка, в отношении которого заключен договор, необходимых для обеспечения подключения (технологического присоединения) на границе такого земельного участка к объектам коммунальной инфраструктуры, построенным на таком земельном участке; максимальные сроки выполнения данного обязательства;</w:t>
      </w:r>
    </w:p>
    <w:p>
      <w:pPr>
        <w:pStyle w:val="ConsPlusNormal"/>
        <w:spacing w:before="160" w:after="0"/>
        <w:ind w:left="0" w:firstLine="540"/>
        <w:jc w:val="both"/>
        <w:rPr/>
      </w:pPr>
      <w:r>
        <w:rPr/>
        <w:t>5) иные условия.</w:t>
      </w:r>
    </w:p>
    <w:p>
      <w:pPr>
        <w:pStyle w:val="ConsPlusNormal"/>
        <w:spacing w:before="160" w:after="0"/>
        <w:ind w:left="0" w:firstLine="540"/>
        <w:jc w:val="both"/>
        <w:rPr/>
      </w:pPr>
      <w:r>
        <w:rPr/>
        <w:t>7. Стороны договора в течение трех месяцев со дня утверждения документации по планировке территории обязаны заключить дополнительное соглашение к этому договору, содержащее график осуществления мероприятий по освоению данной территории (в том числе строительство и ввод в эксплуатацию объектов капитального строительства) в отношении каждого мероприятия с указанием сроков начала и окончания проведения соответствующих работ.</w:t>
      </w:r>
    </w:p>
    <w:p>
      <w:pPr>
        <w:pStyle w:val="ConsPlusNormal"/>
        <w:spacing w:before="160" w:after="0"/>
        <w:ind w:left="0" w:firstLine="540"/>
        <w:jc w:val="both"/>
        <w:rPr/>
      </w:pPr>
      <w:r>
        <w:rPr/>
        <w:t>8.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pPr>
        <w:pStyle w:val="ConsPlusNormal"/>
        <w:spacing w:before="160" w:after="0"/>
        <w:ind w:left="0" w:firstLine="540"/>
        <w:jc w:val="both"/>
        <w:rPr/>
      </w:pPr>
      <w:r>
        <w:rPr/>
        <w:t>9. Договор может быть расторгнут по основаниям, предусмотренным гражданским законодательством, исключительно по решению суда.";</w:t>
      </w:r>
    </w:p>
    <w:p>
      <w:pPr>
        <w:pStyle w:val="ConsPlusNormal"/>
        <w:ind w:left="0" w:hanging="0"/>
        <w:jc w:val="both"/>
        <w:rPr/>
      </w:pPr>
      <w:r>
        <w:rPr/>
      </w:r>
    </w:p>
    <w:p>
      <w:pPr>
        <w:pStyle w:val="ConsPlusNormal"/>
        <w:ind w:left="0" w:firstLine="540"/>
        <w:jc w:val="both"/>
        <w:rPr/>
      </w:pPr>
      <w:r>
        <w:rPr/>
        <w:t xml:space="preserve">10) </w:t>
      </w:r>
      <w:hyperlink r:id="rId352">
        <w:r>
          <w:rPr>
            <w:rStyle w:val="ListLabel2"/>
            <w:color w:val="0000FF"/>
          </w:rPr>
          <w:t>часть 3 статьи 47</w:t>
        </w:r>
      </w:hyperlink>
      <w:r>
        <w:rPr/>
        <w:t xml:space="preserve"> изложить в следующей редакции:</w:t>
      </w:r>
    </w:p>
    <w:p>
      <w:pPr>
        <w:pStyle w:val="ConsPlusNormal"/>
        <w:spacing w:before="160" w:after="0"/>
        <w:ind w:left="0" w:firstLine="540"/>
        <w:jc w:val="both"/>
        <w:rPr/>
      </w:pPr>
      <w:r>
        <w:rPr/>
        <w:t xml:space="preserve">"3. Лицами, выполняющими инженерные изыскания, являются застройщик, лицо, получившее в соответствии с Земельным </w:t>
      </w:r>
      <w:hyperlink r:id="rId353">
        <w:r>
          <w:rPr>
            <w:rStyle w:val="ListLabel2"/>
            <w:color w:val="0000FF"/>
          </w:rPr>
          <w:t>кодексом</w:t>
        </w:r>
      </w:hyperlink>
      <w:r>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привлекаемые ими или техническим заказчиком на основании договора физическое лицо или юридическое лицо, которые соответствуют требованиям, предусмотренным частью 2 настоящей статьи.";</w:t>
      </w:r>
    </w:p>
    <w:p>
      <w:pPr>
        <w:pStyle w:val="ConsPlusNormal"/>
        <w:spacing w:before="160" w:after="0"/>
        <w:ind w:left="0" w:firstLine="540"/>
        <w:jc w:val="both"/>
        <w:rPr/>
      </w:pPr>
      <w:r>
        <w:rPr/>
        <w:t xml:space="preserve">11) </w:t>
      </w:r>
      <w:hyperlink r:id="rId354">
        <w:r>
          <w:rPr>
            <w:rStyle w:val="ListLabel2"/>
            <w:color w:val="0000FF"/>
          </w:rPr>
          <w:t>часть 9 статьи 48</w:t>
        </w:r>
      </w:hyperlink>
      <w:r>
        <w:rPr/>
        <w:t xml:space="preserve"> изложить в следующей редакции:</w:t>
      </w:r>
    </w:p>
    <w:p>
      <w:pPr>
        <w:pStyle w:val="ConsPlusNormal"/>
        <w:spacing w:before="160" w:after="0"/>
        <w:ind w:left="0" w:firstLine="540"/>
        <w:jc w:val="both"/>
        <w:rPr/>
      </w:pPr>
      <w:r>
        <w:rPr/>
        <w:t>"9. Исполнительный орган государственной власти или орган местного самоуправления, уполномоченные на распоряжение земельными участками, находящимися в государственной или муниципальной собственности, не позднее чем за тридцать дней до дня проведения аукциона, либо до дня принятия решения о предоставлении земельного участка, находящегося в государственной или муниципальной собственности, либо до дня принятия решения о предварительном согласовании предоставления такого земельного участка предоставляют заинтересованным лицам технические условия подключения (технологического присоединения) к сетям инженерно-технического обеспечения, предусматривающие максимальную нагрузку, срок подключения (технологического присоединения) объекта капитального строительства к сетям инженерно-технического обеспечения, срок действия технических условий и информацию о плате за подключение (технологическое присоединение). Исполнительный орган государственной власти или орган местного самоуправления, уполномоченные на распоряжение земельными участками, в течение четырнадцати дней со дня поступления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направляют в организации, осуществляющие эксплуатацию сетей инженерно-технического обеспечения, запрос о предоставлении указанных технических условий, информации о сроке их действия и плате за подключение (технологическое присоединение).";</w:t>
      </w:r>
    </w:p>
    <w:p>
      <w:pPr>
        <w:pStyle w:val="ConsPlusNormal"/>
        <w:spacing w:before="160" w:after="0"/>
        <w:ind w:left="0" w:firstLine="540"/>
        <w:jc w:val="both"/>
        <w:rPr/>
      </w:pPr>
      <w:r>
        <w:rPr/>
        <w:t xml:space="preserve">12) </w:t>
      </w:r>
      <w:hyperlink r:id="rId355">
        <w:r>
          <w:rPr>
            <w:rStyle w:val="ListLabel2"/>
            <w:color w:val="0000FF"/>
          </w:rPr>
          <w:t>статью 51</w:t>
        </w:r>
      </w:hyperlink>
      <w:r>
        <w:rPr/>
        <w:t xml:space="preserve"> дополнить частью 3.1 следующего содержания:</w:t>
      </w:r>
    </w:p>
    <w:p>
      <w:pPr>
        <w:pStyle w:val="ConsPlusNormal"/>
        <w:spacing w:before="160" w:after="0"/>
        <w:ind w:left="0" w:firstLine="540"/>
        <w:jc w:val="both"/>
        <w:rPr/>
      </w:pPr>
      <w:r>
        <w:rPr/>
        <w:t>"3.1. В случае,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pPr>
        <w:pStyle w:val="ConsPlusNormal"/>
        <w:ind w:left="0" w:hanging="0"/>
        <w:jc w:val="both"/>
        <w:rPr/>
      </w:pPr>
      <w:r>
        <w:rPr/>
      </w:r>
    </w:p>
    <w:p>
      <w:pPr>
        <w:pStyle w:val="ConsPlusNormal"/>
        <w:numPr>
          <w:ilvl w:val="0"/>
          <w:numId w:val="0"/>
        </w:numPr>
        <w:ind w:left="0" w:firstLine="540"/>
        <w:jc w:val="both"/>
        <w:outlineLvl w:val="0"/>
        <w:rPr/>
      </w:pPr>
      <w:r>
        <w:rPr>
          <w:b/>
        </w:rPr>
        <w:t>Статья 19</w:t>
      </w:r>
    </w:p>
    <w:p>
      <w:pPr>
        <w:pStyle w:val="ConsPlusNormal"/>
        <w:ind w:left="0" w:hanging="0"/>
        <w:jc w:val="both"/>
        <w:rPr/>
      </w:pPr>
      <w:r>
        <w:rPr/>
      </w:r>
    </w:p>
    <w:p>
      <w:pPr>
        <w:pStyle w:val="ConsPlusNormal"/>
        <w:ind w:left="0" w:firstLine="540"/>
        <w:jc w:val="both"/>
        <w:rPr/>
      </w:pPr>
      <w:r>
        <w:rPr/>
        <w:t xml:space="preserve">Внести в Федеральный </w:t>
      </w:r>
      <w:hyperlink r:id="rId356">
        <w:r>
          <w:rPr>
            <w:rStyle w:val="ListLabel2"/>
            <w:color w:val="0000FF"/>
          </w:rPr>
          <w:t>закон</w:t>
        </w:r>
      </w:hyperlink>
      <w:r>
        <w:rPr/>
        <w:t xml:space="preserve">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 2006, N 1, ст. 17; N 52, ст. 5498; 2008, N 20, ст. 2251; 2009, N 1, ст. 19; N 11, ст. 1261; N 52, ст. 6419, 6427; 2011, N 13, ст. 1688; N 30, ст. 4594; 2012, N 27, ст. 3587; N 53, ст. 7614, 7615; 2013, N 30, ст. 4072; N 52, ст. 6976) следующие изменения:</w:t>
      </w:r>
    </w:p>
    <w:p>
      <w:pPr>
        <w:pStyle w:val="ConsPlusNormal"/>
        <w:spacing w:before="160" w:after="0"/>
        <w:ind w:left="0" w:firstLine="540"/>
        <w:jc w:val="both"/>
        <w:rPr/>
      </w:pPr>
      <w:bookmarkStart w:id="5" w:name="Par1317"/>
      <w:bookmarkEnd w:id="5"/>
      <w:r>
        <w:rPr/>
        <w:t xml:space="preserve">1) </w:t>
      </w:r>
      <w:hyperlink r:id="rId357">
        <w:r>
          <w:rPr>
            <w:rStyle w:val="ListLabel2"/>
            <w:color w:val="0000FF"/>
          </w:rPr>
          <w:t>абзац первый части 1 статьи 4</w:t>
        </w:r>
      </w:hyperlink>
      <w:r>
        <w:rPr/>
        <w:t xml:space="preserve"> после слов "Федерального фонда содействия развитию жилищного строительства" дополнить словами ", земельных участков, государственная собственность на которые не разграничена и которыми Федеральный фонд содействия развитию жилищного строительства осуществляет распоряжение на основании поручения уполномоченного федерального органа исполнительной власти,";</w:t>
      </w:r>
    </w:p>
    <w:p>
      <w:pPr>
        <w:pStyle w:val="ConsPlusNormal"/>
        <w:spacing w:before="160" w:after="0"/>
        <w:ind w:left="0" w:firstLine="540"/>
        <w:jc w:val="both"/>
        <w:rPr/>
      </w:pPr>
      <w:bookmarkStart w:id="6" w:name="Par1318"/>
      <w:bookmarkEnd w:id="6"/>
      <w:r>
        <w:rPr/>
        <w:t xml:space="preserve">2) в </w:t>
      </w:r>
      <w:hyperlink r:id="rId358">
        <w:r>
          <w:rPr>
            <w:rStyle w:val="ListLabel2"/>
            <w:color w:val="0000FF"/>
          </w:rPr>
          <w:t>статье 4.1</w:t>
        </w:r>
      </w:hyperlink>
      <w:r>
        <w:rPr/>
        <w:t>:</w:t>
      </w:r>
    </w:p>
    <w:p>
      <w:pPr>
        <w:pStyle w:val="ConsPlusNormal"/>
        <w:spacing w:before="160" w:after="0"/>
        <w:ind w:left="0" w:firstLine="540"/>
        <w:jc w:val="both"/>
        <w:rPr/>
      </w:pPr>
      <w:r>
        <w:rPr/>
        <w:t xml:space="preserve">а) </w:t>
      </w:r>
      <w:hyperlink r:id="rId359">
        <w:r>
          <w:rPr>
            <w:rStyle w:val="ListLabel2"/>
            <w:color w:val="0000FF"/>
          </w:rPr>
          <w:t>часть 1</w:t>
        </w:r>
      </w:hyperlink>
      <w:r>
        <w:rPr/>
        <w:t xml:space="preserve"> после слов "Федерального фонда содействия развитию жилищного строительства" дополнить словами ", земельных участков, государственная собственность на которые не разграничена и которыми Федеральный фонд содействия развитию жилищного строительства осуществляет распоряжение на основании поручения уполномоченного федерального органа исполнительной власти,";</w:t>
      </w:r>
    </w:p>
    <w:p>
      <w:pPr>
        <w:pStyle w:val="ConsPlusNormal"/>
        <w:spacing w:before="160" w:after="0"/>
        <w:ind w:left="0" w:firstLine="540"/>
        <w:jc w:val="both"/>
        <w:rPr/>
      </w:pPr>
      <w:r>
        <w:rPr/>
        <w:t xml:space="preserve">б) </w:t>
      </w:r>
      <w:hyperlink r:id="rId360">
        <w:r>
          <w:rPr>
            <w:rStyle w:val="ListLabel2"/>
            <w:color w:val="0000FF"/>
          </w:rPr>
          <w:t>часть 1.1</w:t>
        </w:r>
      </w:hyperlink>
      <w:r>
        <w:rPr/>
        <w:t xml:space="preserve"> после слов "Федерального фонда содействия развитию жилищного строительства" дополнить словами ", земельных участков, государственная собственность на которые не разграничена и которыми Федеральный фонд содействия развитию жилищного строительства осуществляет распоряжение на основании поручения уполномоченного федерального органа исполнительной власти,";</w:t>
      </w:r>
    </w:p>
    <w:p>
      <w:pPr>
        <w:pStyle w:val="ConsPlusNormal"/>
        <w:spacing w:before="160" w:after="0"/>
        <w:ind w:left="0" w:firstLine="540"/>
        <w:jc w:val="both"/>
        <w:rPr/>
      </w:pPr>
      <w:r>
        <w:rPr/>
        <w:t xml:space="preserve">в) </w:t>
      </w:r>
      <w:hyperlink r:id="rId361">
        <w:r>
          <w:rPr>
            <w:rStyle w:val="ListLabel2"/>
            <w:color w:val="0000FF"/>
          </w:rPr>
          <w:t>часть 4.1</w:t>
        </w:r>
      </w:hyperlink>
      <w:r>
        <w:rPr/>
        <w:t xml:space="preserve"> после слов "находящегося в федеральной собственности земельного участка" дополнить словами "или земельного участка, государственная собственность на который не разграничена,";</w:t>
      </w:r>
    </w:p>
    <w:p>
      <w:pPr>
        <w:pStyle w:val="ConsPlusNormal"/>
        <w:spacing w:before="160" w:after="0"/>
        <w:ind w:left="0" w:firstLine="540"/>
        <w:jc w:val="both"/>
        <w:rPr/>
      </w:pPr>
      <w:r>
        <w:rPr/>
        <w:t xml:space="preserve">3) </w:t>
      </w:r>
      <w:hyperlink r:id="rId362">
        <w:r>
          <w:rPr>
            <w:rStyle w:val="ListLabel2"/>
            <w:color w:val="0000FF"/>
          </w:rPr>
          <w:t>пункты 1</w:t>
        </w:r>
      </w:hyperlink>
      <w:r>
        <w:rPr/>
        <w:t xml:space="preserve"> - </w:t>
      </w:r>
      <w:hyperlink r:id="rId363">
        <w:r>
          <w:rPr>
            <w:rStyle w:val="ListLabel2"/>
            <w:color w:val="0000FF"/>
          </w:rPr>
          <w:t>6 статьи 16</w:t>
        </w:r>
      </w:hyperlink>
      <w:r>
        <w:rPr/>
        <w:t xml:space="preserve"> признать утратившими силу;</w:t>
      </w:r>
    </w:p>
    <w:p>
      <w:pPr>
        <w:pStyle w:val="ConsPlusNormal"/>
        <w:spacing w:before="160" w:after="0"/>
        <w:ind w:left="0" w:firstLine="540"/>
        <w:jc w:val="both"/>
        <w:rPr/>
      </w:pPr>
      <w:bookmarkStart w:id="7" w:name="Par1323"/>
      <w:bookmarkEnd w:id="7"/>
      <w:r>
        <w:rPr/>
        <w:t xml:space="preserve">4) в </w:t>
      </w:r>
      <w:hyperlink r:id="rId364">
        <w:r>
          <w:rPr>
            <w:rStyle w:val="ListLabel2"/>
            <w:color w:val="0000FF"/>
          </w:rPr>
          <w:t>статье 17.3</w:t>
        </w:r>
      </w:hyperlink>
      <w:r>
        <w:rPr/>
        <w:t>:</w:t>
      </w:r>
    </w:p>
    <w:p>
      <w:pPr>
        <w:pStyle w:val="ConsPlusNormal"/>
        <w:spacing w:before="160" w:after="0"/>
        <w:ind w:left="0" w:firstLine="540"/>
        <w:jc w:val="both"/>
        <w:rPr/>
      </w:pPr>
      <w:r>
        <w:rPr/>
        <w:t xml:space="preserve">а) в </w:t>
      </w:r>
      <w:hyperlink r:id="rId365">
        <w:r>
          <w:rPr>
            <w:rStyle w:val="ListLabel2"/>
            <w:color w:val="0000FF"/>
          </w:rPr>
          <w:t>части 1</w:t>
        </w:r>
      </w:hyperlink>
      <w:r>
        <w:rPr/>
        <w:t>:</w:t>
      </w:r>
    </w:p>
    <w:p>
      <w:pPr>
        <w:pStyle w:val="ConsPlusNormal"/>
        <w:spacing w:before="160" w:after="0"/>
        <w:ind w:left="0" w:firstLine="540"/>
        <w:jc w:val="both"/>
        <w:rPr/>
      </w:pPr>
      <w:hyperlink r:id="rId366">
        <w:r>
          <w:rPr>
            <w:rStyle w:val="ListLabel2"/>
            <w:color w:val="0000FF"/>
          </w:rPr>
          <w:t>абзац первый</w:t>
        </w:r>
      </w:hyperlink>
      <w:r>
        <w:rPr/>
        <w:t xml:space="preserve"> после слов "Федерального фонда содействия развитию жилищного строительства" дополнить словами ", а также земельных участков, государственная собственность на которые не разграничена и которыми Федеральный фонд содействия развитию жилищного строительства осуществляет распоряжение на основании поручения уполномоченного федерального органа исполнительной власти,";</w:t>
      </w:r>
    </w:p>
    <w:p>
      <w:pPr>
        <w:pStyle w:val="ConsPlusNormal"/>
        <w:spacing w:before="160" w:after="0"/>
        <w:ind w:left="0" w:firstLine="540"/>
        <w:jc w:val="both"/>
        <w:rPr/>
      </w:pPr>
      <w:hyperlink r:id="rId367">
        <w:r>
          <w:rPr>
            <w:rStyle w:val="ListLabel2"/>
            <w:color w:val="0000FF"/>
          </w:rPr>
          <w:t>пункт 2</w:t>
        </w:r>
      </w:hyperlink>
      <w:r>
        <w:rPr/>
        <w:t xml:space="preserve"> после слов "жилищного строительства" дополнить словами "и земельных участков, государственная собственность на которые не разграничена и которыми Федеральный фонд содействия развитию жилищного строительства осуществляет распоряжение на основании поручения уполномоченного федерального органа исполнительной власти";</w:t>
      </w:r>
    </w:p>
    <w:p>
      <w:pPr>
        <w:pStyle w:val="ConsPlusNormal"/>
        <w:spacing w:before="160" w:after="0"/>
        <w:ind w:left="0" w:firstLine="540"/>
        <w:jc w:val="both"/>
        <w:rPr/>
      </w:pPr>
      <w:r>
        <w:rPr/>
        <w:t xml:space="preserve">б) в </w:t>
      </w:r>
      <w:hyperlink r:id="rId368">
        <w:r>
          <w:rPr>
            <w:rStyle w:val="ListLabel2"/>
            <w:color w:val="0000FF"/>
          </w:rPr>
          <w:t>части 2</w:t>
        </w:r>
      </w:hyperlink>
      <w:r>
        <w:rPr/>
        <w:t xml:space="preserve"> слова "для их комплексного освоения" заменить словами "для комплексного освоения территории", после слов "Федерального фонда содействия развитию жилищного строительства" дополнить словами "и земельных участков, государственная собственность на которые не разграничена и которыми Федеральный фонд содействия развитию жилищного строительства осуществляет распоряжение на основании поручения уполномоченного федерального органа исполнительной власти,", второе предложение исключить.</w:t>
      </w:r>
    </w:p>
    <w:p>
      <w:pPr>
        <w:pStyle w:val="ConsPlusNormal"/>
        <w:ind w:left="0" w:hanging="0"/>
        <w:jc w:val="both"/>
        <w:rPr/>
      </w:pPr>
      <w:r>
        <w:rPr/>
      </w:r>
    </w:p>
    <w:p>
      <w:pPr>
        <w:pStyle w:val="ConsPlusNormal"/>
        <w:numPr>
          <w:ilvl w:val="0"/>
          <w:numId w:val="0"/>
        </w:numPr>
        <w:ind w:left="0" w:firstLine="540"/>
        <w:jc w:val="both"/>
        <w:outlineLvl w:val="0"/>
        <w:rPr/>
      </w:pPr>
      <w:r>
        <w:rPr>
          <w:b/>
        </w:rPr>
        <w:t>Статья 20</w:t>
      </w:r>
    </w:p>
    <w:p>
      <w:pPr>
        <w:pStyle w:val="ConsPlusNormal"/>
        <w:ind w:left="0" w:hanging="0"/>
        <w:jc w:val="both"/>
        <w:rPr/>
      </w:pPr>
      <w:r>
        <w:rPr/>
      </w:r>
    </w:p>
    <w:p>
      <w:pPr>
        <w:pStyle w:val="ConsPlusNormal"/>
        <w:ind w:left="0" w:firstLine="540"/>
        <w:jc w:val="both"/>
        <w:rPr/>
      </w:pPr>
      <w:r>
        <w:rPr/>
        <w:t xml:space="preserve">Внести в Федеральный </w:t>
      </w:r>
      <w:hyperlink r:id="rId369">
        <w:r>
          <w:rPr>
            <w:rStyle w:val="ListLabel2"/>
            <w:color w:val="0000FF"/>
          </w:rPr>
          <w:t>закон</w:t>
        </w:r>
      </w:hyperlink>
      <w:r>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N 1, ст. 40; 2006, N 30, ст. 3287; 2009, N 29, ст. 3584; 2010, N 25, ст. 3070; 2012, N 29, ст. 3998; N 53, ст. 7619) следующие изменения:</w:t>
      </w:r>
    </w:p>
    <w:p>
      <w:pPr>
        <w:pStyle w:val="ConsPlusNormal"/>
        <w:spacing w:before="160" w:after="0"/>
        <w:ind w:left="0" w:firstLine="540"/>
        <w:jc w:val="both"/>
        <w:rPr/>
      </w:pPr>
      <w:r>
        <w:rPr/>
        <w:t xml:space="preserve">1) в </w:t>
      </w:r>
      <w:hyperlink r:id="rId370">
        <w:r>
          <w:rPr>
            <w:rStyle w:val="ListLabel2"/>
            <w:color w:val="0000FF"/>
          </w:rPr>
          <w:t>пункте 1 статьи 2</w:t>
        </w:r>
      </w:hyperlink>
      <w:r>
        <w:rPr/>
        <w:t xml:space="preserve"> слово "срочного" исключить;</w:t>
      </w:r>
    </w:p>
    <w:p>
      <w:pPr>
        <w:pStyle w:val="ConsPlusNormal"/>
        <w:spacing w:before="160" w:after="0"/>
        <w:ind w:left="0" w:firstLine="540"/>
        <w:jc w:val="both"/>
        <w:rPr/>
      </w:pPr>
      <w:r>
        <w:rPr/>
        <w:t xml:space="preserve">2) в </w:t>
      </w:r>
      <w:hyperlink r:id="rId371">
        <w:r>
          <w:rPr>
            <w:rStyle w:val="ListLabel2"/>
            <w:color w:val="0000FF"/>
          </w:rPr>
          <w:t>части 1 статьи 3</w:t>
        </w:r>
      </w:hyperlink>
      <w:r>
        <w:rPr/>
        <w:t xml:space="preserve"> слово "срочного" исключить;</w:t>
      </w:r>
    </w:p>
    <w:p>
      <w:pPr>
        <w:pStyle w:val="ConsPlusNormal"/>
        <w:spacing w:before="160" w:after="0"/>
        <w:ind w:left="0" w:firstLine="540"/>
        <w:jc w:val="both"/>
        <w:rPr/>
      </w:pPr>
      <w:r>
        <w:rPr/>
        <w:t xml:space="preserve">3) </w:t>
      </w:r>
      <w:hyperlink r:id="rId372">
        <w:r>
          <w:rPr>
            <w:rStyle w:val="ListLabel2"/>
            <w:color w:val="0000FF"/>
          </w:rPr>
          <w:t>статью 4</w:t>
        </w:r>
      </w:hyperlink>
      <w:r>
        <w:rPr/>
        <w:t xml:space="preserve"> дополнить частью 11 следующего содержания:</w:t>
      </w:r>
    </w:p>
    <w:p>
      <w:pPr>
        <w:pStyle w:val="ConsPlusNormal"/>
        <w:spacing w:before="160" w:after="0"/>
        <w:ind w:left="0" w:firstLine="540"/>
        <w:jc w:val="both"/>
        <w:rPr/>
      </w:pPr>
      <w:r>
        <w:rPr/>
        <w:t xml:space="preserve">"11. К объекту долевого строительства, строительство (создание) которого на находящемся в государственной или муниципальной собственности земельном участке на день прекращения действия договора аренды такого земельного участка не завершено, положения статьи 239.1 Гражданского </w:t>
      </w:r>
      <w:hyperlink r:id="rId373">
        <w:r>
          <w:rPr>
            <w:rStyle w:val="ListLabel2"/>
            <w:color w:val="0000FF"/>
          </w:rPr>
          <w:t>кодекса</w:t>
        </w:r>
      </w:hyperlink>
      <w:r>
        <w:rPr/>
        <w:t xml:space="preserve"> Российской Федерации не применяются.".</w:t>
      </w:r>
    </w:p>
    <w:p>
      <w:pPr>
        <w:pStyle w:val="ConsPlusNormal"/>
        <w:ind w:left="0" w:hanging="0"/>
        <w:jc w:val="both"/>
        <w:rPr/>
      </w:pPr>
      <w:r>
        <w:rPr/>
      </w:r>
    </w:p>
    <w:p>
      <w:pPr>
        <w:pStyle w:val="ConsPlusNormal"/>
        <w:numPr>
          <w:ilvl w:val="0"/>
          <w:numId w:val="0"/>
        </w:numPr>
        <w:ind w:left="0" w:firstLine="540"/>
        <w:jc w:val="both"/>
        <w:outlineLvl w:val="0"/>
        <w:rPr/>
      </w:pPr>
      <w:r>
        <w:rPr>
          <w:b/>
        </w:rPr>
        <w:t>Статья 21</w:t>
      </w:r>
    </w:p>
    <w:p>
      <w:pPr>
        <w:pStyle w:val="ConsPlusNormal"/>
        <w:ind w:left="0" w:hanging="0"/>
        <w:jc w:val="both"/>
        <w:rPr/>
      </w:pPr>
      <w:r>
        <w:rPr/>
      </w:r>
    </w:p>
    <w:p>
      <w:pPr>
        <w:pStyle w:val="ConsPlusNormal"/>
        <w:ind w:left="0" w:firstLine="540"/>
        <w:jc w:val="both"/>
        <w:rPr/>
      </w:pPr>
      <w:r>
        <w:rPr/>
        <w:t xml:space="preserve">Внести в Федеральный </w:t>
      </w:r>
      <w:hyperlink r:id="rId374">
        <w:r>
          <w:rPr>
            <w:rStyle w:val="ListLabel2"/>
            <w:color w:val="0000FF"/>
          </w:rPr>
          <w:t>закон</w:t>
        </w:r>
      </w:hyperlink>
      <w:r>
        <w:rPr/>
        <w:t xml:space="preserve"> от 22 июля 2005 года N 116-ФЗ "Об особых экономических зонах в Российской Федерации" (Собрание законодательства Российской Федерации, 2005, N 30, ст. 3127; 2007, N 45, ст. 5417; 2011, N 49, ст. 7043) следующие изменения:</w:t>
      </w:r>
    </w:p>
    <w:p>
      <w:pPr>
        <w:pStyle w:val="ConsPlusNormal"/>
        <w:spacing w:before="160" w:after="0"/>
        <w:ind w:left="0" w:firstLine="540"/>
        <w:jc w:val="both"/>
        <w:rPr/>
      </w:pPr>
      <w:r>
        <w:rPr/>
        <w:t xml:space="preserve">1) в </w:t>
      </w:r>
      <w:hyperlink r:id="rId375">
        <w:r>
          <w:rPr>
            <w:rStyle w:val="ListLabel2"/>
            <w:color w:val="0000FF"/>
          </w:rPr>
          <w:t>части 9 статьи 32.1</w:t>
        </w:r>
      </w:hyperlink>
      <w:r>
        <w:rPr/>
        <w:t xml:space="preserve"> слова "по образованию" заменить словами "в целях осуществления государственного кадастрового учета";</w:t>
      </w:r>
    </w:p>
    <w:p>
      <w:pPr>
        <w:pStyle w:val="ConsPlusNormal"/>
        <w:spacing w:before="160" w:after="0"/>
        <w:ind w:left="0" w:firstLine="540"/>
        <w:jc w:val="both"/>
        <w:rPr/>
      </w:pPr>
      <w:r>
        <w:rPr/>
        <w:t xml:space="preserve">2) в </w:t>
      </w:r>
      <w:hyperlink r:id="rId376">
        <w:r>
          <w:rPr>
            <w:rStyle w:val="ListLabel2"/>
            <w:color w:val="0000FF"/>
          </w:rPr>
          <w:t>статье 35</w:t>
        </w:r>
      </w:hyperlink>
      <w:r>
        <w:rPr/>
        <w:t xml:space="preserve"> слово "срочное" исключить.</w:t>
      </w:r>
    </w:p>
    <w:p>
      <w:pPr>
        <w:pStyle w:val="ConsPlusNormal"/>
        <w:ind w:left="0" w:hanging="0"/>
        <w:jc w:val="both"/>
        <w:rPr/>
      </w:pPr>
      <w:r>
        <w:rPr/>
      </w:r>
    </w:p>
    <w:p>
      <w:pPr>
        <w:pStyle w:val="ConsPlusNormal"/>
        <w:numPr>
          <w:ilvl w:val="0"/>
          <w:numId w:val="0"/>
        </w:numPr>
        <w:ind w:left="0" w:firstLine="540"/>
        <w:jc w:val="both"/>
        <w:outlineLvl w:val="0"/>
        <w:rPr/>
      </w:pPr>
      <w:r>
        <w:rPr>
          <w:b/>
        </w:rPr>
        <w:t>Статья 22</w:t>
      </w:r>
    </w:p>
    <w:p>
      <w:pPr>
        <w:pStyle w:val="ConsPlusNormal"/>
        <w:ind w:left="0" w:hanging="0"/>
        <w:jc w:val="both"/>
        <w:rPr/>
      </w:pPr>
      <w:r>
        <w:rPr/>
      </w:r>
    </w:p>
    <w:p>
      <w:pPr>
        <w:pStyle w:val="ConsPlusNormal"/>
        <w:ind w:left="0" w:firstLine="540"/>
        <w:jc w:val="both"/>
        <w:rPr/>
      </w:pPr>
      <w:r>
        <w:rPr/>
        <w:t xml:space="preserve">Внести в Лесной </w:t>
      </w:r>
      <w:hyperlink r:id="rId377">
        <w:r>
          <w:rPr>
            <w:rStyle w:val="ListLabel2"/>
            <w:color w:val="0000FF"/>
          </w:rPr>
          <w:t>кодекс</w:t>
        </w:r>
      </w:hyperlink>
      <w:r>
        <w:rPr/>
        <w:t xml:space="preserve"> Российской Федерации (Собрание законодательства Российской Федерации, 2006, N 50, ст. 5278; 2008, N 20, ст. 2251; N 30, ст. 3599, 3616; 2009, N 11, ст. 1261; N 30, ст. 3735; N 52, ст. 6441; 2011, N 1, ст. 54; N 30, ст. 4590; 2012, N 26, ст. 3446; 2013, N 52, ст. 6980; 2014, N 11, ст. 1092) следующие изменения:</w:t>
      </w:r>
    </w:p>
    <w:p>
      <w:pPr>
        <w:pStyle w:val="ConsPlusNormal"/>
        <w:spacing w:before="160" w:after="0"/>
        <w:ind w:left="0" w:firstLine="540"/>
        <w:jc w:val="both"/>
        <w:rPr/>
      </w:pPr>
      <w:r>
        <w:rPr/>
        <w:t xml:space="preserve">1) в </w:t>
      </w:r>
      <w:hyperlink r:id="rId378">
        <w:r>
          <w:rPr>
            <w:rStyle w:val="ListLabel2"/>
            <w:color w:val="0000FF"/>
          </w:rPr>
          <w:t>статье 9</w:t>
        </w:r>
      </w:hyperlink>
      <w:r>
        <w:rPr/>
        <w:t>:</w:t>
      </w:r>
    </w:p>
    <w:p>
      <w:pPr>
        <w:pStyle w:val="ConsPlusNormal"/>
        <w:spacing w:before="160" w:after="0"/>
        <w:ind w:left="0" w:firstLine="540"/>
        <w:jc w:val="both"/>
        <w:rPr/>
      </w:pPr>
      <w:r>
        <w:rPr/>
        <w:t xml:space="preserve">а) в </w:t>
      </w:r>
      <w:hyperlink r:id="rId379">
        <w:r>
          <w:rPr>
            <w:rStyle w:val="ListLabel2"/>
            <w:color w:val="0000FF"/>
          </w:rPr>
          <w:t>наименовании</w:t>
        </w:r>
      </w:hyperlink>
      <w:r>
        <w:rPr/>
        <w:t xml:space="preserve"> слово "срочного" исключить;</w:t>
      </w:r>
    </w:p>
    <w:p>
      <w:pPr>
        <w:pStyle w:val="ConsPlusNormal"/>
        <w:spacing w:before="160" w:after="0"/>
        <w:ind w:left="0" w:firstLine="540"/>
        <w:jc w:val="both"/>
        <w:rPr/>
      </w:pPr>
      <w:r>
        <w:rPr/>
        <w:t>б) слово "срочного" исключить;</w:t>
      </w:r>
    </w:p>
    <w:p>
      <w:pPr>
        <w:pStyle w:val="ConsPlusNormal"/>
        <w:spacing w:before="160" w:after="0"/>
        <w:ind w:left="0" w:firstLine="540"/>
        <w:jc w:val="both"/>
        <w:rPr/>
      </w:pPr>
      <w:r>
        <w:rPr/>
        <w:t xml:space="preserve">2) в </w:t>
      </w:r>
      <w:hyperlink r:id="rId380">
        <w:r>
          <w:rPr>
            <w:rStyle w:val="ListLabel2"/>
            <w:color w:val="0000FF"/>
          </w:rPr>
          <w:t>части 2 статьи 24</w:t>
        </w:r>
      </w:hyperlink>
      <w:r>
        <w:rPr/>
        <w:t xml:space="preserve"> слово "срочного" исключить;</w:t>
      </w:r>
    </w:p>
    <w:p>
      <w:pPr>
        <w:pStyle w:val="ConsPlusNormal"/>
        <w:spacing w:before="160" w:after="0"/>
        <w:ind w:left="0" w:firstLine="540"/>
        <w:jc w:val="both"/>
        <w:rPr/>
      </w:pPr>
      <w:r>
        <w:rPr/>
        <w:t xml:space="preserve">3) в </w:t>
      </w:r>
      <w:hyperlink r:id="rId381">
        <w:r>
          <w:rPr>
            <w:rStyle w:val="ListLabel2"/>
            <w:color w:val="0000FF"/>
          </w:rPr>
          <w:t>части 3.1 статьи 38</w:t>
        </w:r>
      </w:hyperlink>
      <w:r>
        <w:rPr/>
        <w:t xml:space="preserve"> слово "срочное" исключить;</w:t>
      </w:r>
    </w:p>
    <w:p>
      <w:pPr>
        <w:pStyle w:val="ConsPlusNormal"/>
        <w:spacing w:before="160" w:after="0"/>
        <w:ind w:left="0" w:firstLine="540"/>
        <w:jc w:val="both"/>
        <w:rPr/>
      </w:pPr>
      <w:r>
        <w:rPr/>
        <w:t xml:space="preserve">4) в </w:t>
      </w:r>
      <w:hyperlink r:id="rId382">
        <w:r>
          <w:rPr>
            <w:rStyle w:val="ListLabel2"/>
            <w:color w:val="0000FF"/>
          </w:rPr>
          <w:t>части 3 статьи 47</w:t>
        </w:r>
      </w:hyperlink>
      <w:r>
        <w:rPr/>
        <w:t xml:space="preserve"> слово "срочное" исключить;</w:t>
      </w:r>
    </w:p>
    <w:p>
      <w:pPr>
        <w:pStyle w:val="ConsPlusNormal"/>
        <w:spacing w:before="160" w:after="0"/>
        <w:ind w:left="0" w:firstLine="540"/>
        <w:jc w:val="both"/>
        <w:rPr/>
      </w:pPr>
      <w:r>
        <w:rPr/>
        <w:t xml:space="preserve">5) в </w:t>
      </w:r>
      <w:hyperlink r:id="rId383">
        <w:r>
          <w:rPr>
            <w:rStyle w:val="ListLabel2"/>
            <w:color w:val="0000FF"/>
          </w:rPr>
          <w:t>части 3 статьи 51</w:t>
        </w:r>
      </w:hyperlink>
      <w:r>
        <w:rPr/>
        <w:t xml:space="preserve"> слово "срочного" исключить;</w:t>
      </w:r>
    </w:p>
    <w:p>
      <w:pPr>
        <w:pStyle w:val="ConsPlusNormal"/>
        <w:spacing w:before="160" w:after="0"/>
        <w:ind w:left="0" w:firstLine="540"/>
        <w:jc w:val="both"/>
        <w:rPr/>
      </w:pPr>
      <w:r>
        <w:rPr/>
        <w:t xml:space="preserve">6) в </w:t>
      </w:r>
      <w:hyperlink r:id="rId384">
        <w:r>
          <w:rPr>
            <w:rStyle w:val="ListLabel2"/>
            <w:color w:val="0000FF"/>
          </w:rPr>
          <w:t>части 4 статьи 61</w:t>
        </w:r>
      </w:hyperlink>
      <w:r>
        <w:rPr/>
        <w:t xml:space="preserve"> слово "срочного" исключить;</w:t>
      </w:r>
    </w:p>
    <w:p>
      <w:pPr>
        <w:pStyle w:val="ConsPlusNormal"/>
        <w:spacing w:before="160" w:after="0"/>
        <w:ind w:left="0" w:firstLine="540"/>
        <w:jc w:val="both"/>
        <w:rPr/>
      </w:pPr>
      <w:r>
        <w:rPr/>
        <w:t xml:space="preserve">7) утратил силу с 1 октября 2015 года. - Федеральный </w:t>
      </w:r>
      <w:hyperlink r:id="rId385">
        <w:r>
          <w:rPr>
            <w:rStyle w:val="ListLabel2"/>
            <w:color w:val="0000FF"/>
          </w:rPr>
          <w:t>закон</w:t>
        </w:r>
      </w:hyperlink>
      <w:r>
        <w:rPr/>
        <w:t xml:space="preserve"> от 29.06.2015 N 206-ФЗ;</w:t>
      </w:r>
    </w:p>
    <w:p>
      <w:pPr>
        <w:pStyle w:val="ConsPlusNormal"/>
        <w:spacing w:before="160" w:after="0"/>
        <w:ind w:left="0" w:firstLine="540"/>
        <w:jc w:val="both"/>
        <w:rPr/>
      </w:pPr>
      <w:r>
        <w:rPr/>
        <w:t xml:space="preserve">8) в </w:t>
      </w:r>
      <w:hyperlink r:id="rId386">
        <w:r>
          <w:rPr>
            <w:rStyle w:val="ListLabel2"/>
            <w:color w:val="0000FF"/>
          </w:rPr>
          <w:t>частях 1</w:t>
        </w:r>
      </w:hyperlink>
      <w:r>
        <w:rPr/>
        <w:t xml:space="preserve"> и </w:t>
      </w:r>
      <w:hyperlink r:id="rId387">
        <w:r>
          <w:rPr>
            <w:rStyle w:val="ListLabel2"/>
            <w:color w:val="0000FF"/>
          </w:rPr>
          <w:t>4 статьи 71</w:t>
        </w:r>
      </w:hyperlink>
      <w:r>
        <w:rPr/>
        <w:t xml:space="preserve"> слово "срочное" исключить;</w:t>
      </w:r>
    </w:p>
    <w:p>
      <w:pPr>
        <w:pStyle w:val="ConsPlusNormal"/>
        <w:spacing w:before="160" w:after="0"/>
        <w:ind w:left="0" w:firstLine="540"/>
        <w:jc w:val="both"/>
        <w:rPr/>
      </w:pPr>
      <w:r>
        <w:rPr/>
        <w:t xml:space="preserve">9) в </w:t>
      </w:r>
      <w:hyperlink r:id="rId388">
        <w:r>
          <w:rPr>
            <w:rStyle w:val="ListLabel2"/>
            <w:color w:val="0000FF"/>
          </w:rPr>
          <w:t>части 4 статьи 72</w:t>
        </w:r>
      </w:hyperlink>
      <w:r>
        <w:rPr/>
        <w:t xml:space="preserve"> слово "разрешенного" исключить;</w:t>
      </w:r>
    </w:p>
    <w:p>
      <w:pPr>
        <w:pStyle w:val="ConsPlusNormal"/>
        <w:spacing w:before="160" w:after="0"/>
        <w:ind w:left="0" w:firstLine="540"/>
        <w:jc w:val="both"/>
        <w:rPr/>
      </w:pPr>
      <w:r>
        <w:rPr/>
        <w:t xml:space="preserve">10) </w:t>
      </w:r>
      <w:hyperlink r:id="rId389">
        <w:r>
          <w:rPr>
            <w:rStyle w:val="ListLabel2"/>
            <w:color w:val="0000FF"/>
          </w:rPr>
          <w:t>часть 3 статьи 74</w:t>
        </w:r>
      </w:hyperlink>
      <w:r>
        <w:rPr/>
        <w:t xml:space="preserve"> дополнить пунктом 4 следующего содержания:</w:t>
      </w:r>
    </w:p>
    <w:p>
      <w:pPr>
        <w:pStyle w:val="ConsPlusNormal"/>
        <w:spacing w:before="160" w:after="0"/>
        <w:ind w:left="0" w:firstLine="540"/>
        <w:jc w:val="both"/>
        <w:rPr/>
      </w:pPr>
      <w:r>
        <w:rPr/>
        <w:t>"4) нахождения на таких лесных участках зданий, сооружений (указанные договоры аренды заключаются с собственниками этих зданий, сооружений, помещений в них или юридическими лицами, которым эти объекты предоставлены на праве хозяйственного ведения или оперативного управления).";</w:t>
      </w:r>
    </w:p>
    <w:p>
      <w:pPr>
        <w:pStyle w:val="ConsPlusNormal"/>
        <w:spacing w:before="160" w:after="0"/>
        <w:ind w:left="0" w:firstLine="540"/>
        <w:jc w:val="both"/>
        <w:rPr/>
      </w:pPr>
      <w:r>
        <w:rPr/>
        <w:t xml:space="preserve">11) </w:t>
      </w:r>
      <w:hyperlink r:id="rId390">
        <w:r>
          <w:rPr>
            <w:rStyle w:val="ListLabel2"/>
            <w:color w:val="0000FF"/>
          </w:rPr>
          <w:t>пункт 2 части 1 статьи 83</w:t>
        </w:r>
      </w:hyperlink>
      <w:r>
        <w:rPr/>
        <w:t xml:space="preserve"> изложить в следующей редакции:</w:t>
      </w:r>
    </w:p>
    <w:p>
      <w:pPr>
        <w:pStyle w:val="ConsPlusNormal"/>
        <w:spacing w:before="160" w:after="0"/>
        <w:ind w:left="0" w:firstLine="540"/>
        <w:jc w:val="both"/>
        <w:rPr/>
      </w:pPr>
      <w:r>
        <w:rPr/>
        <w:t>"2) предоставление в границах земель лесного фонда лесных участков в постоянное (бессрочное) пользование, аренду, безвозмездное пользование, а также заключение договоров купли-продажи лесных насаждений (в том числе организация и проведение соответствующих аукционов), принятие решений о прекращении права постоянного (бессрочного) пользования, заключение соглашений об установлении сервитутов в отношении лесных участков в границах земель лесного фонда, принятие решений о предварительном согласовании предоставления земельных участков в границах земель лесного фонда;".</w:t>
      </w:r>
    </w:p>
    <w:p>
      <w:pPr>
        <w:pStyle w:val="ConsPlusNormal"/>
        <w:ind w:left="0" w:hanging="0"/>
        <w:jc w:val="both"/>
        <w:rPr/>
      </w:pPr>
      <w:r>
        <w:rPr/>
      </w:r>
    </w:p>
    <w:p>
      <w:pPr>
        <w:pStyle w:val="ConsPlusNormal"/>
        <w:numPr>
          <w:ilvl w:val="0"/>
          <w:numId w:val="0"/>
        </w:numPr>
        <w:ind w:left="0" w:firstLine="540"/>
        <w:jc w:val="both"/>
        <w:outlineLvl w:val="0"/>
        <w:rPr/>
      </w:pPr>
      <w:r>
        <w:rPr>
          <w:b/>
        </w:rPr>
        <w:t>Статья 23</w:t>
      </w:r>
    </w:p>
    <w:p>
      <w:pPr>
        <w:pStyle w:val="ConsPlusNormal"/>
        <w:ind w:left="0" w:hanging="0"/>
        <w:jc w:val="both"/>
        <w:rPr/>
      </w:pPr>
      <w:r>
        <w:rPr/>
      </w:r>
    </w:p>
    <w:p>
      <w:pPr>
        <w:pStyle w:val="ConsPlusNormal"/>
        <w:ind w:left="0" w:firstLine="540"/>
        <w:jc w:val="both"/>
        <w:rPr/>
      </w:pPr>
      <w:r>
        <w:rPr/>
        <w:t xml:space="preserve">Внести в Федеральный </w:t>
      </w:r>
      <w:hyperlink r:id="rId391">
        <w:r>
          <w:rPr>
            <w:rStyle w:val="ListLabel2"/>
            <w:color w:val="0000FF"/>
          </w:rPr>
          <w:t>закон</w:t>
        </w:r>
      </w:hyperlink>
      <w:r>
        <w:rPr/>
        <w:t xml:space="preserve"> от 4 декабря 2006 года N 201-ФЗ "О введении в действие Лесного кодекса Российской Федерации" (Собрание законодательства Российской Федерации, 2006, N 50, ст. 5279; 2007, N 31, ст. 4014) следующие изменения:</w:t>
      </w:r>
    </w:p>
    <w:p>
      <w:pPr>
        <w:pStyle w:val="ConsPlusNormal"/>
        <w:spacing w:before="160" w:after="0"/>
        <w:ind w:left="0" w:firstLine="540"/>
        <w:jc w:val="both"/>
        <w:rPr/>
      </w:pPr>
      <w:r>
        <w:rPr/>
        <w:t xml:space="preserve">1) утратил силу. - Федеральный </w:t>
      </w:r>
      <w:hyperlink r:id="rId392">
        <w:r>
          <w:rPr>
            <w:rStyle w:val="ListLabel2"/>
            <w:color w:val="0000FF"/>
          </w:rPr>
          <w:t>закон</w:t>
        </w:r>
      </w:hyperlink>
      <w:r>
        <w:rPr/>
        <w:t xml:space="preserve"> от 29.07.2017 N 280-ФЗ;</w:t>
      </w:r>
    </w:p>
    <w:p>
      <w:pPr>
        <w:pStyle w:val="ConsPlusNormal"/>
        <w:spacing w:before="160" w:after="0"/>
        <w:ind w:left="0" w:firstLine="540"/>
        <w:jc w:val="both"/>
        <w:rPr/>
      </w:pPr>
      <w:r>
        <w:rPr/>
        <w:t xml:space="preserve">2) </w:t>
      </w:r>
      <w:hyperlink r:id="rId393">
        <w:r>
          <w:rPr>
            <w:rStyle w:val="ListLabel2"/>
            <w:color w:val="0000FF"/>
          </w:rPr>
          <w:t>пункты 5</w:t>
        </w:r>
      </w:hyperlink>
      <w:r>
        <w:rPr/>
        <w:t xml:space="preserve"> и </w:t>
      </w:r>
      <w:hyperlink r:id="rId394">
        <w:r>
          <w:rPr>
            <w:rStyle w:val="ListLabel2"/>
            <w:color w:val="0000FF"/>
          </w:rPr>
          <w:t>12 статьи 33</w:t>
        </w:r>
      </w:hyperlink>
      <w:r>
        <w:rPr/>
        <w:t xml:space="preserve"> признать утратившими силу.</w:t>
      </w:r>
    </w:p>
    <w:p>
      <w:pPr>
        <w:pStyle w:val="ConsPlusNormal"/>
        <w:ind w:left="0" w:hanging="0"/>
        <w:jc w:val="both"/>
        <w:rPr/>
      </w:pPr>
      <w:r>
        <w:rPr/>
      </w:r>
    </w:p>
    <w:p>
      <w:pPr>
        <w:pStyle w:val="ConsPlusNormal"/>
        <w:numPr>
          <w:ilvl w:val="0"/>
          <w:numId w:val="0"/>
        </w:numPr>
        <w:ind w:left="0" w:firstLine="540"/>
        <w:jc w:val="both"/>
        <w:outlineLvl w:val="0"/>
        <w:rPr/>
      </w:pPr>
      <w:r>
        <w:rPr>
          <w:b/>
        </w:rPr>
        <w:t>Статья 24</w:t>
      </w:r>
    </w:p>
    <w:p>
      <w:pPr>
        <w:pStyle w:val="ConsPlusNormal"/>
        <w:ind w:left="0" w:hanging="0"/>
        <w:jc w:val="both"/>
        <w:rPr/>
      </w:pPr>
      <w:r>
        <w:rPr/>
      </w:r>
    </w:p>
    <w:p>
      <w:pPr>
        <w:pStyle w:val="ConsPlusNormal"/>
        <w:ind w:left="0" w:firstLine="540"/>
        <w:jc w:val="both"/>
        <w:rPr/>
      </w:pPr>
      <w:r>
        <w:rPr/>
        <w:t xml:space="preserve">Внести в </w:t>
      </w:r>
      <w:hyperlink r:id="rId395">
        <w:r>
          <w:rPr>
            <w:rStyle w:val="ListLabel2"/>
            <w:color w:val="0000FF"/>
          </w:rPr>
          <w:t>статью 10</w:t>
        </w:r>
      </w:hyperlink>
      <w:r>
        <w:rPr/>
        <w:t xml:space="preserve"> Федерального закона от 29 декабря 2006 года N 256-ФЗ "О дополнительных мерах государственной поддержки семей, имеющих детей" (Собрание законодательства Российской Федерации, 2007, N 1, ст. 19; 2008, N 52, ст. 6243; 2010, N 31, ст. 4210; 2011, N 1, ст. 52; N 27, ст. 3880; 2013, N 23, ст. 2886) следующие изменения:</w:t>
      </w:r>
    </w:p>
    <w:p>
      <w:pPr>
        <w:pStyle w:val="ConsPlusNormal"/>
        <w:spacing w:before="160" w:after="0"/>
        <w:ind w:left="0" w:firstLine="540"/>
        <w:jc w:val="both"/>
        <w:rPr/>
      </w:pPr>
      <w:r>
        <w:rPr/>
        <w:t xml:space="preserve">1) в </w:t>
      </w:r>
      <w:hyperlink r:id="rId396">
        <w:r>
          <w:rPr>
            <w:rStyle w:val="ListLabel2"/>
            <w:color w:val="0000FF"/>
          </w:rPr>
          <w:t>пункте 1 части 1.1</w:t>
        </w:r>
      </w:hyperlink>
      <w:r>
        <w:rPr/>
        <w:t xml:space="preserve"> слово "срочного" исключить;</w:t>
      </w:r>
    </w:p>
    <w:p>
      <w:pPr>
        <w:pStyle w:val="ConsPlusNormal"/>
        <w:spacing w:before="160" w:after="0"/>
        <w:ind w:left="0" w:firstLine="540"/>
        <w:jc w:val="both"/>
        <w:rPr/>
      </w:pPr>
      <w:r>
        <w:rPr/>
        <w:t xml:space="preserve">2) в </w:t>
      </w:r>
      <w:hyperlink r:id="rId397">
        <w:r>
          <w:rPr>
            <w:rStyle w:val="ListLabel2"/>
            <w:color w:val="0000FF"/>
          </w:rPr>
          <w:t>пункте 1 части 1.3</w:t>
        </w:r>
      </w:hyperlink>
      <w:r>
        <w:rPr/>
        <w:t xml:space="preserve"> слово "срочного" исключить.</w:t>
      </w:r>
    </w:p>
    <w:p>
      <w:pPr>
        <w:pStyle w:val="ConsPlusNormal"/>
        <w:ind w:left="0" w:hanging="0"/>
        <w:jc w:val="both"/>
        <w:rPr/>
      </w:pPr>
      <w:r>
        <w:rPr/>
      </w:r>
    </w:p>
    <w:p>
      <w:pPr>
        <w:pStyle w:val="ConsPlusNormal"/>
        <w:numPr>
          <w:ilvl w:val="0"/>
          <w:numId w:val="0"/>
        </w:numPr>
        <w:ind w:left="0" w:firstLine="540"/>
        <w:jc w:val="both"/>
        <w:outlineLvl w:val="0"/>
        <w:rPr/>
      </w:pPr>
      <w:r>
        <w:rPr>
          <w:b/>
        </w:rPr>
        <w:t>Статья 25</w:t>
      </w:r>
    </w:p>
    <w:p>
      <w:pPr>
        <w:pStyle w:val="ConsPlusNormal"/>
        <w:ind w:left="0" w:hanging="0"/>
        <w:jc w:val="both"/>
        <w:rPr/>
      </w:pPr>
      <w:r>
        <w:rPr/>
      </w:r>
    </w:p>
    <w:p>
      <w:pPr>
        <w:pStyle w:val="ConsPlusNormal"/>
        <w:ind w:left="0" w:firstLine="540"/>
        <w:jc w:val="both"/>
        <w:rPr/>
      </w:pPr>
      <w:r>
        <w:rPr/>
        <w:t xml:space="preserve">В </w:t>
      </w:r>
      <w:hyperlink r:id="rId398">
        <w:r>
          <w:rPr>
            <w:rStyle w:val="ListLabel2"/>
            <w:color w:val="0000FF"/>
          </w:rPr>
          <w:t>части 2.1 статьи 20</w:t>
        </w:r>
      </w:hyperlink>
      <w:r>
        <w:rPr/>
        <w:t xml:space="preserve"> Федерального закона от 21 июля 2007 года N 185-ФЗ "О Фонде содействия реформированию жилищно-коммунального хозяйства" (Собрание законодательства Российской Федерации, 2007, N 30, ст. 3799; 2008, N 49, ст. 5723; 2009, N 27, ст. 3267; 2011, N 1, ст. 53; N 29, ст. 4291; 2012, N 53, ст. 7595; 2013, N 30, ст. 4073) слово "срочного" исключить.</w:t>
      </w:r>
    </w:p>
    <w:p>
      <w:pPr>
        <w:pStyle w:val="ConsPlusNormal"/>
        <w:ind w:left="0" w:hanging="0"/>
        <w:jc w:val="both"/>
        <w:rPr/>
      </w:pPr>
      <w:r>
        <w:rPr/>
      </w:r>
    </w:p>
    <w:p>
      <w:pPr>
        <w:pStyle w:val="ConsPlusNormal"/>
        <w:numPr>
          <w:ilvl w:val="0"/>
          <w:numId w:val="0"/>
        </w:numPr>
        <w:ind w:left="0" w:firstLine="540"/>
        <w:jc w:val="both"/>
        <w:outlineLvl w:val="0"/>
        <w:rPr/>
      </w:pPr>
      <w:r>
        <w:rPr>
          <w:b/>
        </w:rPr>
        <w:t>Статья 26</w:t>
      </w:r>
    </w:p>
    <w:p>
      <w:pPr>
        <w:pStyle w:val="ConsPlusNormal"/>
        <w:ind w:left="0" w:hanging="0"/>
        <w:jc w:val="both"/>
        <w:rPr/>
      </w:pPr>
      <w:r>
        <w:rPr/>
      </w:r>
    </w:p>
    <w:p>
      <w:pPr>
        <w:pStyle w:val="ConsPlusNormal"/>
        <w:ind w:left="0" w:firstLine="540"/>
        <w:jc w:val="both"/>
        <w:rPr/>
      </w:pPr>
      <w:r>
        <w:rPr/>
        <w:t xml:space="preserve">Внести в Федеральный </w:t>
      </w:r>
      <w:hyperlink r:id="rId399">
        <w:r>
          <w:rPr>
            <w:rStyle w:val="ListLabel2"/>
            <w:color w:val="0000FF"/>
          </w:rPr>
          <w:t>закон</w:t>
        </w:r>
      </w:hyperlink>
      <w:r>
        <w:rPr/>
        <w:t xml:space="preserve"> от 24 июля 2007 года N 221-ФЗ "О государственном кадастре недвижимости" (Собрание законодательства Российской Федерации, 2007, N 31, ст. 4017; 2008, N 30, ст. 3597, 3616; 2009, N 29, ст. 3582; N 52, ст. 6410; 2011, N 1, ст. 47; N 23, ст. 3269; N 27, ст. 3880; N 30, ст. 4563, 4605; N 49, ст. 7061; N 50, ст. 7365; 2012, N 31, ст. 4322; 2013, N 30, ст. 4083) следующие изменения:</w:t>
      </w:r>
    </w:p>
    <w:p>
      <w:pPr>
        <w:pStyle w:val="ConsPlusNormal"/>
        <w:spacing w:before="160" w:after="0"/>
        <w:ind w:left="0" w:firstLine="540"/>
        <w:jc w:val="both"/>
        <w:rPr/>
      </w:pPr>
      <w:r>
        <w:rPr/>
        <w:t xml:space="preserve">1) </w:t>
      </w:r>
      <w:hyperlink r:id="rId400">
        <w:r>
          <w:rPr>
            <w:rStyle w:val="ListLabel2"/>
            <w:color w:val="0000FF"/>
          </w:rPr>
          <w:t>часть 2 статьи 7</w:t>
        </w:r>
      </w:hyperlink>
      <w:r>
        <w:rPr/>
        <w:t xml:space="preserve"> дополнить пунктом 31 следующего содержания:</w:t>
      </w:r>
    </w:p>
    <w:p>
      <w:pPr>
        <w:pStyle w:val="ConsPlusNormal"/>
        <w:spacing w:before="160" w:after="0"/>
        <w:ind w:left="0" w:firstLine="540"/>
        <w:jc w:val="both"/>
        <w:rPr/>
      </w:pPr>
      <w:r>
        <w:rPr/>
        <w:t>"31) условный номер земельного участка, образованного в соответствии с утвержденным проектом межевания территории, проектом межевания земельного участка или земельных участков либо схемой расположения земельного участка или земельных участков на кадастровом плане территории, и реквизиты решения об утверждении этого проекта межевания территории или решения, которым предусматривается утверждение данной схемы.";</w:t>
      </w:r>
    </w:p>
    <w:p>
      <w:pPr>
        <w:pStyle w:val="ConsPlusNormal"/>
        <w:spacing w:before="160" w:after="0"/>
        <w:ind w:left="0" w:firstLine="540"/>
        <w:jc w:val="both"/>
        <w:rPr/>
      </w:pPr>
      <w:r>
        <w:rPr/>
        <w:t xml:space="preserve">2) - 8) утратили силу с 1 января 2017 года. - Федеральный </w:t>
      </w:r>
      <w:hyperlink r:id="rId401">
        <w:r>
          <w:rPr>
            <w:rStyle w:val="ListLabel2"/>
            <w:color w:val="0000FF"/>
          </w:rPr>
          <w:t>закон</w:t>
        </w:r>
      </w:hyperlink>
      <w:r>
        <w:rPr/>
        <w:t xml:space="preserve"> от 03.07.2016 N 361-ФЗ;</w:t>
      </w:r>
    </w:p>
    <w:p>
      <w:pPr>
        <w:pStyle w:val="ConsPlusNormal"/>
        <w:spacing w:before="160" w:after="0"/>
        <w:ind w:left="0" w:firstLine="540"/>
        <w:jc w:val="both"/>
        <w:rPr/>
      </w:pPr>
      <w:r>
        <w:rPr/>
        <w:t xml:space="preserve">9) </w:t>
      </w:r>
      <w:hyperlink r:id="rId402">
        <w:r>
          <w:rPr>
            <w:rStyle w:val="ListLabel2"/>
            <w:color w:val="0000FF"/>
          </w:rPr>
          <w:t>часть 8 статьи 39</w:t>
        </w:r>
      </w:hyperlink>
      <w:r>
        <w:rPr/>
        <w:t xml:space="preserve"> дополнить пунктом 3 следующего содержания:</w:t>
      </w:r>
    </w:p>
    <w:p>
      <w:pPr>
        <w:pStyle w:val="ConsPlusNormal"/>
        <w:spacing w:before="160" w:after="0"/>
        <w:ind w:left="0" w:firstLine="540"/>
        <w:jc w:val="both"/>
        <w:rPr/>
      </w:pPr>
      <w:r>
        <w:rPr/>
        <w:t>"3) земельные участки, в отношении которых выполняются кадастровые работы, являются лесными участками.".</w:t>
      </w:r>
    </w:p>
    <w:p>
      <w:pPr>
        <w:pStyle w:val="ConsPlusNormal"/>
        <w:ind w:left="0" w:hanging="0"/>
        <w:jc w:val="both"/>
        <w:rPr/>
      </w:pPr>
      <w:r>
        <w:rPr/>
      </w:r>
    </w:p>
    <w:p>
      <w:pPr>
        <w:pStyle w:val="ConsPlusNormal"/>
        <w:numPr>
          <w:ilvl w:val="0"/>
          <w:numId w:val="0"/>
        </w:numPr>
        <w:ind w:left="0" w:firstLine="540"/>
        <w:jc w:val="both"/>
        <w:outlineLvl w:val="0"/>
        <w:rPr/>
      </w:pPr>
      <w:r>
        <w:rPr>
          <w:b/>
        </w:rPr>
        <w:t>Статья 27</w:t>
      </w:r>
    </w:p>
    <w:p>
      <w:pPr>
        <w:pStyle w:val="ConsPlusNormal"/>
        <w:ind w:left="0" w:hanging="0"/>
        <w:jc w:val="both"/>
        <w:rPr/>
      </w:pPr>
      <w:r>
        <w:rPr/>
      </w:r>
    </w:p>
    <w:p>
      <w:pPr>
        <w:pStyle w:val="ConsPlusNormal"/>
        <w:ind w:left="0" w:firstLine="540"/>
        <w:jc w:val="both"/>
        <w:rPr/>
      </w:pPr>
      <w:r>
        <w:rPr/>
        <w:t xml:space="preserve">Внести в Федеральный </w:t>
      </w:r>
      <w:hyperlink r:id="rId403">
        <w:r>
          <w:rPr>
            <w:rStyle w:val="ListLabel2"/>
            <w:color w:val="0000FF"/>
          </w:rPr>
          <w:t>закон</w:t>
        </w:r>
      </w:hyperlink>
      <w:r>
        <w:rPr/>
        <w:t xml:space="preserve"> от 24 июля 2008 года N 161-ФЗ "О содействии развитию жилищного строительства" (Собрание законодательства Российской Федерации, 2008, N 30, ст. 3617; N 49, ст. 5723; 2009, N 19, ст. 2281; N 52, ст. 6419; 2010, N 22, ст. 2695; N 30, ст. 3996, 3997; 2011, N 1, ст. 19; N 25, ст. 3531; N 29, ст. 4291; N 30, ст. 4562, 4592; N 49, ст. 7027; 2012, N 29, ст. 3998; N 53, ст. 7615, 7643; 2013, N 27, ст. 3477; N 30, ст. 4072) следующие изменения:</w:t>
      </w:r>
    </w:p>
    <w:p>
      <w:pPr>
        <w:pStyle w:val="ConsPlusNormal"/>
        <w:spacing w:before="160" w:after="0"/>
        <w:ind w:left="0" w:firstLine="540"/>
        <w:jc w:val="both"/>
        <w:rPr/>
      </w:pPr>
      <w:r>
        <w:rPr/>
        <w:t xml:space="preserve">1) в </w:t>
      </w:r>
      <w:hyperlink r:id="rId404">
        <w:r>
          <w:rPr>
            <w:rStyle w:val="ListLabel2"/>
            <w:color w:val="0000FF"/>
          </w:rPr>
          <w:t>статье 3</w:t>
        </w:r>
      </w:hyperlink>
      <w:r>
        <w:rPr/>
        <w:t>:</w:t>
      </w:r>
    </w:p>
    <w:p>
      <w:pPr>
        <w:pStyle w:val="ConsPlusNormal"/>
        <w:spacing w:before="160" w:after="0"/>
        <w:ind w:left="0" w:firstLine="540"/>
        <w:jc w:val="both"/>
        <w:rPr/>
      </w:pPr>
      <w:r>
        <w:rPr/>
        <w:t xml:space="preserve">а) утратил силу с 1 января 2015 года. - Федеральный </w:t>
      </w:r>
      <w:hyperlink r:id="rId405">
        <w:r>
          <w:rPr>
            <w:rStyle w:val="ListLabel2"/>
            <w:color w:val="0000FF"/>
          </w:rPr>
          <w:t>закон</w:t>
        </w:r>
      </w:hyperlink>
      <w:r>
        <w:rPr/>
        <w:t xml:space="preserve"> от 24.11.2014 N 356-ФЗ;</w:t>
      </w:r>
    </w:p>
    <w:p>
      <w:pPr>
        <w:pStyle w:val="ConsPlusNormal"/>
        <w:spacing w:before="160" w:after="0"/>
        <w:ind w:left="0" w:firstLine="540"/>
        <w:jc w:val="both"/>
        <w:rPr/>
      </w:pPr>
      <w:r>
        <w:rPr/>
        <w:t xml:space="preserve">б) в </w:t>
      </w:r>
      <w:hyperlink r:id="rId406">
        <w:r>
          <w:rPr>
            <w:rStyle w:val="ListLabel2"/>
            <w:color w:val="0000FF"/>
          </w:rPr>
          <w:t>части 3</w:t>
        </w:r>
      </w:hyperlink>
      <w:r>
        <w:rPr/>
        <w:t>:</w:t>
      </w:r>
    </w:p>
    <w:p>
      <w:pPr>
        <w:pStyle w:val="ConsPlusNormal"/>
        <w:spacing w:before="160" w:after="0"/>
        <w:ind w:left="0" w:firstLine="540"/>
        <w:jc w:val="both"/>
        <w:rPr/>
      </w:pPr>
      <w:r>
        <w:rPr/>
        <w:t xml:space="preserve">абзацы второй - тринадцатый утратили силу с 1 января 2015 года. - Федеральный </w:t>
      </w:r>
      <w:hyperlink r:id="rId407">
        <w:r>
          <w:rPr>
            <w:rStyle w:val="ListLabel2"/>
            <w:color w:val="0000FF"/>
          </w:rPr>
          <w:t>закон</w:t>
        </w:r>
      </w:hyperlink>
      <w:r>
        <w:rPr/>
        <w:t xml:space="preserve"> от 24.11.2014 N 356-ФЗ;</w:t>
      </w:r>
    </w:p>
    <w:p>
      <w:pPr>
        <w:pStyle w:val="ConsPlusNormal"/>
        <w:spacing w:before="160" w:after="0"/>
        <w:ind w:left="0" w:firstLine="540"/>
        <w:jc w:val="both"/>
        <w:rPr/>
      </w:pPr>
      <w:hyperlink r:id="rId408">
        <w:bookmarkStart w:id="8" w:name="Par1394"/>
        <w:bookmarkEnd w:id="8"/>
        <w:r>
          <w:rPr>
            <w:rStyle w:val="ListLabel2"/>
            <w:color w:val="0000FF"/>
          </w:rPr>
          <w:t>пункт 7</w:t>
        </w:r>
      </w:hyperlink>
      <w:r>
        <w:rPr/>
        <w:t xml:space="preserve"> после слов "подлежащих передаче для формирования имущества Фонда," дополнить словами "земельных участков из земель, государственная собственность на которые не разграничена и в отношении которых могут быть подготовлены предложения, предусмотренные пунктом 2.1 части 7 статьи 11 настоящего Федерального закона,", после слов "либо земельных участков Фонда" дополнить словами "или земельных участков, государственная собственность на которые не разграничена,";</w:t>
      </w:r>
    </w:p>
    <w:p>
      <w:pPr>
        <w:pStyle w:val="ConsPlusNormal"/>
        <w:spacing w:before="160" w:after="0"/>
        <w:ind w:left="0" w:firstLine="540"/>
        <w:jc w:val="both"/>
        <w:rPr/>
      </w:pPr>
      <w:hyperlink r:id="rId409">
        <w:r>
          <w:rPr>
            <w:rStyle w:val="ListLabel2"/>
            <w:color w:val="0000FF"/>
          </w:rPr>
          <w:t>дополнить</w:t>
        </w:r>
      </w:hyperlink>
      <w:r>
        <w:rPr/>
        <w:t xml:space="preserve"> пунктом 18.3 следующего содержания:</w:t>
      </w:r>
    </w:p>
    <w:p>
      <w:pPr>
        <w:pStyle w:val="ConsPlusNormal"/>
        <w:spacing w:before="160" w:after="0"/>
        <w:ind w:left="0" w:firstLine="540"/>
        <w:jc w:val="both"/>
        <w:rPr/>
      </w:pPr>
      <w:bookmarkStart w:id="9" w:name="Par1396"/>
      <w:bookmarkEnd w:id="9"/>
      <w:r>
        <w:rPr/>
        <w:t>"18.3) разрабатывает и направляет в органы местного самоуправления проекты изменений в генеральные планы и правила землепользования и застройки поселений, городских округов в части установления и изменения границ населенных пунктов и границ функциональных и (или) территориальных зон, установления и изменения градостроительных регламентов;";</w:t>
      </w:r>
    </w:p>
    <w:p>
      <w:pPr>
        <w:pStyle w:val="ConsPlusNormal"/>
        <w:spacing w:before="160" w:after="0"/>
        <w:ind w:left="0" w:firstLine="540"/>
        <w:jc w:val="both"/>
        <w:rPr/>
      </w:pPr>
      <w:r>
        <w:rPr/>
        <w:t xml:space="preserve">в) утратил силу с 1 января 2015 года. - Федеральный </w:t>
      </w:r>
      <w:hyperlink r:id="rId410">
        <w:r>
          <w:rPr>
            <w:rStyle w:val="ListLabel2"/>
            <w:color w:val="0000FF"/>
          </w:rPr>
          <w:t>закон</w:t>
        </w:r>
      </w:hyperlink>
      <w:r>
        <w:rPr/>
        <w:t xml:space="preserve"> от 24.11.2014 N 356-ФЗ;</w:t>
      </w:r>
    </w:p>
    <w:p>
      <w:pPr>
        <w:pStyle w:val="ConsPlusNormal"/>
        <w:spacing w:before="160" w:after="0"/>
        <w:ind w:left="0" w:firstLine="540"/>
        <w:jc w:val="both"/>
        <w:rPr/>
      </w:pPr>
      <w:bookmarkStart w:id="10" w:name="Par1398"/>
      <w:bookmarkEnd w:id="10"/>
      <w:r>
        <w:rPr/>
        <w:t xml:space="preserve">г) </w:t>
      </w:r>
      <w:hyperlink r:id="rId411">
        <w:r>
          <w:rPr>
            <w:rStyle w:val="ListLabel2"/>
            <w:color w:val="0000FF"/>
          </w:rPr>
          <w:t>дополнить</w:t>
        </w:r>
      </w:hyperlink>
      <w:r>
        <w:rPr/>
        <w:t xml:space="preserve"> частью 4.2 следующего содержания:</w:t>
      </w:r>
    </w:p>
    <w:p>
      <w:pPr>
        <w:pStyle w:val="ConsPlusNormal"/>
        <w:spacing w:before="160" w:after="0"/>
        <w:ind w:left="0" w:firstLine="540"/>
        <w:jc w:val="both"/>
        <w:rPr/>
      </w:pPr>
      <w:r>
        <w:rPr/>
        <w:t>"4.2. Для достижения целей деятельности, решения задач, определенных настоящим Федеральным законом, Фонд по поручению федерального органа исполнительной власти, осуществляющего функции по управлению федеральным имуществом, распоряжается земельными участками, государственная собственность на которые не разграничена и в отношении которых межведомственным коллегиальным органом принято предусмотренное пунктом 2.1 части 1 статьи 12 настоящего Федерального закона решение, способами и в порядке, которые указаны в пунктах 1 - 3, 5, 6.4, 6.5 и 8 части 5 статьи 4 настоящего Федерального закона, с учетом особенностей, установленных статьей 16.7-1 настоящего Федерального закона. Распоряжение Фондом земельными участками, указанными в настоящем пункте, иными способами не допускается.";</w:t>
      </w:r>
    </w:p>
    <w:p>
      <w:pPr>
        <w:pStyle w:val="ConsPlusNormal"/>
        <w:spacing w:before="160" w:after="0"/>
        <w:ind w:left="0" w:firstLine="540"/>
        <w:jc w:val="both"/>
        <w:rPr/>
      </w:pPr>
      <w:bookmarkStart w:id="11" w:name="Par1400"/>
      <w:bookmarkEnd w:id="11"/>
      <w:r>
        <w:rPr/>
        <w:t xml:space="preserve">2) утратил силу с 1 сентября 2016 года. - Федеральный </w:t>
      </w:r>
      <w:hyperlink r:id="rId412">
        <w:r>
          <w:rPr>
            <w:rStyle w:val="ListLabel2"/>
            <w:color w:val="0000FF"/>
          </w:rPr>
          <w:t>закон</w:t>
        </w:r>
      </w:hyperlink>
      <w:r>
        <w:rPr/>
        <w:t xml:space="preserve"> от 23.06.2016 N 221-ФЗ;</w:t>
      </w:r>
    </w:p>
    <w:p>
      <w:pPr>
        <w:pStyle w:val="ConsPlusNormal"/>
        <w:spacing w:before="160" w:after="0"/>
        <w:ind w:left="0" w:firstLine="540"/>
        <w:jc w:val="both"/>
        <w:rPr/>
      </w:pPr>
      <w:bookmarkStart w:id="12" w:name="Par1401"/>
      <w:bookmarkEnd w:id="12"/>
      <w:r>
        <w:rPr/>
        <w:t xml:space="preserve">3) - 4) утратили силу с 1 января 2016 года. - Федеральный </w:t>
      </w:r>
      <w:hyperlink r:id="rId413">
        <w:r>
          <w:rPr>
            <w:rStyle w:val="ListLabel2"/>
            <w:color w:val="0000FF"/>
          </w:rPr>
          <w:t>закон</w:t>
        </w:r>
      </w:hyperlink>
      <w:r>
        <w:rPr/>
        <w:t xml:space="preserve"> от 29.12.2015 N 405-ФЗ;</w:t>
      </w:r>
    </w:p>
    <w:p>
      <w:pPr>
        <w:pStyle w:val="ConsPlusNormal"/>
        <w:spacing w:before="160" w:after="0"/>
        <w:ind w:left="0" w:firstLine="540"/>
        <w:jc w:val="both"/>
        <w:rPr/>
      </w:pPr>
      <w:bookmarkStart w:id="13" w:name="Par1402"/>
      <w:bookmarkEnd w:id="13"/>
      <w:r>
        <w:rPr/>
        <w:t xml:space="preserve">5) </w:t>
      </w:r>
      <w:hyperlink r:id="rId414">
        <w:r>
          <w:rPr>
            <w:rStyle w:val="ListLabel2"/>
            <w:color w:val="0000FF"/>
          </w:rPr>
          <w:t>наименование</w:t>
        </w:r>
      </w:hyperlink>
      <w:r>
        <w:rPr/>
        <w:t xml:space="preserve"> главы 4 дополнить словами ", земельных участков, государственная собственность на которые не разграничена";</w:t>
      </w:r>
    </w:p>
    <w:p>
      <w:pPr>
        <w:pStyle w:val="ConsPlusNormal"/>
        <w:spacing w:before="160" w:after="0"/>
        <w:ind w:left="0" w:firstLine="540"/>
        <w:jc w:val="both"/>
        <w:rPr/>
      </w:pPr>
      <w:r>
        <w:rPr/>
        <w:t xml:space="preserve">6) в </w:t>
      </w:r>
      <w:hyperlink r:id="rId415">
        <w:r>
          <w:rPr>
            <w:rStyle w:val="ListLabel2"/>
            <w:color w:val="0000FF"/>
          </w:rPr>
          <w:t>статье 11</w:t>
        </w:r>
      </w:hyperlink>
      <w:r>
        <w:rPr/>
        <w:t>:</w:t>
      </w:r>
    </w:p>
    <w:p>
      <w:pPr>
        <w:pStyle w:val="ConsPlusNormal"/>
        <w:spacing w:before="160" w:after="0"/>
        <w:ind w:left="0" w:firstLine="540"/>
        <w:jc w:val="both"/>
        <w:rPr/>
      </w:pPr>
      <w:bookmarkStart w:id="14" w:name="Par1404"/>
      <w:bookmarkEnd w:id="14"/>
      <w:r>
        <w:rPr/>
        <w:t xml:space="preserve">а) </w:t>
      </w:r>
      <w:hyperlink r:id="rId416">
        <w:r>
          <w:rPr>
            <w:rStyle w:val="ListLabel2"/>
            <w:color w:val="0000FF"/>
          </w:rPr>
          <w:t>наименование</w:t>
        </w:r>
      </w:hyperlink>
      <w:r>
        <w:rPr/>
        <w:t xml:space="preserve"> после слов "находящихся в федеральной собственности," дополнить словами "земельных участков, государственная собственность на которые не разграничена,";</w:t>
      </w:r>
    </w:p>
    <w:p>
      <w:pPr>
        <w:pStyle w:val="ConsPlusNormal"/>
        <w:spacing w:before="160" w:after="0"/>
        <w:ind w:left="0" w:firstLine="540"/>
        <w:jc w:val="both"/>
        <w:rPr/>
      </w:pPr>
      <w:r>
        <w:rPr/>
        <w:t xml:space="preserve">б) </w:t>
      </w:r>
      <w:hyperlink r:id="rId417">
        <w:r>
          <w:rPr>
            <w:rStyle w:val="ListLabel2"/>
            <w:color w:val="0000FF"/>
          </w:rPr>
          <w:t>часть 1</w:t>
        </w:r>
      </w:hyperlink>
      <w:r>
        <w:rPr/>
        <w:t xml:space="preserve"> после слов "объектов недвижимого имущества, находящихся в федеральной собственности," дополнить словами "земельных участков, государственная собственность на которые не разграничена,", слова ", в том числе земельных участков с расположенными на них объектами недвижимого имущества," заменить словами "(в том числе с расположенными на них объектами недвижимого имущества) и земельных участков, государственная собственность на которые не разграничена,", после слов "иных объектах недвижимого имущества" дополнить словами ", земельных участках, государственная собственность на которые не разграничена";</w:t>
      </w:r>
    </w:p>
    <w:p>
      <w:pPr>
        <w:pStyle w:val="ConsPlusNormal"/>
        <w:spacing w:before="160" w:after="0"/>
        <w:ind w:left="0" w:firstLine="540"/>
        <w:jc w:val="both"/>
        <w:rPr/>
      </w:pPr>
      <w:r>
        <w:rPr/>
        <w:t xml:space="preserve">в) </w:t>
      </w:r>
      <w:hyperlink r:id="rId418">
        <w:r>
          <w:rPr>
            <w:rStyle w:val="ListLabel2"/>
            <w:color w:val="0000FF"/>
          </w:rPr>
          <w:t>часть 2</w:t>
        </w:r>
      </w:hyperlink>
      <w:r>
        <w:rPr/>
        <w:t xml:space="preserve"> изложить в следующей редакции:</w:t>
      </w:r>
    </w:p>
    <w:p>
      <w:pPr>
        <w:pStyle w:val="ConsPlusNormal"/>
        <w:spacing w:before="160" w:after="0"/>
        <w:ind w:left="0" w:firstLine="540"/>
        <w:jc w:val="both"/>
        <w:rPr/>
      </w:pPr>
      <w:r>
        <w:rPr/>
        <w:t>"2. В перечни земельных участков могут быть включены земельные участки, которые находятся в федеральной собственности или государственная собственность на которые не разграничена и из которых могут быть образованы земельные участки. В этом случае обязательными приложениями к перечням земельных участков являются схемы расположения земельных участков на кадастровом плане территории или утвержденные проекты межевания территории.";</w:t>
      </w:r>
    </w:p>
    <w:p>
      <w:pPr>
        <w:pStyle w:val="ConsPlusNormal"/>
        <w:spacing w:before="160" w:after="0"/>
        <w:ind w:left="0" w:firstLine="540"/>
        <w:jc w:val="both"/>
        <w:rPr/>
      </w:pPr>
      <w:r>
        <w:rPr/>
        <w:t xml:space="preserve">г) </w:t>
      </w:r>
      <w:hyperlink r:id="rId419">
        <w:r>
          <w:rPr>
            <w:rStyle w:val="ListLabel2"/>
            <w:color w:val="0000FF"/>
          </w:rPr>
          <w:t>часть 3</w:t>
        </w:r>
      </w:hyperlink>
      <w:r>
        <w:rPr/>
        <w:t xml:space="preserve"> после слов "другим имуществом," дополнить словами "а также земельных участков, государственная собственность на которые не разграничена,";</w:t>
      </w:r>
    </w:p>
    <w:p>
      <w:pPr>
        <w:pStyle w:val="ConsPlusNormal"/>
        <w:spacing w:before="160" w:after="0"/>
        <w:ind w:left="0" w:firstLine="540"/>
        <w:jc w:val="both"/>
        <w:rPr/>
      </w:pPr>
      <w:r>
        <w:rPr/>
        <w:t xml:space="preserve">д) в </w:t>
      </w:r>
      <w:hyperlink r:id="rId420">
        <w:r>
          <w:rPr>
            <w:rStyle w:val="ListLabel2"/>
            <w:color w:val="0000FF"/>
          </w:rPr>
          <w:t>части 5</w:t>
        </w:r>
      </w:hyperlink>
      <w:r>
        <w:rPr/>
        <w:t>:</w:t>
      </w:r>
    </w:p>
    <w:p>
      <w:pPr>
        <w:pStyle w:val="ConsPlusNormal"/>
        <w:spacing w:before="160" w:after="0"/>
        <w:ind w:left="0" w:firstLine="540"/>
        <w:jc w:val="both"/>
        <w:rPr/>
      </w:pPr>
      <w:hyperlink r:id="rId421">
        <w:r>
          <w:rPr>
            <w:rStyle w:val="ListLabel2"/>
            <w:color w:val="0000FF"/>
          </w:rPr>
          <w:t>абзац первый</w:t>
        </w:r>
      </w:hyperlink>
      <w:r>
        <w:rPr/>
        <w:t xml:space="preserve"> после слов "у уполномоченного федерального органа исполнительной власти," дополнить словами "органов местного самоуправления,", дополнить словами "и сведения";</w:t>
      </w:r>
    </w:p>
    <w:p>
      <w:pPr>
        <w:pStyle w:val="ConsPlusNormal"/>
        <w:spacing w:before="160" w:after="0"/>
        <w:ind w:left="0" w:firstLine="540"/>
        <w:jc w:val="both"/>
        <w:rPr/>
      </w:pPr>
      <w:hyperlink r:id="rId422">
        <w:r>
          <w:rPr>
            <w:rStyle w:val="ListLabel2"/>
            <w:color w:val="0000FF"/>
          </w:rPr>
          <w:t>пункт 3</w:t>
        </w:r>
      </w:hyperlink>
      <w:r>
        <w:rPr/>
        <w:t xml:space="preserve"> изложить в следующей редакции:</w:t>
      </w:r>
    </w:p>
    <w:p>
      <w:pPr>
        <w:pStyle w:val="ConsPlusNormal"/>
        <w:spacing w:before="160" w:after="0"/>
        <w:ind w:left="0" w:firstLine="540"/>
        <w:jc w:val="both"/>
        <w:rPr/>
      </w:pPr>
      <w:r>
        <w:rPr/>
        <w:t>"3) иные документы и сведения (в том числе полученные в электронной форме с использованием единой системы межведомственного электронного взаимодействия), подтверждающие нахождение земельных участков, иных объектов недвижимого имущества и расположенного на земельных участках другого имущества или их отнесение к федеральной собственности либо земельных участков к землям, государственная собственность на которые не разграничена.";</w:t>
      </w:r>
    </w:p>
    <w:p>
      <w:pPr>
        <w:pStyle w:val="ConsPlusNormal"/>
        <w:spacing w:before="160" w:after="0"/>
        <w:ind w:left="0" w:firstLine="540"/>
        <w:jc w:val="both"/>
        <w:rPr/>
      </w:pPr>
      <w:r>
        <w:rPr/>
        <w:t xml:space="preserve">е) </w:t>
      </w:r>
      <w:hyperlink r:id="rId423">
        <w:r>
          <w:rPr>
            <w:rStyle w:val="ListLabel2"/>
            <w:color w:val="0000FF"/>
          </w:rPr>
          <w:t>часть 6</w:t>
        </w:r>
      </w:hyperlink>
      <w:r>
        <w:rPr/>
        <w:t xml:space="preserve"> после слов "Федеральные органы исполнительной власти," дополнить словами "органы местного самоуправления,";</w:t>
      </w:r>
    </w:p>
    <w:p>
      <w:pPr>
        <w:pStyle w:val="ConsPlusNormal"/>
        <w:spacing w:before="160" w:after="0"/>
        <w:ind w:left="0" w:firstLine="540"/>
        <w:jc w:val="both"/>
        <w:rPr/>
      </w:pPr>
      <w:bookmarkStart w:id="15" w:name="Par1414"/>
      <w:bookmarkEnd w:id="15"/>
      <w:r>
        <w:rPr/>
        <w:t xml:space="preserve">ж) в </w:t>
      </w:r>
      <w:hyperlink r:id="rId424">
        <w:r>
          <w:rPr>
            <w:rStyle w:val="ListLabel2"/>
            <w:color w:val="0000FF"/>
          </w:rPr>
          <w:t>части 6.1</w:t>
        </w:r>
      </w:hyperlink>
      <w:r>
        <w:rPr/>
        <w:t xml:space="preserve"> слова "в пунктах 1 и 2 части 7" заменить словами "в пунктах 1 - 2.1 части 7";</w:t>
      </w:r>
    </w:p>
    <w:p>
      <w:pPr>
        <w:pStyle w:val="ConsPlusNormal"/>
        <w:spacing w:before="160" w:after="0"/>
        <w:ind w:left="0" w:firstLine="540"/>
        <w:jc w:val="both"/>
        <w:rPr/>
      </w:pPr>
      <w:r>
        <w:rPr/>
        <w:t xml:space="preserve">з) в </w:t>
      </w:r>
      <w:hyperlink r:id="rId425">
        <w:r>
          <w:rPr>
            <w:rStyle w:val="ListLabel2"/>
            <w:color w:val="0000FF"/>
          </w:rPr>
          <w:t>пункте 1 части 6.2</w:t>
        </w:r>
      </w:hyperlink>
      <w:r>
        <w:rPr/>
        <w:t>:</w:t>
      </w:r>
    </w:p>
    <w:p>
      <w:pPr>
        <w:pStyle w:val="ConsPlusNormal"/>
        <w:spacing w:before="160" w:after="0"/>
        <w:ind w:left="0" w:firstLine="540"/>
        <w:jc w:val="both"/>
        <w:rPr/>
      </w:pPr>
      <w:r>
        <w:rPr/>
        <w:t xml:space="preserve">абзац утратил силу с 1 января 2015 года. - Федеральный </w:t>
      </w:r>
      <w:hyperlink r:id="rId426">
        <w:r>
          <w:rPr>
            <w:rStyle w:val="ListLabel2"/>
            <w:color w:val="0000FF"/>
          </w:rPr>
          <w:t>закон</w:t>
        </w:r>
      </w:hyperlink>
      <w:r>
        <w:rPr/>
        <w:t xml:space="preserve"> от 24.11.2014 N 356-ФЗ;</w:t>
      </w:r>
    </w:p>
    <w:p>
      <w:pPr>
        <w:pStyle w:val="ConsPlusNormal"/>
        <w:spacing w:before="160" w:after="0"/>
        <w:ind w:left="0" w:firstLine="540"/>
        <w:jc w:val="both"/>
        <w:rPr/>
      </w:pPr>
      <w:bookmarkStart w:id="16" w:name="Par1417"/>
      <w:bookmarkEnd w:id="16"/>
      <w:r>
        <w:rPr/>
        <w:t>после слова "кооперативам" дополнить словами ", или о земельных участках, государственная собственность на которые не разграничена и которые предлагаются для передачи кооперативам";</w:t>
      </w:r>
    </w:p>
    <w:p>
      <w:pPr>
        <w:pStyle w:val="ConsPlusNormal"/>
        <w:spacing w:before="160" w:after="0"/>
        <w:ind w:left="0" w:firstLine="540"/>
        <w:jc w:val="both"/>
        <w:rPr/>
      </w:pPr>
      <w:bookmarkStart w:id="17" w:name="Par1418"/>
      <w:bookmarkEnd w:id="17"/>
      <w:r>
        <w:rPr/>
        <w:t xml:space="preserve">и) </w:t>
      </w:r>
      <w:hyperlink r:id="rId427">
        <w:r>
          <w:rPr>
            <w:rStyle w:val="ListLabel2"/>
            <w:color w:val="0000FF"/>
          </w:rPr>
          <w:t>часть 6.3</w:t>
        </w:r>
      </w:hyperlink>
      <w:r>
        <w:rPr/>
        <w:t xml:space="preserve"> после слов "находящихся в федеральной собственности," дополнить словами "и (или) земельных участков, государственная собственность на которые не разграничена,";</w:t>
      </w:r>
    </w:p>
    <w:p>
      <w:pPr>
        <w:pStyle w:val="ConsPlusNormal"/>
        <w:spacing w:before="160" w:after="0"/>
        <w:ind w:left="0" w:firstLine="540"/>
        <w:jc w:val="both"/>
        <w:rPr/>
      </w:pPr>
      <w:bookmarkStart w:id="18" w:name="Par1419"/>
      <w:bookmarkEnd w:id="18"/>
      <w:r>
        <w:rPr/>
        <w:t xml:space="preserve">к) в </w:t>
      </w:r>
      <w:hyperlink r:id="rId428">
        <w:r>
          <w:rPr>
            <w:rStyle w:val="ListLabel2"/>
            <w:color w:val="0000FF"/>
          </w:rPr>
          <w:t>части 6.5</w:t>
        </w:r>
      </w:hyperlink>
      <w:r>
        <w:rPr/>
        <w:t xml:space="preserve"> после слов "земельного участка, находящегося в федеральной собственности," дополнить словами "из земель или земельных участков, государственная собственность на которые не разграничена,", слова "находящегося в федеральной собственности земельного участка или земельного участка Фонда, на кадастровом плане или кадастровой карте соответствующей территории" заменить словами "таких земель или земельных участков, на кадастровом плане территории";</w:t>
      </w:r>
    </w:p>
    <w:p>
      <w:pPr>
        <w:pStyle w:val="ConsPlusNormal"/>
        <w:spacing w:before="160" w:after="0"/>
        <w:ind w:left="0" w:firstLine="540"/>
        <w:jc w:val="both"/>
        <w:rPr/>
      </w:pPr>
      <w:r>
        <w:rPr/>
        <w:t xml:space="preserve">л) в </w:t>
      </w:r>
      <w:hyperlink r:id="rId429">
        <w:r>
          <w:rPr>
            <w:rStyle w:val="ListLabel2"/>
            <w:color w:val="0000FF"/>
          </w:rPr>
          <w:t>части 6.8</w:t>
        </w:r>
      </w:hyperlink>
      <w:r>
        <w:rPr/>
        <w:t>:</w:t>
      </w:r>
    </w:p>
    <w:p>
      <w:pPr>
        <w:pStyle w:val="ConsPlusNormal"/>
        <w:spacing w:before="160" w:after="0"/>
        <w:ind w:left="0" w:firstLine="540"/>
        <w:jc w:val="both"/>
        <w:rPr/>
      </w:pPr>
      <w:r>
        <w:rPr/>
        <w:t xml:space="preserve">абзац утратил силу с 1 января 2015 года. - Федеральный </w:t>
      </w:r>
      <w:hyperlink r:id="rId430">
        <w:r>
          <w:rPr>
            <w:rStyle w:val="ListLabel2"/>
            <w:color w:val="0000FF"/>
          </w:rPr>
          <w:t>закон</w:t>
        </w:r>
      </w:hyperlink>
      <w:r>
        <w:rPr/>
        <w:t xml:space="preserve"> от 24.11.2014 N 356-ФЗ;</w:t>
      </w:r>
    </w:p>
    <w:p>
      <w:pPr>
        <w:pStyle w:val="ConsPlusNormal"/>
        <w:spacing w:before="160" w:after="0"/>
        <w:ind w:left="0" w:firstLine="540"/>
        <w:jc w:val="both"/>
        <w:rPr/>
      </w:pPr>
      <w:bookmarkStart w:id="19" w:name="Par1422"/>
      <w:bookmarkEnd w:id="19"/>
      <w:r>
        <w:rPr/>
        <w:t>после слов "земельными участками Фонда" дополнить словами ", земельными участками, государственная собственность на которые не разграничена,", слова "земельных участков Фонда" заменить словами "таких земельных участков";</w:t>
      </w:r>
    </w:p>
    <w:p>
      <w:pPr>
        <w:pStyle w:val="ConsPlusNormal"/>
        <w:spacing w:before="160" w:after="0"/>
        <w:ind w:left="0" w:firstLine="540"/>
        <w:jc w:val="both"/>
        <w:rPr/>
      </w:pPr>
      <w:r>
        <w:rPr/>
        <w:t xml:space="preserve">абзац утратил силу с 1 января 2015 года. - Федеральный </w:t>
      </w:r>
      <w:hyperlink r:id="rId431">
        <w:r>
          <w:rPr>
            <w:rStyle w:val="ListLabel2"/>
            <w:color w:val="0000FF"/>
          </w:rPr>
          <w:t>закон</w:t>
        </w:r>
      </w:hyperlink>
      <w:r>
        <w:rPr/>
        <w:t xml:space="preserve"> от 24.11.2014 N 356-ФЗ;</w:t>
      </w:r>
    </w:p>
    <w:p>
      <w:pPr>
        <w:pStyle w:val="ConsPlusNormal"/>
        <w:spacing w:before="160" w:after="0"/>
        <w:ind w:left="0" w:firstLine="540"/>
        <w:jc w:val="both"/>
        <w:rPr/>
      </w:pPr>
      <w:bookmarkStart w:id="20" w:name="Par1424"/>
      <w:bookmarkEnd w:id="20"/>
      <w:r>
        <w:rPr/>
        <w:t xml:space="preserve">м) </w:t>
      </w:r>
      <w:hyperlink r:id="rId432">
        <w:r>
          <w:rPr>
            <w:rStyle w:val="ListLabel2"/>
            <w:color w:val="0000FF"/>
          </w:rPr>
          <w:t>часть 6.10</w:t>
        </w:r>
      </w:hyperlink>
      <w:r>
        <w:rPr/>
        <w:t xml:space="preserve"> изложить в следующей редакции:</w:t>
      </w:r>
    </w:p>
    <w:p>
      <w:pPr>
        <w:pStyle w:val="ConsPlusNormal"/>
        <w:spacing w:before="160" w:after="0"/>
        <w:ind w:left="0" w:firstLine="540"/>
        <w:jc w:val="both"/>
        <w:rPr/>
      </w:pPr>
      <w:r>
        <w:rPr/>
        <w:t>"6.10. Для подготовки предложений о проведении аукционов на право заключения договоров безвозмездного пользования земельными участками Фонда, земельными участками, государственная собственность на которые не разграничена, для строительства жилья экономического класса, в том числе для комплексного освоения территории в целях строительства жилья экономического класса, договоров аренды таких земельных участков для строительства в минимально требуемом объеме жилья экономического класса, в том числе для комплексного освоения территории в целях строительства в минимально требуемом объеме жилья экономического класса и иного жилищного строительства, Фонд осуществляет мероприятия по отбору земельных участков из земельных участков, находящихся в федеральной собственности, из земель или земельных участков, государственная собственность на которые не разграничена, либо в случае отсутствия таких земельных участков из земельных участков Фонда.";</w:t>
      </w:r>
    </w:p>
    <w:p>
      <w:pPr>
        <w:pStyle w:val="ConsPlusNormal"/>
        <w:spacing w:before="160" w:after="0"/>
        <w:ind w:left="0" w:firstLine="540"/>
        <w:jc w:val="both"/>
        <w:rPr/>
      </w:pPr>
      <w:bookmarkStart w:id="21" w:name="Par1426"/>
      <w:bookmarkEnd w:id="21"/>
      <w:r>
        <w:rPr/>
        <w:t xml:space="preserve">н) в </w:t>
      </w:r>
      <w:hyperlink r:id="rId433">
        <w:r>
          <w:rPr>
            <w:rStyle w:val="ListLabel2"/>
            <w:color w:val="0000FF"/>
          </w:rPr>
          <w:t>пункте 2 части 6.13</w:t>
        </w:r>
      </w:hyperlink>
      <w:r>
        <w:rPr/>
        <w:t xml:space="preserve"> слова "в пунктах 1 и 2 части 7" заменить словами "в пунктах 1 - 2.1 части 7";</w:t>
      </w:r>
    </w:p>
    <w:p>
      <w:pPr>
        <w:pStyle w:val="ConsPlusNormal"/>
        <w:spacing w:before="160" w:after="0"/>
        <w:ind w:left="0" w:firstLine="540"/>
        <w:jc w:val="both"/>
        <w:rPr/>
      </w:pPr>
      <w:r>
        <w:rPr/>
        <w:t xml:space="preserve">о) утратил силу с 1 января 2015 года. - Федеральный </w:t>
      </w:r>
      <w:hyperlink r:id="rId434">
        <w:r>
          <w:rPr>
            <w:rStyle w:val="ListLabel2"/>
            <w:color w:val="0000FF"/>
          </w:rPr>
          <w:t>закон</w:t>
        </w:r>
      </w:hyperlink>
      <w:r>
        <w:rPr/>
        <w:t xml:space="preserve"> от 24.11.2014 N 356-ФЗ;</w:t>
      </w:r>
    </w:p>
    <w:p>
      <w:pPr>
        <w:pStyle w:val="ConsPlusNormal"/>
        <w:spacing w:before="160" w:after="0"/>
        <w:ind w:left="0" w:firstLine="540"/>
        <w:jc w:val="both"/>
        <w:rPr/>
      </w:pPr>
      <w:bookmarkStart w:id="22" w:name="Par1428"/>
      <w:bookmarkEnd w:id="22"/>
      <w:r>
        <w:rPr/>
        <w:t xml:space="preserve">п) </w:t>
      </w:r>
      <w:hyperlink r:id="rId435">
        <w:r>
          <w:rPr>
            <w:rStyle w:val="ListLabel2"/>
            <w:color w:val="0000FF"/>
          </w:rPr>
          <w:t>часть 7</w:t>
        </w:r>
      </w:hyperlink>
      <w:r>
        <w:rPr/>
        <w:t xml:space="preserve"> дополнить пунктом 2.1 следующего содержания:</w:t>
      </w:r>
    </w:p>
    <w:p>
      <w:pPr>
        <w:pStyle w:val="ConsPlusNormal"/>
        <w:spacing w:before="160" w:after="0"/>
        <w:ind w:left="0" w:firstLine="540"/>
        <w:jc w:val="both"/>
        <w:rPr/>
      </w:pPr>
      <w:r>
        <w:rPr/>
        <w:t>"2.1) целесообразность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земельными участками, государственная собственность на которые не разграничена, в целях, способами и в порядке, которые предусмотрены настоящим Федеральным законом;";</w:t>
      </w:r>
    </w:p>
    <w:p>
      <w:pPr>
        <w:pStyle w:val="ConsPlusNormal"/>
        <w:spacing w:before="160" w:after="0"/>
        <w:ind w:left="0" w:firstLine="540"/>
        <w:jc w:val="both"/>
        <w:rPr/>
      </w:pPr>
      <w:r>
        <w:rPr/>
        <w:t xml:space="preserve">р) в </w:t>
      </w:r>
      <w:hyperlink r:id="rId436">
        <w:r>
          <w:rPr>
            <w:rStyle w:val="ListLabel2"/>
            <w:color w:val="0000FF"/>
          </w:rPr>
          <w:t>части 8</w:t>
        </w:r>
      </w:hyperlink>
      <w:r>
        <w:rPr/>
        <w:t>:</w:t>
      </w:r>
    </w:p>
    <w:p>
      <w:pPr>
        <w:pStyle w:val="ConsPlusNormal"/>
        <w:spacing w:before="160" w:after="0"/>
        <w:ind w:left="0" w:firstLine="540"/>
        <w:jc w:val="both"/>
        <w:rPr/>
      </w:pPr>
      <w:hyperlink r:id="rId437">
        <w:bookmarkStart w:id="23" w:name="Par1431"/>
        <w:bookmarkEnd w:id="23"/>
        <w:r>
          <w:rPr>
            <w:rStyle w:val="ListLabel2"/>
            <w:color w:val="0000FF"/>
          </w:rPr>
          <w:t>пункт 1</w:t>
        </w:r>
      </w:hyperlink>
      <w:r>
        <w:rPr/>
        <w:t xml:space="preserve"> дополнить словами ", земель или земельных участков, государственная собственность на которые не разграничена";</w:t>
      </w:r>
    </w:p>
    <w:p>
      <w:pPr>
        <w:pStyle w:val="ConsPlusNormal"/>
        <w:spacing w:before="160" w:after="0"/>
        <w:ind w:left="0" w:firstLine="540"/>
        <w:jc w:val="both"/>
        <w:rPr/>
      </w:pPr>
      <w:r>
        <w:rPr/>
        <w:t xml:space="preserve">абзацы третий - пятый утратили силу с 1 января 2015 года. - Федеральный </w:t>
      </w:r>
      <w:hyperlink r:id="rId438">
        <w:r>
          <w:rPr>
            <w:rStyle w:val="ListLabel2"/>
            <w:color w:val="0000FF"/>
          </w:rPr>
          <w:t>закон</w:t>
        </w:r>
      </w:hyperlink>
      <w:r>
        <w:rPr/>
        <w:t xml:space="preserve"> от 24.11.2014 N 356-ФЗ;</w:t>
      </w:r>
    </w:p>
    <w:p>
      <w:pPr>
        <w:pStyle w:val="ConsPlusNormal"/>
        <w:spacing w:before="160" w:after="0"/>
        <w:ind w:left="0" w:firstLine="540"/>
        <w:jc w:val="both"/>
        <w:rPr/>
      </w:pPr>
      <w:hyperlink r:id="rId439">
        <w:bookmarkStart w:id="24" w:name="Par1433"/>
        <w:bookmarkEnd w:id="24"/>
        <w:r>
          <w:rPr>
            <w:rStyle w:val="ListLabel2"/>
            <w:color w:val="0000FF"/>
          </w:rPr>
          <w:t>дополнить</w:t>
        </w:r>
      </w:hyperlink>
      <w:r>
        <w:rPr/>
        <w:t xml:space="preserve"> пунктами 8 и 9 следующего содержания:</w:t>
      </w:r>
    </w:p>
    <w:p>
      <w:pPr>
        <w:pStyle w:val="ConsPlusNormal"/>
        <w:spacing w:before="160" w:after="0"/>
        <w:ind w:left="0" w:firstLine="540"/>
        <w:jc w:val="both"/>
        <w:rPr/>
      </w:pPr>
      <w:r>
        <w:rPr/>
        <w:t>"8) передачи Фондом по поручению федерального органа исполнительной власти, осуществляющего функции по управлению федеральным имуществом, земельного участка, государственная собственность на который не разграничена, или земельного участка, образованного из земель или земельного участка, государственная собственность на которые не разграничена, в безвозмездное пользование кооперативу, удовлетворяющему условиям, установленным статьей 16.5 настоящего Федерального закона;</w:t>
      </w:r>
    </w:p>
    <w:p>
      <w:pPr>
        <w:pStyle w:val="ConsPlusNormal"/>
        <w:spacing w:before="160" w:after="0"/>
        <w:ind w:left="0" w:firstLine="540"/>
        <w:jc w:val="both"/>
        <w:rPr/>
      </w:pPr>
      <w:bookmarkStart w:id="25" w:name="Par1435"/>
      <w:bookmarkEnd w:id="25"/>
      <w:r>
        <w:rPr/>
        <w:t>9) организации и проведения Фондом по поручению федерального органа исполнительной власти, осуществляющего функции по управлению федеральным имуществом, и в соответствии с ходатайством, указанным в части 6.8 настоящей статьи, аукциона на право заключения договора безвозмездного пользования земельным участком, государственная собственность на который не разграничена, для строительства жилья экономического класса или в случае, предусмотренном частью 13 статьи 16.6 настоящего Федерального закона, аукциона на право заключения договора аренды такого земельного участка для строительства жилья экономического класса в порядке и на условиях, которые предусмотрены статьей 16.6 настоящего Федерального закона.";</w:t>
      </w:r>
    </w:p>
    <w:p>
      <w:pPr>
        <w:pStyle w:val="ConsPlusNormal"/>
        <w:spacing w:before="160" w:after="0"/>
        <w:ind w:left="0" w:firstLine="540"/>
        <w:jc w:val="both"/>
        <w:rPr/>
      </w:pPr>
      <w:r>
        <w:rPr/>
        <w:t xml:space="preserve">с) - т) утратили силу с 1 января 2015 года. - Федеральный </w:t>
      </w:r>
      <w:hyperlink r:id="rId440">
        <w:r>
          <w:rPr>
            <w:rStyle w:val="ListLabel2"/>
            <w:color w:val="0000FF"/>
          </w:rPr>
          <w:t>закон</w:t>
        </w:r>
      </w:hyperlink>
      <w:r>
        <w:rPr/>
        <w:t xml:space="preserve"> от 24.11.2014 N 356-ФЗ;</w:t>
      </w:r>
    </w:p>
    <w:p>
      <w:pPr>
        <w:pStyle w:val="ConsPlusNormal"/>
        <w:spacing w:before="160" w:after="0"/>
        <w:ind w:left="0" w:firstLine="540"/>
        <w:jc w:val="both"/>
        <w:rPr/>
      </w:pPr>
      <w:r>
        <w:rPr/>
        <w:t xml:space="preserve">7) в </w:t>
      </w:r>
      <w:hyperlink r:id="rId441">
        <w:r>
          <w:rPr>
            <w:rStyle w:val="ListLabel2"/>
            <w:color w:val="0000FF"/>
          </w:rPr>
          <w:t>статье 12</w:t>
        </w:r>
      </w:hyperlink>
      <w:r>
        <w:rPr/>
        <w:t>:</w:t>
      </w:r>
    </w:p>
    <w:p>
      <w:pPr>
        <w:pStyle w:val="ConsPlusNormal"/>
        <w:spacing w:before="160" w:after="0"/>
        <w:ind w:left="0" w:firstLine="540"/>
        <w:jc w:val="both"/>
        <w:rPr/>
      </w:pPr>
      <w:bookmarkStart w:id="26" w:name="Par1438"/>
      <w:bookmarkEnd w:id="26"/>
      <w:r>
        <w:rPr/>
        <w:t xml:space="preserve">а) </w:t>
      </w:r>
      <w:hyperlink r:id="rId442">
        <w:r>
          <w:rPr>
            <w:rStyle w:val="ListLabel2"/>
            <w:color w:val="0000FF"/>
          </w:rPr>
          <w:t>наименование</w:t>
        </w:r>
      </w:hyperlink>
      <w:r>
        <w:rPr/>
        <w:t xml:space="preserve"> дополнить словами ", земельных участков, государственная собственность на которые не разграничена";</w:t>
      </w:r>
    </w:p>
    <w:p>
      <w:pPr>
        <w:pStyle w:val="ConsPlusNormal"/>
        <w:spacing w:before="160" w:after="0"/>
        <w:ind w:left="0" w:firstLine="540"/>
        <w:jc w:val="both"/>
        <w:rPr/>
      </w:pPr>
      <w:r>
        <w:rPr/>
        <w:t xml:space="preserve">б) </w:t>
      </w:r>
      <w:hyperlink r:id="rId443">
        <w:r>
          <w:rPr>
            <w:rStyle w:val="ListLabel2"/>
            <w:color w:val="0000FF"/>
          </w:rPr>
          <w:t>часть 1</w:t>
        </w:r>
      </w:hyperlink>
      <w:r>
        <w:rPr/>
        <w:t>:</w:t>
      </w:r>
    </w:p>
    <w:p>
      <w:pPr>
        <w:pStyle w:val="ConsPlusNormal"/>
        <w:spacing w:before="160" w:after="0"/>
        <w:ind w:left="0" w:firstLine="540"/>
        <w:jc w:val="both"/>
        <w:rPr/>
      </w:pPr>
      <w:hyperlink r:id="rId444">
        <w:r>
          <w:rPr>
            <w:rStyle w:val="ListLabel2"/>
            <w:color w:val="0000FF"/>
          </w:rPr>
          <w:t>дополнить</w:t>
        </w:r>
      </w:hyperlink>
      <w:r>
        <w:rPr/>
        <w:t xml:space="preserve"> пунктом 2.1 следующего содержания:</w:t>
      </w:r>
    </w:p>
    <w:p>
      <w:pPr>
        <w:pStyle w:val="ConsPlusNormal"/>
        <w:spacing w:before="160" w:after="0"/>
        <w:ind w:left="0" w:firstLine="540"/>
        <w:jc w:val="both"/>
        <w:rPr/>
      </w:pPr>
      <w:r>
        <w:rPr/>
        <w:t>"2.1)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земельными участками, государственная собственность на которые не разграничена, в целях, способами и в порядке, которые предусмотрены настоящим Федеральным законом;";</w:t>
      </w:r>
    </w:p>
    <w:p>
      <w:pPr>
        <w:pStyle w:val="ConsPlusNormal"/>
        <w:spacing w:before="160" w:after="0"/>
        <w:ind w:left="0" w:firstLine="540"/>
        <w:jc w:val="both"/>
        <w:rPr/>
      </w:pPr>
      <w:hyperlink r:id="rId445">
        <w:r>
          <w:rPr>
            <w:rStyle w:val="ListLabel2"/>
            <w:color w:val="0000FF"/>
          </w:rPr>
          <w:t>дополнить</w:t>
        </w:r>
      </w:hyperlink>
      <w:r>
        <w:rPr/>
        <w:t xml:space="preserve"> пунктом 4 следующего содержания:</w:t>
      </w:r>
    </w:p>
    <w:p>
      <w:pPr>
        <w:pStyle w:val="ConsPlusNormal"/>
        <w:spacing w:before="160" w:after="0"/>
        <w:ind w:left="0" w:firstLine="540"/>
        <w:jc w:val="both"/>
        <w:rPr/>
      </w:pPr>
      <w:r>
        <w:rPr/>
        <w:t>"4) нецелесообразности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земельными участками, государственная собственность на которые не разграничена, в целях, способами и в порядке, которые предусмотрены настоящим Федеральным законом.";</w:t>
      </w:r>
    </w:p>
    <w:p>
      <w:pPr>
        <w:pStyle w:val="ConsPlusNormal"/>
        <w:spacing w:before="160" w:after="0"/>
        <w:ind w:left="0" w:firstLine="540"/>
        <w:jc w:val="both"/>
        <w:rPr/>
      </w:pPr>
      <w:bookmarkStart w:id="27" w:name="Par1444"/>
      <w:bookmarkEnd w:id="27"/>
      <w:r>
        <w:rPr/>
        <w:t xml:space="preserve">в) в </w:t>
      </w:r>
      <w:hyperlink r:id="rId446">
        <w:r>
          <w:rPr>
            <w:rStyle w:val="ListLabel2"/>
            <w:color w:val="0000FF"/>
          </w:rPr>
          <w:t>части 2</w:t>
        </w:r>
      </w:hyperlink>
      <w:r>
        <w:rPr/>
        <w:t>:</w:t>
      </w:r>
    </w:p>
    <w:p>
      <w:pPr>
        <w:pStyle w:val="ConsPlusNormal"/>
        <w:spacing w:before="160" w:after="0"/>
        <w:ind w:left="0" w:firstLine="540"/>
        <w:jc w:val="both"/>
        <w:rPr/>
      </w:pPr>
      <w:r>
        <w:rPr/>
        <w:t xml:space="preserve">в </w:t>
      </w:r>
      <w:hyperlink r:id="rId447">
        <w:r>
          <w:rPr>
            <w:rStyle w:val="ListLabel2"/>
            <w:color w:val="0000FF"/>
          </w:rPr>
          <w:t>абзаце первом</w:t>
        </w:r>
      </w:hyperlink>
      <w:r>
        <w:rPr/>
        <w:t xml:space="preserve"> слова "пунктами 1 и 2" заменить словами "пунктами 1 - 2.1";</w:t>
      </w:r>
    </w:p>
    <w:p>
      <w:pPr>
        <w:pStyle w:val="ConsPlusNormal"/>
        <w:spacing w:before="160" w:after="0"/>
        <w:ind w:left="0" w:firstLine="540"/>
        <w:jc w:val="both"/>
        <w:rPr/>
      </w:pPr>
      <w:hyperlink r:id="rId448">
        <w:r>
          <w:rPr>
            <w:rStyle w:val="ListLabel2"/>
            <w:color w:val="0000FF"/>
          </w:rPr>
          <w:t>пункт 1</w:t>
        </w:r>
      </w:hyperlink>
      <w:r>
        <w:rPr/>
        <w:t xml:space="preserve"> после слов "в федеральной собственности" дополнить словами ", или земельных участков, государственная собственность на которые не разграничена";</w:t>
      </w:r>
    </w:p>
    <w:p>
      <w:pPr>
        <w:pStyle w:val="ConsPlusNormal"/>
        <w:spacing w:before="160" w:after="0"/>
        <w:ind w:left="0" w:firstLine="540"/>
        <w:jc w:val="both"/>
        <w:rPr/>
      </w:pPr>
      <w:r>
        <w:rPr/>
        <w:t xml:space="preserve">абзац утратил силу. - Федеральный </w:t>
      </w:r>
      <w:hyperlink r:id="rId449">
        <w:r>
          <w:rPr>
            <w:rStyle w:val="ListLabel2"/>
            <w:color w:val="0000FF"/>
          </w:rPr>
          <w:t>закон</w:t>
        </w:r>
      </w:hyperlink>
      <w:r>
        <w:rPr/>
        <w:t xml:space="preserve"> от 31.12.2017 N 506-ФЗ;</w:t>
      </w:r>
    </w:p>
    <w:p>
      <w:pPr>
        <w:pStyle w:val="ConsPlusNormal"/>
        <w:spacing w:before="160" w:after="0"/>
        <w:ind w:left="0" w:firstLine="540"/>
        <w:jc w:val="both"/>
        <w:rPr/>
      </w:pPr>
      <w:hyperlink r:id="rId450">
        <w:r>
          <w:rPr>
            <w:rStyle w:val="ListLabel2"/>
            <w:color w:val="0000FF"/>
          </w:rPr>
          <w:t>пункт 3</w:t>
        </w:r>
      </w:hyperlink>
      <w:r>
        <w:rPr/>
        <w:t xml:space="preserve"> изложить в следующей редакции:</w:t>
      </w:r>
    </w:p>
    <w:p>
      <w:pPr>
        <w:pStyle w:val="ConsPlusNormal"/>
        <w:spacing w:before="160" w:after="0"/>
        <w:ind w:left="0" w:firstLine="540"/>
        <w:jc w:val="both"/>
        <w:rPr/>
      </w:pPr>
      <w:r>
        <w:rPr/>
        <w:t>"3) схемы расположения земельных участков, которые могут быть образованы из находящихся в федеральной собственности земельных участков либо земель или земельных участков, государственная собственность на которые не разграничена, на кадастровом плане территории либо утвержденные проекты межевания территории;";</w:t>
      </w:r>
    </w:p>
    <w:p>
      <w:pPr>
        <w:pStyle w:val="ConsPlusNormal"/>
        <w:spacing w:before="160" w:after="0"/>
        <w:ind w:left="0" w:firstLine="540"/>
        <w:jc w:val="both"/>
        <w:rPr/>
      </w:pPr>
      <w:r>
        <w:rPr/>
        <w:t xml:space="preserve">г) утратил силу с 1 января 2015 года. - Федеральный </w:t>
      </w:r>
      <w:hyperlink r:id="rId451">
        <w:r>
          <w:rPr>
            <w:rStyle w:val="ListLabel2"/>
            <w:color w:val="0000FF"/>
          </w:rPr>
          <w:t>закон</w:t>
        </w:r>
      </w:hyperlink>
      <w:r>
        <w:rPr/>
        <w:t xml:space="preserve"> от 24.11.2014 N 356-ФЗ;</w:t>
      </w:r>
    </w:p>
    <w:p>
      <w:pPr>
        <w:pStyle w:val="ConsPlusNormal"/>
        <w:spacing w:before="160" w:after="0"/>
        <w:ind w:left="0" w:firstLine="540"/>
        <w:jc w:val="both"/>
        <w:rPr/>
      </w:pPr>
      <w:bookmarkStart w:id="28" w:name="Par1451"/>
      <w:bookmarkEnd w:id="28"/>
      <w:r>
        <w:rPr/>
        <w:t xml:space="preserve">д) </w:t>
      </w:r>
      <w:hyperlink r:id="rId452">
        <w:r>
          <w:rPr>
            <w:rStyle w:val="ListLabel2"/>
            <w:color w:val="0000FF"/>
          </w:rPr>
          <w:t>дополнить</w:t>
        </w:r>
      </w:hyperlink>
      <w:r>
        <w:rPr/>
        <w:t xml:space="preserve"> частью 4.1 следующего содержания:</w:t>
      </w:r>
    </w:p>
    <w:p>
      <w:pPr>
        <w:pStyle w:val="ConsPlusNormal"/>
        <w:spacing w:before="160" w:after="0"/>
        <w:ind w:left="0" w:firstLine="540"/>
        <w:jc w:val="both"/>
        <w:rPr/>
      </w:pPr>
      <w:r>
        <w:rPr/>
        <w:t>"4.1. В решении, предусмотренном пунктом 2.1 части 1 настоящей статьи, должно быть указано поручение федеральному органу исполнительной власти, осуществляющему функции по управлению федеральным имуществом:</w:t>
      </w:r>
    </w:p>
    <w:p>
      <w:pPr>
        <w:pStyle w:val="ConsPlusNormal"/>
        <w:spacing w:before="160" w:after="0"/>
        <w:ind w:left="0" w:firstLine="540"/>
        <w:jc w:val="both"/>
        <w:rPr/>
      </w:pPr>
      <w:r>
        <w:rPr/>
        <w:t>1) утвердить схему расположения земельного участка или земельных участков на кадастровом плане территории в случаях, если земельный участок, в отношении которого осуществляется подготовка предложения об использовании земельного участка, предстоит образовать либо если предлагается использование его части;</w:t>
      </w:r>
    </w:p>
    <w:p>
      <w:pPr>
        <w:pStyle w:val="ConsPlusNormal"/>
        <w:spacing w:before="160" w:after="0"/>
        <w:ind w:left="0" w:firstLine="540"/>
        <w:jc w:val="both"/>
        <w:rPr/>
      </w:pPr>
      <w:r>
        <w:rPr/>
        <w:t>2) поручить Фонду осуществить в течение одного года распоряжение земельными участками, государственная собственность на которые не разграничена, для целей, способами и в порядке, которые предусмотрены пунктами 1 - 3, 5, 6.4, 6.5 и 8 части 5 статьи 4 настоящего Федерального закона;</w:t>
      </w:r>
    </w:p>
    <w:p>
      <w:pPr>
        <w:pStyle w:val="ConsPlusNormal"/>
        <w:spacing w:before="160" w:after="0"/>
        <w:ind w:left="0" w:firstLine="540"/>
        <w:jc w:val="both"/>
        <w:rPr/>
      </w:pPr>
      <w:r>
        <w:rPr/>
        <w:t>3) поручить Фонду осуществить образование земельного участка или земельных участков из земель или земельных участков, государственная собственность на которые не разграничена, в соответствии с утвержденным проектом межевания территории или прилагаемой к решению межведомственного коллегиального органа схемой расположения земельного участка или земельных участков на кадастровом плане территории либо уточнить границы земельных участков, государственная собственность на которые не разграничена.";</w:t>
      </w:r>
    </w:p>
    <w:p>
      <w:pPr>
        <w:pStyle w:val="ConsPlusNormal"/>
        <w:spacing w:before="160" w:after="0"/>
        <w:ind w:left="0" w:firstLine="540"/>
        <w:jc w:val="both"/>
        <w:rPr/>
      </w:pPr>
      <w:r>
        <w:rPr/>
        <w:t xml:space="preserve">е) утратил силу с 1 января 2015 года. - Федеральный </w:t>
      </w:r>
      <w:hyperlink r:id="rId453">
        <w:r>
          <w:rPr>
            <w:rStyle w:val="ListLabel2"/>
            <w:color w:val="0000FF"/>
          </w:rPr>
          <w:t>закон</w:t>
        </w:r>
      </w:hyperlink>
      <w:r>
        <w:rPr/>
        <w:t xml:space="preserve"> от 24.11.2014 N 356-ФЗ;</w:t>
      </w:r>
    </w:p>
    <w:p>
      <w:pPr>
        <w:pStyle w:val="ConsPlusNormal"/>
        <w:spacing w:before="160" w:after="0"/>
        <w:ind w:left="0" w:firstLine="540"/>
        <w:jc w:val="both"/>
        <w:rPr/>
      </w:pPr>
      <w:r>
        <w:rPr/>
        <w:t xml:space="preserve">8) - 10) утратили силу с 1 января 2015 года. - Федеральный </w:t>
      </w:r>
      <w:hyperlink r:id="rId454">
        <w:r>
          <w:rPr>
            <w:rStyle w:val="ListLabel2"/>
            <w:color w:val="0000FF"/>
          </w:rPr>
          <w:t>закон</w:t>
        </w:r>
      </w:hyperlink>
      <w:r>
        <w:rPr/>
        <w:t xml:space="preserve"> от 24.11.2014 N 356-ФЗ;</w:t>
      </w:r>
    </w:p>
    <w:p>
      <w:pPr>
        <w:pStyle w:val="ConsPlusNormal"/>
        <w:spacing w:before="160" w:after="0"/>
        <w:ind w:left="0" w:firstLine="540"/>
        <w:jc w:val="both"/>
        <w:rPr/>
      </w:pPr>
      <w:r>
        <w:rPr/>
        <w:t xml:space="preserve">11) в </w:t>
      </w:r>
      <w:hyperlink r:id="rId455">
        <w:r>
          <w:rPr>
            <w:rStyle w:val="ListLabel2"/>
            <w:color w:val="0000FF"/>
          </w:rPr>
          <w:t>статье 16</w:t>
        </w:r>
      </w:hyperlink>
      <w:r>
        <w:rPr/>
        <w:t>:</w:t>
      </w:r>
    </w:p>
    <w:p>
      <w:pPr>
        <w:pStyle w:val="ConsPlusNormal"/>
        <w:spacing w:before="160" w:after="0"/>
        <w:ind w:left="0" w:firstLine="540"/>
        <w:jc w:val="both"/>
        <w:rPr/>
      </w:pPr>
      <w:bookmarkStart w:id="29" w:name="Par1459"/>
      <w:bookmarkEnd w:id="29"/>
      <w:r>
        <w:rPr/>
        <w:t xml:space="preserve">а) </w:t>
      </w:r>
      <w:hyperlink r:id="rId456">
        <w:r>
          <w:rPr>
            <w:rStyle w:val="ListLabel2"/>
            <w:color w:val="0000FF"/>
          </w:rPr>
          <w:t>наименование</w:t>
        </w:r>
      </w:hyperlink>
      <w:r>
        <w:rPr/>
        <w:t xml:space="preserve"> после слов "федеральной собственности," дополнить словами "земельные участки из земель, государственная собственность на которые не разграничена,";</w:t>
      </w:r>
    </w:p>
    <w:p>
      <w:pPr>
        <w:pStyle w:val="ConsPlusNormal"/>
        <w:spacing w:before="160" w:after="0"/>
        <w:ind w:left="0" w:firstLine="540"/>
        <w:jc w:val="both"/>
        <w:rPr/>
      </w:pPr>
      <w:r>
        <w:rPr/>
        <w:t xml:space="preserve">б) в </w:t>
      </w:r>
      <w:hyperlink r:id="rId457">
        <w:r>
          <w:rPr>
            <w:rStyle w:val="ListLabel2"/>
            <w:color w:val="0000FF"/>
          </w:rPr>
          <w:t>части 1.3</w:t>
        </w:r>
      </w:hyperlink>
      <w:r>
        <w:rPr/>
        <w:t>:</w:t>
      </w:r>
    </w:p>
    <w:p>
      <w:pPr>
        <w:pStyle w:val="ConsPlusNormal"/>
        <w:spacing w:before="160" w:after="0"/>
        <w:ind w:left="0" w:firstLine="540"/>
        <w:jc w:val="both"/>
        <w:rPr/>
      </w:pPr>
      <w:bookmarkStart w:id="30" w:name="Par1461"/>
      <w:bookmarkEnd w:id="30"/>
      <w:r>
        <w:rPr/>
        <w:t xml:space="preserve">в </w:t>
      </w:r>
      <w:hyperlink r:id="rId458">
        <w:r>
          <w:rPr>
            <w:rStyle w:val="ListLabel2"/>
            <w:color w:val="0000FF"/>
          </w:rPr>
          <w:t>абзаце первом</w:t>
        </w:r>
      </w:hyperlink>
      <w:r>
        <w:rPr/>
        <w:t xml:space="preserve"> слова "решения, предусмотренного пунктом 2" заменить словами "решений, предусмотренных пунктами 2 и 2.1";</w:t>
      </w:r>
    </w:p>
    <w:p>
      <w:pPr>
        <w:pStyle w:val="ConsPlusNormal"/>
        <w:spacing w:before="160" w:after="0"/>
        <w:ind w:left="0" w:firstLine="540"/>
        <w:jc w:val="both"/>
        <w:rPr/>
      </w:pPr>
      <w:hyperlink r:id="rId459">
        <w:bookmarkStart w:id="31" w:name="Par1462"/>
        <w:bookmarkEnd w:id="31"/>
        <w:r>
          <w:rPr>
            <w:rStyle w:val="ListLabel2"/>
            <w:color w:val="0000FF"/>
          </w:rPr>
          <w:t>пункт 1</w:t>
        </w:r>
      </w:hyperlink>
      <w:r>
        <w:rPr/>
        <w:t xml:space="preserve"> дополнить словами ", а также земельных участков, государственная собственность на которые не разграничена и полномочия по распоряжению которыми предлагается осуществлять федеральным органом исполнительной власти, осуществляющим функции по управлению федеральным имуществом";</w:t>
      </w:r>
    </w:p>
    <w:p>
      <w:pPr>
        <w:pStyle w:val="ConsPlusNormal"/>
        <w:spacing w:before="160" w:after="0"/>
        <w:ind w:left="0" w:firstLine="540"/>
        <w:jc w:val="both"/>
        <w:rPr/>
      </w:pPr>
      <w:r>
        <w:rPr/>
        <w:t xml:space="preserve">абзацы четвертый - пятый утратили силу с 1 января 2015 года. - Федеральный </w:t>
      </w:r>
      <w:hyperlink r:id="rId460">
        <w:r>
          <w:rPr>
            <w:rStyle w:val="ListLabel2"/>
            <w:color w:val="0000FF"/>
          </w:rPr>
          <w:t>закон</w:t>
        </w:r>
      </w:hyperlink>
      <w:r>
        <w:rPr/>
        <w:t xml:space="preserve"> от 24.11.2014 N 356-ФЗ;</w:t>
      </w:r>
    </w:p>
    <w:p>
      <w:pPr>
        <w:pStyle w:val="ConsPlusNormal"/>
        <w:spacing w:before="160" w:after="0"/>
        <w:ind w:left="0" w:firstLine="540"/>
        <w:jc w:val="both"/>
        <w:rPr/>
      </w:pPr>
      <w:hyperlink r:id="rId461">
        <w:bookmarkStart w:id="32" w:name="Par1464"/>
        <w:bookmarkEnd w:id="32"/>
        <w:r>
          <w:rPr>
            <w:rStyle w:val="ListLabel2"/>
            <w:color w:val="0000FF"/>
          </w:rPr>
          <w:t>пункт 3</w:t>
        </w:r>
      </w:hyperlink>
      <w:r>
        <w:rPr/>
        <w:t xml:space="preserve"> дополнить словами ", а также земельных участков, государственная собственность на которые не разграничена и полномочия по распоряжению которыми предлагается осуществлять федеральному органу исполнительной власти, осуществляющему функции по управлению федеральным имуществом";</w:t>
      </w:r>
    </w:p>
    <w:p>
      <w:pPr>
        <w:pStyle w:val="ConsPlusNormal"/>
        <w:spacing w:before="160" w:after="0"/>
        <w:ind w:left="0" w:firstLine="540"/>
        <w:jc w:val="both"/>
        <w:rPr/>
      </w:pPr>
      <w:hyperlink r:id="rId462">
        <w:bookmarkStart w:id="33" w:name="Par1465"/>
        <w:bookmarkEnd w:id="33"/>
        <w:r>
          <w:rPr>
            <w:rStyle w:val="ListLabel2"/>
            <w:color w:val="0000FF"/>
          </w:rPr>
          <w:t>пункт 5</w:t>
        </w:r>
      </w:hyperlink>
      <w:r>
        <w:rPr/>
        <w:t xml:space="preserve"> после слов "федеральной собственности," дополнить словами "и земельных участков, государственная собственность на которые не разграничена и полномочия по распоряжению которыми предлагается осуществлять федеральному органу исполнительной власти, осуществляющему функции по управлению федеральным имуществом,";</w:t>
      </w:r>
    </w:p>
    <w:p>
      <w:pPr>
        <w:pStyle w:val="ConsPlusNormal"/>
        <w:spacing w:before="160" w:after="0"/>
        <w:ind w:left="0" w:firstLine="540"/>
        <w:jc w:val="both"/>
        <w:rPr/>
      </w:pPr>
      <w:bookmarkStart w:id="34" w:name="Par1466"/>
      <w:bookmarkEnd w:id="34"/>
      <w:r>
        <w:rPr/>
        <w:t xml:space="preserve">в) </w:t>
      </w:r>
      <w:hyperlink r:id="rId463">
        <w:r>
          <w:rPr>
            <w:rStyle w:val="ListLabel2"/>
            <w:color w:val="0000FF"/>
          </w:rPr>
          <w:t>дополнить</w:t>
        </w:r>
      </w:hyperlink>
      <w:r>
        <w:rPr/>
        <w:t xml:space="preserve"> частью 1.4 следующего содержания:</w:t>
      </w:r>
    </w:p>
    <w:p>
      <w:pPr>
        <w:pStyle w:val="ConsPlusNormal"/>
        <w:spacing w:before="160" w:after="0"/>
        <w:ind w:left="0" w:firstLine="540"/>
        <w:jc w:val="both"/>
        <w:rPr/>
      </w:pPr>
      <w:r>
        <w:rPr/>
        <w:t xml:space="preserve">"1.4. Отсутствие в государственном кадастре недвижимости сведений о ранее учтенных земельных участках, государственная собственность на которые не разграничена, в объеме, необходимом в соответствии с </w:t>
      </w:r>
      <w:hyperlink r:id="rId464">
        <w:r>
          <w:rPr>
            <w:rStyle w:val="ListLabel2"/>
            <w:color w:val="0000FF"/>
          </w:rPr>
          <w:t>частью 4 статьи 14</w:t>
        </w:r>
      </w:hyperlink>
      <w:r>
        <w:rPr/>
        <w:t xml:space="preserve"> Федерального закона от 24 июля 2007 года N 221-ФЗ "О государственном кадастре недвижимости", и отсутствие установленных в соответствии с законодательством Российской Федерации границ таких земельных участков не являются препятствием для:</w:t>
      </w:r>
    </w:p>
    <w:p>
      <w:pPr>
        <w:pStyle w:val="ConsPlusNormal"/>
        <w:spacing w:before="160" w:after="0"/>
        <w:ind w:left="0" w:firstLine="540"/>
        <w:jc w:val="both"/>
        <w:rPr/>
      </w:pPr>
      <w:r>
        <w:rPr/>
        <w:t>1) выдачи (направления) кадастровых паспортов таких земельных участков;</w:t>
      </w:r>
    </w:p>
    <w:p>
      <w:pPr>
        <w:pStyle w:val="ConsPlusNormal"/>
        <w:spacing w:before="160" w:after="0"/>
        <w:ind w:left="0" w:firstLine="540"/>
        <w:jc w:val="both"/>
        <w:rPr/>
      </w:pPr>
      <w:r>
        <w:rPr/>
        <w:t>2) принятия межведомственным коллегиальным органом решений, предусмотренных пунктом 2.1 части 1 статьи 12 настоящего Федерального закона.";</w:t>
      </w:r>
    </w:p>
    <w:p>
      <w:pPr>
        <w:pStyle w:val="ConsPlusNormal"/>
        <w:spacing w:before="160" w:after="0"/>
        <w:ind w:left="0" w:firstLine="540"/>
        <w:jc w:val="both"/>
        <w:rPr/>
      </w:pPr>
      <w:r>
        <w:rPr/>
        <w:t xml:space="preserve">г) </w:t>
      </w:r>
      <w:hyperlink r:id="rId465">
        <w:r>
          <w:rPr>
            <w:rStyle w:val="ListLabel2"/>
            <w:color w:val="0000FF"/>
          </w:rPr>
          <w:t>часть 4</w:t>
        </w:r>
      </w:hyperlink>
      <w:r>
        <w:rPr/>
        <w:t xml:space="preserve"> после слов "объектов недвижимого имущества Фонда," дополнить словами "земельных участков из земель, государственная собственность на которые не разграничена,", после слов "объектов недвижимого имущества Фонда" дополнить словами ", земельных участков из земель, государственная собственность на которые не разграничена,", после слов "объектах недвижимого имущества Фонда" дополнить словами ", земельных участках из земель, государственная собственность на которые не разграничена,";</w:t>
      </w:r>
    </w:p>
    <w:p>
      <w:pPr>
        <w:pStyle w:val="ConsPlusNormal"/>
        <w:spacing w:before="160" w:after="0"/>
        <w:ind w:left="0" w:firstLine="540"/>
        <w:jc w:val="both"/>
        <w:rPr/>
      </w:pPr>
      <w:bookmarkStart w:id="35" w:name="Par1471"/>
      <w:bookmarkEnd w:id="35"/>
      <w:r>
        <w:rPr/>
        <w:t xml:space="preserve">д) </w:t>
      </w:r>
      <w:hyperlink r:id="rId466">
        <w:r>
          <w:rPr>
            <w:rStyle w:val="ListLabel2"/>
            <w:color w:val="0000FF"/>
          </w:rPr>
          <w:t>часть 5</w:t>
        </w:r>
      </w:hyperlink>
      <w:r>
        <w:rPr/>
        <w:t xml:space="preserve"> после слов "в собственности Фонда," дополнить словами "земельные участки, государственная собственность на которые не разграничена и полномочия по распоряжению которыми предлагается осуществлять федеральному органу исполнительной власти, осуществляющему функции по управлению федеральным имуществом,";</w:t>
      </w:r>
    </w:p>
    <w:p>
      <w:pPr>
        <w:pStyle w:val="ConsPlusNormal"/>
        <w:spacing w:before="160" w:after="0"/>
        <w:ind w:left="0" w:firstLine="540"/>
        <w:jc w:val="both"/>
        <w:rPr/>
      </w:pPr>
      <w:bookmarkStart w:id="36" w:name="Par1472"/>
      <w:bookmarkEnd w:id="36"/>
      <w:r>
        <w:rPr/>
        <w:t xml:space="preserve">12) </w:t>
      </w:r>
      <w:hyperlink r:id="rId467">
        <w:r>
          <w:rPr>
            <w:rStyle w:val="ListLabel2"/>
            <w:color w:val="0000FF"/>
          </w:rPr>
          <w:t>наименование</w:t>
        </w:r>
      </w:hyperlink>
      <w:r>
        <w:rPr/>
        <w:t xml:space="preserve"> главы 6.1 дополнить словами ", земельными участками, государственная собственность на которые не разграничена и распоряжение которыми поручено Фонду";</w:t>
      </w:r>
    </w:p>
    <w:p>
      <w:pPr>
        <w:pStyle w:val="ConsPlusNormal"/>
        <w:spacing w:before="160" w:after="0"/>
        <w:ind w:left="0" w:firstLine="540"/>
        <w:jc w:val="both"/>
        <w:rPr/>
      </w:pPr>
      <w:r>
        <w:rPr/>
        <w:t xml:space="preserve">13) в </w:t>
      </w:r>
      <w:hyperlink r:id="rId468">
        <w:r>
          <w:rPr>
            <w:rStyle w:val="ListLabel2"/>
            <w:color w:val="0000FF"/>
          </w:rPr>
          <w:t>статье 16.1</w:t>
        </w:r>
      </w:hyperlink>
      <w:r>
        <w:rPr/>
        <w:t>:</w:t>
      </w:r>
    </w:p>
    <w:p>
      <w:pPr>
        <w:pStyle w:val="ConsPlusNormal"/>
        <w:spacing w:before="160" w:after="0"/>
        <w:ind w:left="0" w:firstLine="540"/>
        <w:jc w:val="both"/>
        <w:rPr/>
      </w:pPr>
      <w:r>
        <w:rPr/>
        <w:t xml:space="preserve">а) - б) утратили силу с 1 января 2015 года. - Федеральный </w:t>
      </w:r>
      <w:hyperlink r:id="rId469">
        <w:r>
          <w:rPr>
            <w:rStyle w:val="ListLabel2"/>
            <w:color w:val="0000FF"/>
          </w:rPr>
          <w:t>закон</w:t>
        </w:r>
      </w:hyperlink>
      <w:r>
        <w:rPr/>
        <w:t xml:space="preserve"> от 24.11.2014 N 356-ФЗ;</w:t>
      </w:r>
    </w:p>
    <w:p>
      <w:pPr>
        <w:pStyle w:val="ConsPlusNormal"/>
        <w:spacing w:before="160" w:after="0"/>
        <w:ind w:left="0" w:firstLine="540"/>
        <w:jc w:val="both"/>
        <w:rPr/>
      </w:pPr>
      <w:r>
        <w:rPr/>
        <w:t xml:space="preserve">в) в </w:t>
      </w:r>
      <w:hyperlink r:id="rId470">
        <w:r>
          <w:rPr>
            <w:rStyle w:val="ListLabel2"/>
            <w:color w:val="0000FF"/>
          </w:rPr>
          <w:t>части 2</w:t>
        </w:r>
      </w:hyperlink>
      <w:r>
        <w:rPr/>
        <w:t>:</w:t>
      </w:r>
    </w:p>
    <w:p>
      <w:pPr>
        <w:pStyle w:val="ConsPlusNormal"/>
        <w:spacing w:before="160" w:after="0"/>
        <w:ind w:left="0" w:firstLine="540"/>
        <w:jc w:val="both"/>
        <w:rPr/>
      </w:pPr>
      <w:r>
        <w:rPr/>
        <w:t xml:space="preserve">абзац утратил силу с 1 января 2015 года. - Федеральный </w:t>
      </w:r>
      <w:hyperlink r:id="rId471">
        <w:r>
          <w:rPr>
            <w:rStyle w:val="ListLabel2"/>
            <w:color w:val="0000FF"/>
          </w:rPr>
          <w:t>закон</w:t>
        </w:r>
      </w:hyperlink>
      <w:r>
        <w:rPr/>
        <w:t xml:space="preserve"> от 24.11.2014 N 356-ФЗ;</w:t>
      </w:r>
    </w:p>
    <w:p>
      <w:pPr>
        <w:pStyle w:val="ConsPlusNormal"/>
        <w:spacing w:before="160" w:after="0"/>
        <w:ind w:left="0" w:firstLine="540"/>
        <w:jc w:val="both"/>
        <w:rPr/>
      </w:pPr>
      <w:hyperlink r:id="rId472">
        <w:bookmarkStart w:id="37" w:name="Par1477"/>
        <w:bookmarkEnd w:id="37"/>
        <w:r>
          <w:rPr>
            <w:rStyle w:val="ListLabel2"/>
            <w:color w:val="0000FF"/>
          </w:rPr>
          <w:t>пункты 1</w:t>
        </w:r>
      </w:hyperlink>
      <w:r>
        <w:rPr/>
        <w:t xml:space="preserve"> - </w:t>
      </w:r>
      <w:hyperlink r:id="rId473">
        <w:r>
          <w:rPr>
            <w:rStyle w:val="ListLabel2"/>
            <w:color w:val="0000FF"/>
          </w:rPr>
          <w:t>5</w:t>
        </w:r>
      </w:hyperlink>
      <w:r>
        <w:rPr/>
        <w:t xml:space="preserve"> изложить в следующей редакции:</w:t>
      </w:r>
    </w:p>
    <w:p>
      <w:pPr>
        <w:pStyle w:val="ConsPlusNormal"/>
        <w:spacing w:before="160" w:after="0"/>
        <w:ind w:left="0" w:firstLine="540"/>
        <w:jc w:val="both"/>
        <w:rPr/>
      </w:pPr>
      <w:r>
        <w:rPr/>
        <w:t>"1) способы обеспечения обязательств по строительству объектов, осуществляющих производство экологически чистых и имеющих высокую энергетическую эффективность строительных материалов, изделий, конструкций для жилищного строительства, либо по созданию промышленных парков, технопарков, бизнес-инкубаторов, а также осуществлению иного строительства, их объем;</w:t>
      </w:r>
    </w:p>
    <w:p>
      <w:pPr>
        <w:pStyle w:val="ConsPlusNormal"/>
        <w:spacing w:before="160" w:after="0"/>
        <w:ind w:left="0" w:firstLine="540"/>
        <w:jc w:val="both"/>
        <w:rPr/>
      </w:pPr>
      <w:r>
        <w:rPr/>
        <w:t>2) максимальные сроки подготовки документации по планировке территории в границах земельного участка, если необходима подготовка такой документации для размещения объектов, осуществляющих производство экологически чистых и имеющих высокую энергетическую эффективность строительных материалов, изделий, конструкций для целей жилищного строительства, либо по созданию промышленных парков, технопарков, бизнес-инкубаторов;</w:t>
      </w:r>
    </w:p>
    <w:p>
      <w:pPr>
        <w:pStyle w:val="ConsPlusNormal"/>
        <w:spacing w:before="160" w:after="0"/>
        <w:ind w:left="0" w:firstLine="540"/>
        <w:jc w:val="both"/>
        <w:rPr/>
      </w:pPr>
      <w:r>
        <w:rPr/>
        <w:t>3) максимальные сроки осуществления строительства объектов, осуществляющих производство экологически чистых и имеющих высокую энергетическую эффективность строительных материалов, изделий, конструкций для жилищного строительства в соответствии с видами разрешенного использования земельного участка, либо создания промышленных парков, технопарков, бизнес-инкубаторов в соответствии с утвержденной органами государственной власти субъекта Российской Федерации концепцией создания промышленного парка, технопарка или бизнес-инкубатора;</w:t>
      </w:r>
    </w:p>
    <w:p>
      <w:pPr>
        <w:pStyle w:val="ConsPlusNormal"/>
        <w:spacing w:before="160" w:after="0"/>
        <w:ind w:left="0" w:firstLine="540"/>
        <w:jc w:val="both"/>
        <w:rPr/>
      </w:pPr>
      <w:r>
        <w:rPr/>
        <w:t>4) требования к видам объектов, которые осуществляют производство экологически чистых и имеющих высокую энергетическую эффективность строительных материалов, изделий, конструкций для жилищного строительства, либо требования к созданию и деятельности промышленного парка, технопарка или бизнес-инкубатора, предусмотренные утвержденной органами государственной власти субъекта Российской Федерации концепцией создания промышленного парка, технопарка или бизнес-инкубатора;</w:t>
      </w:r>
    </w:p>
    <w:p>
      <w:pPr>
        <w:pStyle w:val="ConsPlusNormal"/>
        <w:spacing w:before="160" w:after="0"/>
        <w:ind w:left="0" w:firstLine="540"/>
        <w:jc w:val="both"/>
        <w:rPr/>
      </w:pPr>
      <w:bookmarkStart w:id="38" w:name="Par1482"/>
      <w:bookmarkEnd w:id="38"/>
      <w:r>
        <w:rPr/>
        <w:t>5) минимальный объем капитальных вложений застройщика в строительство объектов, осуществляющих производство экологически чистых и имеющих высокую энергетическую эффективность строительных материалов, изделий, конструкций для жилищного строительства, или в создание промышленных парков, технопарков, бизнес-инкубаторов либо минимальный объем капитальных вложений первой очереди строительства согласно концепции их создания, утвержденной органами государственной власти субъекта Российской Федерации;";</w:t>
      </w:r>
    </w:p>
    <w:p>
      <w:pPr>
        <w:pStyle w:val="ConsPlusNormal"/>
        <w:spacing w:before="160" w:after="0"/>
        <w:ind w:left="0" w:firstLine="540"/>
        <w:jc w:val="both"/>
        <w:rPr/>
      </w:pPr>
      <w:r>
        <w:rPr/>
        <w:t xml:space="preserve">абзацы девятый - десятый утратили силу с 1 января 2015 года. - Федеральный </w:t>
      </w:r>
      <w:hyperlink r:id="rId474">
        <w:r>
          <w:rPr>
            <w:rStyle w:val="ListLabel2"/>
            <w:color w:val="0000FF"/>
          </w:rPr>
          <w:t>закон</w:t>
        </w:r>
      </w:hyperlink>
      <w:r>
        <w:rPr/>
        <w:t xml:space="preserve"> от 24.11.2014 N 356-ФЗ;</w:t>
      </w:r>
    </w:p>
    <w:p>
      <w:pPr>
        <w:pStyle w:val="ConsPlusNormal"/>
        <w:spacing w:before="160" w:after="0"/>
        <w:ind w:left="0" w:firstLine="540"/>
        <w:jc w:val="both"/>
        <w:rPr/>
      </w:pPr>
      <w:r>
        <w:rPr/>
        <w:t xml:space="preserve">г) - е) утратили силу с 1 января 2015 года. - Федеральный </w:t>
      </w:r>
      <w:hyperlink r:id="rId475">
        <w:r>
          <w:rPr>
            <w:rStyle w:val="ListLabel2"/>
            <w:color w:val="0000FF"/>
          </w:rPr>
          <w:t>закон</w:t>
        </w:r>
      </w:hyperlink>
      <w:r>
        <w:rPr/>
        <w:t xml:space="preserve"> от 24.11.2014 N 356-ФЗ;</w:t>
      </w:r>
    </w:p>
    <w:p>
      <w:pPr>
        <w:pStyle w:val="ConsPlusNormal"/>
        <w:spacing w:before="160" w:after="0"/>
        <w:ind w:left="0" w:firstLine="540"/>
        <w:jc w:val="both"/>
        <w:rPr/>
      </w:pPr>
      <w:r>
        <w:rPr/>
        <w:t xml:space="preserve">14) - 19) утратили силу с 1 января 2015 года. - Федеральный </w:t>
      </w:r>
      <w:hyperlink r:id="rId476">
        <w:r>
          <w:rPr>
            <w:rStyle w:val="ListLabel2"/>
            <w:color w:val="0000FF"/>
          </w:rPr>
          <w:t>закон</w:t>
        </w:r>
      </w:hyperlink>
      <w:r>
        <w:rPr/>
        <w:t xml:space="preserve"> от 24.11.2014 N 356-ФЗ;</w:t>
      </w:r>
    </w:p>
    <w:p>
      <w:pPr>
        <w:pStyle w:val="ConsPlusNormal"/>
        <w:spacing w:before="160" w:after="0"/>
        <w:ind w:left="0" w:firstLine="540"/>
        <w:jc w:val="both"/>
        <w:rPr/>
      </w:pPr>
      <w:r>
        <w:rPr/>
        <w:t xml:space="preserve">20) в </w:t>
      </w:r>
      <w:hyperlink r:id="rId477">
        <w:r>
          <w:rPr>
            <w:rStyle w:val="ListLabel2"/>
            <w:color w:val="0000FF"/>
          </w:rPr>
          <w:t>статье 16.7</w:t>
        </w:r>
      </w:hyperlink>
      <w:r>
        <w:rPr/>
        <w:t>:</w:t>
      </w:r>
    </w:p>
    <w:p>
      <w:pPr>
        <w:pStyle w:val="ConsPlusNormal"/>
        <w:spacing w:before="160" w:after="0"/>
        <w:ind w:left="0" w:firstLine="540"/>
        <w:jc w:val="both"/>
        <w:rPr/>
      </w:pPr>
      <w:r>
        <w:rPr/>
        <w:t xml:space="preserve">а) в </w:t>
      </w:r>
      <w:hyperlink r:id="rId478">
        <w:r>
          <w:rPr>
            <w:rStyle w:val="ListLabel2"/>
            <w:color w:val="0000FF"/>
          </w:rPr>
          <w:t>наименовании</w:t>
        </w:r>
      </w:hyperlink>
      <w:r>
        <w:rPr/>
        <w:t>:</w:t>
      </w:r>
    </w:p>
    <w:p>
      <w:pPr>
        <w:pStyle w:val="ConsPlusNormal"/>
        <w:spacing w:before="160" w:after="0"/>
        <w:ind w:left="0" w:firstLine="540"/>
        <w:jc w:val="both"/>
        <w:rPr/>
      </w:pPr>
      <w:r>
        <w:rPr/>
        <w:t xml:space="preserve">абзац утратил силу с 1 января 2015 года. - Федеральный </w:t>
      </w:r>
      <w:hyperlink r:id="rId479">
        <w:r>
          <w:rPr>
            <w:rStyle w:val="ListLabel2"/>
            <w:color w:val="0000FF"/>
          </w:rPr>
          <w:t>закон</w:t>
        </w:r>
      </w:hyperlink>
      <w:r>
        <w:rPr/>
        <w:t xml:space="preserve"> от 24.11.2014 N 356-ФЗ;</w:t>
      </w:r>
    </w:p>
    <w:p>
      <w:pPr>
        <w:pStyle w:val="ConsPlusNormal"/>
        <w:spacing w:before="160" w:after="0"/>
        <w:ind w:left="0" w:firstLine="540"/>
        <w:jc w:val="both"/>
        <w:rPr/>
      </w:pPr>
      <w:bookmarkStart w:id="39" w:name="Par1489"/>
      <w:bookmarkEnd w:id="39"/>
      <w:r>
        <w:rPr/>
        <w:t>дополнить словами ", для создания промышленных парков, технопарков, бизнес-инкубаторов";</w:t>
      </w:r>
    </w:p>
    <w:p>
      <w:pPr>
        <w:pStyle w:val="ConsPlusNormal"/>
        <w:spacing w:before="160" w:after="0"/>
        <w:ind w:left="0" w:firstLine="540"/>
        <w:jc w:val="both"/>
        <w:rPr/>
      </w:pPr>
      <w:r>
        <w:rPr/>
        <w:t xml:space="preserve">б) утратил силу с 1 января 2015 года. - Федеральный </w:t>
      </w:r>
      <w:hyperlink r:id="rId480">
        <w:r>
          <w:rPr>
            <w:rStyle w:val="ListLabel2"/>
            <w:color w:val="0000FF"/>
          </w:rPr>
          <w:t>закон</w:t>
        </w:r>
      </w:hyperlink>
      <w:r>
        <w:rPr/>
        <w:t xml:space="preserve"> от 24.11.2014 N 356-ФЗ;</w:t>
      </w:r>
    </w:p>
    <w:p>
      <w:pPr>
        <w:pStyle w:val="ConsPlusNormal"/>
        <w:spacing w:before="160" w:after="0"/>
        <w:ind w:left="0" w:firstLine="540"/>
        <w:jc w:val="both"/>
        <w:rPr/>
      </w:pPr>
      <w:bookmarkStart w:id="40" w:name="Par1491"/>
      <w:bookmarkEnd w:id="40"/>
      <w:r>
        <w:rPr/>
        <w:t xml:space="preserve">в) </w:t>
      </w:r>
      <w:hyperlink r:id="rId481">
        <w:r>
          <w:rPr>
            <w:rStyle w:val="ListLabel2"/>
            <w:color w:val="0000FF"/>
          </w:rPr>
          <w:t>часть 2</w:t>
        </w:r>
      </w:hyperlink>
      <w:r>
        <w:rPr/>
        <w:t xml:space="preserve"> изложить в следующей редакции:</w:t>
      </w:r>
    </w:p>
    <w:p>
      <w:pPr>
        <w:pStyle w:val="ConsPlusNormal"/>
        <w:spacing w:before="160" w:after="0"/>
        <w:ind w:left="0" w:firstLine="540"/>
        <w:jc w:val="both"/>
        <w:rPr/>
      </w:pPr>
      <w:r>
        <w:rPr/>
        <w:t>"2. При проведении аукционов на право заключения договоров аренды земельных участков Фонда для размещения объектов, предназначенных для производства строительных материалов, изделий, конструкций для целей жилищного строительства, для создания промышленных парков, технопарков, бизнес-инкубаторов Фондом могут устанавливаться следующие обязательные требования к участникам таких аукционов:</w:t>
      </w:r>
    </w:p>
    <w:p>
      <w:pPr>
        <w:pStyle w:val="ConsPlusNormal"/>
        <w:spacing w:before="160" w:after="0"/>
        <w:ind w:left="0" w:firstLine="540"/>
        <w:jc w:val="both"/>
        <w:rPr/>
      </w:pPr>
      <w:r>
        <w:rPr/>
        <w:t>1) наличие у участника аукциона опыта работы в качестве застройщика не менее чем три года при условии, что объем капитальных вложений в строительство за счет собственных или заемных средств застройщика за последние три года, предшествующие дате окончания срока подачи заявок на участие в аукционе, составляет не менее чем предусмотренные извещением о проведении аукциона минимальный объем капитальных вложений в строительство за счет указанных средств застройщика или минимальный объем капитальных вложений первой очереди строительства согласно концепции создания промышленных парков, технопарков, бизнес-инкубаторов, утвержденной органами государственной власти субъекта Российской Федерации;</w:t>
      </w:r>
    </w:p>
    <w:p>
      <w:pPr>
        <w:pStyle w:val="ConsPlusNormal"/>
        <w:spacing w:before="160" w:after="0"/>
        <w:ind w:left="0" w:firstLine="540"/>
        <w:jc w:val="both"/>
        <w:rPr/>
      </w:pPr>
      <w:r>
        <w:rPr/>
        <w:t>2) наличие у участника аукциона полученного в соответствии с законодательством о градостроительной деятельности допуска к работам по организации строительства, реконструкции, капитального ремонта объектов капитального строительства (размещение которых предусмотрено извещением о проведении аукциона), которые оказывают влияние на безопасность объектов капитального строительства;</w:t>
      </w:r>
    </w:p>
    <w:p>
      <w:pPr>
        <w:pStyle w:val="ConsPlusNormal"/>
        <w:spacing w:before="160" w:after="0"/>
        <w:ind w:left="0" w:firstLine="540"/>
        <w:jc w:val="both"/>
        <w:rPr/>
      </w:pPr>
      <w:r>
        <w:rPr/>
        <w:t>3) требования к участнику аукциона, предусмотренные концепцией создания промышленных парков, технопарков, бизнес-инкубаторов, утвержденной органами государственной власти субъекта Российской Федерации, в границах которого создается промышленный парк, технопарк или бизнес-инкубатор (в случае проведения аукционов на право заключения договоров аренды земельных участков Фонда для создания промышленных парков, технопарков, бизнес-инкубаторов);</w:t>
      </w:r>
    </w:p>
    <w:p>
      <w:pPr>
        <w:pStyle w:val="ConsPlusNormal"/>
        <w:spacing w:before="160" w:after="0"/>
        <w:ind w:left="0" w:firstLine="540"/>
        <w:jc w:val="both"/>
        <w:rPr/>
      </w:pPr>
      <w:r>
        <w:rPr/>
        <w:t>4) требования, предусмотренные пунктами 3 - 6 части 1 настоящей статьи.";</w:t>
      </w:r>
    </w:p>
    <w:p>
      <w:pPr>
        <w:pStyle w:val="ConsPlusNormal"/>
        <w:spacing w:before="160" w:after="0"/>
        <w:ind w:left="0" w:firstLine="540"/>
        <w:jc w:val="both"/>
        <w:rPr/>
      </w:pPr>
      <w:r>
        <w:rPr/>
        <w:t xml:space="preserve">г) - е) утратили силу с 1 января 2015 года. - Федеральный </w:t>
      </w:r>
      <w:hyperlink r:id="rId482">
        <w:r>
          <w:rPr>
            <w:rStyle w:val="ListLabel2"/>
            <w:color w:val="0000FF"/>
          </w:rPr>
          <w:t>закон</w:t>
        </w:r>
      </w:hyperlink>
      <w:r>
        <w:rPr/>
        <w:t xml:space="preserve"> от 24.11.2014 N 356-ФЗ;</w:t>
      </w:r>
    </w:p>
    <w:p>
      <w:pPr>
        <w:pStyle w:val="ConsPlusNormal"/>
        <w:spacing w:before="160" w:after="0"/>
        <w:ind w:left="0" w:firstLine="540"/>
        <w:jc w:val="both"/>
        <w:rPr/>
      </w:pPr>
      <w:bookmarkStart w:id="41" w:name="Par1498"/>
      <w:bookmarkEnd w:id="41"/>
      <w:r>
        <w:rPr/>
        <w:t xml:space="preserve">21) </w:t>
      </w:r>
      <w:hyperlink r:id="rId483">
        <w:r>
          <w:rPr>
            <w:rStyle w:val="ListLabel2"/>
            <w:color w:val="0000FF"/>
          </w:rPr>
          <w:t>главу 6.1</w:t>
        </w:r>
      </w:hyperlink>
      <w:r>
        <w:rPr/>
        <w:t xml:space="preserve"> дополнить статьей 16.7-1 следующего содержания:</w:t>
      </w:r>
    </w:p>
    <w:p>
      <w:pPr>
        <w:pStyle w:val="ConsPlusNormal"/>
        <w:ind w:left="0" w:hanging="0"/>
        <w:jc w:val="both"/>
        <w:rPr/>
      </w:pPr>
      <w:r>
        <w:rPr/>
      </w:r>
    </w:p>
    <w:p>
      <w:pPr>
        <w:pStyle w:val="ConsPlusNormal"/>
        <w:ind w:left="0" w:firstLine="540"/>
        <w:jc w:val="both"/>
        <w:rPr/>
      </w:pPr>
      <w:r>
        <w:rPr/>
        <w:t>"Статья 16.7-1. Особенности распоряжения земельными участками, государственная собственность на которые не разграничена и осуществление полномочий по распоряжению которыми поручено Фонду</w:t>
      </w:r>
    </w:p>
    <w:p>
      <w:pPr>
        <w:pStyle w:val="ConsPlusNormal"/>
        <w:ind w:left="0" w:hanging="0"/>
        <w:jc w:val="both"/>
        <w:rPr/>
      </w:pPr>
      <w:r>
        <w:rPr/>
      </w:r>
    </w:p>
    <w:p>
      <w:pPr>
        <w:pStyle w:val="ConsPlusNormal"/>
        <w:ind w:left="0" w:firstLine="540"/>
        <w:jc w:val="both"/>
        <w:rPr/>
      </w:pPr>
      <w:r>
        <w:rPr/>
        <w:t>1. Федеральный орган исполнительной власти, осуществляющий функции по управлению федеральным имуществом, на основании предусмотренного пунктом 2.1 части 1 статьи 12 настоящего Федерального закона решения межведомственного коллегиального органа поручает Фонду осуществлять в течение одного года со дня принятия указанного решения распоряжение земельными участками, государственная собственность на которые не разграничена, для целей, способами и в порядке, которые предусмотрены пунктами 1 - 3, 5, 6.4, 6.5 и 8 части 5 статьи 4 настоящего Федерального закона.</w:t>
      </w:r>
    </w:p>
    <w:p>
      <w:pPr>
        <w:pStyle w:val="ConsPlusNormal"/>
        <w:spacing w:before="160" w:after="0"/>
        <w:ind w:left="0" w:firstLine="540"/>
        <w:jc w:val="both"/>
        <w:rPr/>
      </w:pPr>
      <w:r>
        <w:rPr/>
        <w:t>2. К отношениям, связанным с распоряжением Фондом земельными участками, государственная собственность на которые не разграничена, включая проведение аукционов по продаже таких земельных участков или аукционов на право заключения договоров аренды таких земельных участков, аукционов на право заключения договоров безвозмездного пользования такими земельными участками, заключение Фондом договоров комплексного освоения территории в целях, предусмотренных настоящим Федеральным законом, в отношении таких земельных участков, подготовку документации по планировке территории в отношении таких земельных участков, строительство на таких земельных участках, переданных в безвозмездное пользование кооперативам, продажу жилых помещений, построенных на таких земельных участках, предоставленных в безвозмездное пользование или аренду для строительства жилья экономического класса (в том числе для комплексного освоения территории в целях строительства такого жилья), в аренду для строительства в минимально требуемом объеме жилья экономического класса (в том числе для комплексного освоения территории в целях строительства в минимально требуемом объеме жилья экономического класса и иного жилищного строительства), применяются положения статей 16.1 - 16.3 и 16.5 - 16.6-1, частей 1, 3 - 12 статьи 16.7 настоящего Федерального закона.</w:t>
      </w:r>
    </w:p>
    <w:p>
      <w:pPr>
        <w:pStyle w:val="ConsPlusNormal"/>
        <w:spacing w:before="160" w:after="0"/>
        <w:ind w:left="0" w:firstLine="540"/>
        <w:jc w:val="both"/>
        <w:rPr/>
      </w:pPr>
      <w:r>
        <w:rPr/>
        <w:t>3. В случае, если до истечения срока, предусмотренного частью 1 настоящей статьи, Фонд в соответствии с требованиями настоящего Федерального закона распорядился земельным участком, государственная собственность на который не разграничена, путем принятия решения о передаче такого земельного участка в безвозмездное пользование, заключения договора аренды такого земельного участка (в том числе для комплексного освоения территории), заключения договора безвозмездного пользования таким земельным участком или договора аренды такого земельного участка для строительства жилья экономического класса (в том числе для комплексного освоения территории в целях строительства жилья экономического класса), заключения договоров аренды такого земельного участка для строительства в минимально требуемом объеме жилья экономического класса (в том числе для комплексного освоения территории в целях строительства в минимально требуемом объеме жилья экономического класса и иного жилищного строительства) либо путем размещения извещения о проведении аукциона по продаже такого земельного участка или аукциона на право заключения договора аренды такого земельного участка или договора безвозмездного пользования таким земельным участком (в том числе для комплексного освоения территории) в целях, предусмотренных пунктами 1 - 3 и 5 части 5 статьи 4 настоящего Федерального закона, Фонд осуществляет распоряжение таким земельным участком по истечении указанного срока до полного выполнения обязательств сторон по договору аренды такого земельного участка или договору безвозмездного пользования таким земельным участком, в том числе в отношении земельных участков, образованных из такого земельного участка, а также по договору о комплексном освоении территории, заключенному в отношении такого земельного участка.</w:t>
      </w:r>
    </w:p>
    <w:p>
      <w:pPr>
        <w:pStyle w:val="ConsPlusNormal"/>
        <w:spacing w:before="160" w:after="0"/>
        <w:ind w:left="0" w:firstLine="540"/>
        <w:jc w:val="both"/>
        <w:rPr/>
      </w:pPr>
      <w:r>
        <w:rPr/>
        <w:t>4. В течение пяти рабочих дней со дня осуществления распоряжения в соответствии с частью 3 настоящей статьи земельным участком, государственная собственность на который не разграничена, до истечения срока, предусмотренного частью 1 настоящей статьи, Фонд уведомляет об этом (с приложением документов, подтверждающих это распоряжение) орган местного самоуправления по месту нахождения такого земельного участка.</w:t>
      </w:r>
    </w:p>
    <w:p>
      <w:pPr>
        <w:pStyle w:val="ConsPlusNormal"/>
        <w:spacing w:before="160" w:after="0"/>
        <w:ind w:left="0" w:firstLine="540"/>
        <w:jc w:val="both"/>
        <w:rPr/>
      </w:pPr>
      <w:r>
        <w:rPr/>
        <w:t>5. В течение пяти рабочих дней со дня досрочного расторжения договора аренды земельного участка, государственная собственность на который не разграничена, договора безвозмездного пользования таким земельным участком или со дня полного выполнения обязательств сторон по указанным договорам и (или) договору о комплексном освоении территории Фонд уведомляет об этом орган местного самоуправления по месту нахождения земельного участка.</w:t>
      </w:r>
    </w:p>
    <w:p>
      <w:pPr>
        <w:pStyle w:val="ConsPlusNormal"/>
        <w:spacing w:before="160" w:after="0"/>
        <w:ind w:left="0" w:firstLine="540"/>
        <w:jc w:val="both"/>
        <w:rPr/>
      </w:pPr>
      <w:r>
        <w:rPr/>
        <w:t>6. В случае, если до истечения срока, предусмотренного частью 1 настоящей статьи, Фонд не распорядился в соответствии с частью 3 настоящей статьи земельным участком, государственная собственность на который не разграничена, со дня истечения указанного срока Фонд не вправе распоряжаться таким земельным участком.";</w:t>
      </w:r>
    </w:p>
    <w:p>
      <w:pPr>
        <w:pStyle w:val="ConsPlusNormal"/>
        <w:spacing w:before="160" w:after="0"/>
        <w:ind w:left="0" w:firstLine="540"/>
        <w:jc w:val="both"/>
        <w:rPr/>
      </w:pPr>
      <w:r>
        <w:rPr/>
        <w:t xml:space="preserve">22) - 23) утратили силу с 1 января 2015 года. - Федеральный </w:t>
      </w:r>
      <w:hyperlink r:id="rId484">
        <w:r>
          <w:rPr>
            <w:rStyle w:val="ListLabel2"/>
            <w:color w:val="0000FF"/>
          </w:rPr>
          <w:t>закон</w:t>
        </w:r>
      </w:hyperlink>
      <w:r>
        <w:rPr/>
        <w:t xml:space="preserve"> от 24.11.2014 N 356-ФЗ.</w:t>
      </w:r>
    </w:p>
    <w:p>
      <w:pPr>
        <w:pStyle w:val="ConsPlusNormal"/>
        <w:ind w:left="0" w:hanging="0"/>
        <w:jc w:val="both"/>
        <w:rPr/>
      </w:pPr>
      <w:r>
        <w:rPr/>
      </w:r>
    </w:p>
    <w:p>
      <w:pPr>
        <w:pStyle w:val="ConsPlusNormal"/>
        <w:numPr>
          <w:ilvl w:val="0"/>
          <w:numId w:val="0"/>
        </w:numPr>
        <w:ind w:left="0" w:firstLine="540"/>
        <w:jc w:val="both"/>
        <w:outlineLvl w:val="0"/>
        <w:rPr/>
      </w:pPr>
      <w:r>
        <w:rPr>
          <w:b/>
        </w:rPr>
        <w:t>Статья 28</w:t>
      </w:r>
    </w:p>
    <w:p>
      <w:pPr>
        <w:pStyle w:val="ConsPlusNormal"/>
        <w:ind w:left="0" w:hanging="0"/>
        <w:jc w:val="both"/>
        <w:rPr/>
      </w:pPr>
      <w:r>
        <w:rPr/>
      </w:r>
    </w:p>
    <w:p>
      <w:pPr>
        <w:pStyle w:val="ConsPlusNormal"/>
        <w:ind w:left="0" w:firstLine="540"/>
        <w:jc w:val="both"/>
        <w:rPr/>
      </w:pPr>
      <w:r>
        <w:rPr/>
        <w:t xml:space="preserve">Внести в </w:t>
      </w:r>
      <w:hyperlink r:id="rId485">
        <w:r>
          <w:rPr>
            <w:rStyle w:val="ListLabel2"/>
            <w:color w:val="0000FF"/>
          </w:rPr>
          <w:t>статью 1</w:t>
        </w:r>
      </w:hyperlink>
      <w:r>
        <w:rPr/>
        <w:t xml:space="preserve"> Федерального закона от 3 декабря 2008 года N 244-ФЗ "О передаче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Федерации или муниципальной собственности и о внесении изменения в Федеральный закон "Об особо охраняемых природных территориях" (Собрание законодательства Российской Федерации, 2008, N 49, ст. 5742) следующие изменения:</w:t>
      </w:r>
    </w:p>
    <w:p>
      <w:pPr>
        <w:pStyle w:val="ConsPlusNormal"/>
        <w:spacing w:before="160" w:after="0"/>
        <w:ind w:left="0" w:firstLine="540"/>
        <w:jc w:val="both"/>
        <w:rPr/>
      </w:pPr>
      <w:r>
        <w:rPr/>
        <w:t xml:space="preserve">1) в </w:t>
      </w:r>
      <w:hyperlink r:id="rId486">
        <w:r>
          <w:rPr>
            <w:rStyle w:val="ListLabel2"/>
            <w:color w:val="0000FF"/>
          </w:rPr>
          <w:t>пункте 3 части 4</w:t>
        </w:r>
      </w:hyperlink>
      <w:r>
        <w:rPr/>
        <w:t xml:space="preserve"> слово "срочного" исключить;</w:t>
      </w:r>
    </w:p>
    <w:p>
      <w:pPr>
        <w:pStyle w:val="ConsPlusNormal"/>
        <w:spacing w:before="160" w:after="0"/>
        <w:ind w:left="0" w:firstLine="540"/>
        <w:jc w:val="both"/>
        <w:rPr/>
      </w:pPr>
      <w:r>
        <w:rPr/>
        <w:t xml:space="preserve">2) в </w:t>
      </w:r>
      <w:hyperlink r:id="rId487">
        <w:r>
          <w:rPr>
            <w:rStyle w:val="ListLabel2"/>
            <w:color w:val="0000FF"/>
          </w:rPr>
          <w:t>пункте 3 части 8</w:t>
        </w:r>
      </w:hyperlink>
      <w:r>
        <w:rPr/>
        <w:t xml:space="preserve"> слово "срочного" исключить.</w:t>
      </w:r>
    </w:p>
    <w:p>
      <w:pPr>
        <w:pStyle w:val="ConsPlusNormal"/>
        <w:ind w:left="0" w:hanging="0"/>
        <w:jc w:val="both"/>
        <w:rPr/>
      </w:pPr>
      <w:r>
        <w:rPr/>
      </w:r>
    </w:p>
    <w:p>
      <w:pPr>
        <w:pStyle w:val="ConsPlusNormal"/>
        <w:numPr>
          <w:ilvl w:val="0"/>
          <w:numId w:val="0"/>
        </w:numPr>
        <w:ind w:left="0" w:firstLine="540"/>
        <w:jc w:val="both"/>
        <w:outlineLvl w:val="0"/>
        <w:rPr/>
      </w:pPr>
      <w:r>
        <w:rPr>
          <w:b/>
        </w:rPr>
        <w:t>Статья 29</w:t>
      </w:r>
    </w:p>
    <w:p>
      <w:pPr>
        <w:pStyle w:val="ConsPlusNormal"/>
        <w:ind w:left="0" w:hanging="0"/>
        <w:jc w:val="both"/>
        <w:rPr/>
      </w:pPr>
      <w:r>
        <w:rPr/>
      </w:r>
    </w:p>
    <w:p>
      <w:pPr>
        <w:pStyle w:val="ConsPlusNormal"/>
        <w:ind w:left="0" w:firstLine="540"/>
        <w:jc w:val="both"/>
        <w:rPr/>
      </w:pPr>
      <w:r>
        <w:rPr/>
        <w:t xml:space="preserve">Внести в Федеральный </w:t>
      </w:r>
      <w:hyperlink r:id="rId488">
        <w:r>
          <w:rPr>
            <w:rStyle w:val="ListLabel2"/>
            <w:color w:val="0000FF"/>
          </w:rPr>
          <w:t>закон</w:t>
        </w:r>
      </w:hyperlink>
      <w:r>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(Собрание законодательства Российской Федерации, 2009, N 29, ст. 3582; 2010, N 30, ст. 3999; 2011, N 13, ст. 1688) следующие изменения:</w:t>
      </w:r>
    </w:p>
    <w:p>
      <w:pPr>
        <w:pStyle w:val="ConsPlusNormal"/>
        <w:spacing w:before="160" w:after="0"/>
        <w:ind w:left="0" w:firstLine="540"/>
        <w:jc w:val="both"/>
        <w:rPr/>
      </w:pPr>
      <w:r>
        <w:rPr/>
        <w:t xml:space="preserve">1) в </w:t>
      </w:r>
      <w:hyperlink r:id="rId489">
        <w:r>
          <w:rPr>
            <w:rStyle w:val="ListLabel2"/>
            <w:color w:val="0000FF"/>
          </w:rPr>
          <w:t>статье 36</w:t>
        </w:r>
      </w:hyperlink>
      <w:r>
        <w:rPr/>
        <w:t>:</w:t>
      </w:r>
    </w:p>
    <w:p>
      <w:pPr>
        <w:pStyle w:val="ConsPlusNormal"/>
        <w:spacing w:before="160" w:after="0"/>
        <w:ind w:left="0" w:firstLine="540"/>
        <w:jc w:val="both"/>
        <w:rPr/>
      </w:pPr>
      <w:r>
        <w:rPr/>
        <w:t xml:space="preserve">а) </w:t>
      </w:r>
      <w:hyperlink r:id="rId490">
        <w:r>
          <w:rPr>
            <w:rStyle w:val="ListLabel2"/>
            <w:color w:val="0000FF"/>
          </w:rPr>
          <w:t>абзац первый части 1</w:t>
        </w:r>
      </w:hyperlink>
      <w:r>
        <w:rPr/>
        <w:t xml:space="preserve"> изложить в следующей редакции:</w:t>
      </w:r>
    </w:p>
    <w:p>
      <w:pPr>
        <w:pStyle w:val="ConsPlusNormal"/>
        <w:spacing w:before="160" w:after="0"/>
        <w:ind w:left="0" w:firstLine="540"/>
        <w:jc w:val="both"/>
        <w:rPr/>
      </w:pPr>
      <w:r>
        <w:rPr/>
        <w:t>"1. Государственной компании предоставляются в аренду без проведения торгов следующие земельные участки, которые находятся в федеральной собственности или государственная собственность на которые не разграничена:";</w:t>
      </w:r>
    </w:p>
    <w:p>
      <w:pPr>
        <w:pStyle w:val="ConsPlusNormal"/>
        <w:spacing w:before="160" w:after="0"/>
        <w:ind w:left="0" w:firstLine="540"/>
        <w:jc w:val="both"/>
        <w:rPr/>
      </w:pPr>
      <w:r>
        <w:rPr/>
        <w:t xml:space="preserve">б) </w:t>
      </w:r>
      <w:hyperlink r:id="rId491">
        <w:r>
          <w:rPr>
            <w:rStyle w:val="ListLabel2"/>
            <w:color w:val="0000FF"/>
          </w:rPr>
          <w:t>часть 4.1</w:t>
        </w:r>
      </w:hyperlink>
      <w:r>
        <w:rPr/>
        <w:t xml:space="preserve"> признать утратившей силу;</w:t>
      </w:r>
    </w:p>
    <w:p>
      <w:pPr>
        <w:pStyle w:val="ConsPlusNormal"/>
        <w:spacing w:before="160" w:after="0"/>
        <w:ind w:left="0" w:firstLine="540"/>
        <w:jc w:val="both"/>
        <w:rPr/>
      </w:pPr>
      <w:r>
        <w:rPr/>
        <w:t xml:space="preserve">2) в </w:t>
      </w:r>
      <w:hyperlink r:id="rId492">
        <w:r>
          <w:rPr>
            <w:rStyle w:val="ListLabel2"/>
            <w:color w:val="0000FF"/>
          </w:rPr>
          <w:t>части 3 статьи 37</w:t>
        </w:r>
      </w:hyperlink>
      <w:r>
        <w:rPr/>
        <w:t xml:space="preserve"> слова "или решениями о предварительном согласовании мест размещения автомобильных дорог Государственной компании" исключить;</w:t>
      </w:r>
    </w:p>
    <w:p>
      <w:pPr>
        <w:pStyle w:val="ConsPlusNormal"/>
        <w:spacing w:before="160" w:after="0"/>
        <w:ind w:left="0" w:firstLine="540"/>
        <w:jc w:val="both"/>
        <w:rPr/>
      </w:pPr>
      <w:r>
        <w:rPr/>
        <w:t xml:space="preserve">3) </w:t>
      </w:r>
      <w:hyperlink r:id="rId493">
        <w:r>
          <w:rPr>
            <w:rStyle w:val="ListLabel2"/>
            <w:color w:val="0000FF"/>
          </w:rPr>
          <w:t>статьи 49</w:t>
        </w:r>
      </w:hyperlink>
      <w:r>
        <w:rPr/>
        <w:t xml:space="preserve"> и </w:t>
      </w:r>
      <w:hyperlink r:id="rId494">
        <w:r>
          <w:rPr>
            <w:rStyle w:val="ListLabel2"/>
            <w:color w:val="0000FF"/>
          </w:rPr>
          <w:t>50</w:t>
        </w:r>
      </w:hyperlink>
      <w:r>
        <w:rPr/>
        <w:t xml:space="preserve"> признать утратившими силу.</w:t>
      </w:r>
    </w:p>
    <w:p>
      <w:pPr>
        <w:pStyle w:val="ConsPlusNormal"/>
        <w:ind w:left="0" w:hanging="0"/>
        <w:jc w:val="both"/>
        <w:rPr/>
      </w:pPr>
      <w:r>
        <w:rPr/>
      </w:r>
    </w:p>
    <w:p>
      <w:pPr>
        <w:pStyle w:val="ConsPlusNormal"/>
        <w:numPr>
          <w:ilvl w:val="0"/>
          <w:numId w:val="0"/>
        </w:numPr>
        <w:ind w:left="0" w:firstLine="540"/>
        <w:jc w:val="both"/>
        <w:outlineLvl w:val="0"/>
        <w:rPr/>
      </w:pPr>
      <w:r>
        <w:rPr>
          <w:b/>
        </w:rPr>
        <w:t>Статья 30</w:t>
      </w:r>
    </w:p>
    <w:p>
      <w:pPr>
        <w:pStyle w:val="ConsPlusNormal"/>
        <w:ind w:left="0" w:hanging="0"/>
        <w:jc w:val="both"/>
        <w:rPr/>
      </w:pPr>
      <w:r>
        <w:rPr/>
      </w:r>
    </w:p>
    <w:p>
      <w:pPr>
        <w:pStyle w:val="ConsPlusNormal"/>
        <w:ind w:left="0" w:firstLine="540"/>
        <w:jc w:val="both"/>
        <w:rPr/>
      </w:pPr>
      <w:r>
        <w:rPr/>
        <w:t xml:space="preserve">В </w:t>
      </w:r>
      <w:hyperlink r:id="rId495">
        <w:r>
          <w:rPr>
            <w:rStyle w:val="ListLabel2"/>
            <w:color w:val="0000FF"/>
          </w:rPr>
          <w:t>части 2 статьи 5</w:t>
        </w:r>
      </w:hyperlink>
      <w:r>
        <w:rPr/>
        <w:t xml:space="preserve"> Федерального закона от 30 ноября 2010 года N 327-ФЗ "О передаче религиозным организациям имущества религиозного назначения, находящегося в государственной или муниципальной собственности" (Собрание законодательства Российской Федерации, 2010, N 49, ст. 6423) слово "срочного" исключить.</w:t>
      </w:r>
    </w:p>
    <w:p>
      <w:pPr>
        <w:pStyle w:val="ConsPlusNormal"/>
        <w:ind w:left="0" w:hanging="0"/>
        <w:jc w:val="both"/>
        <w:rPr/>
      </w:pPr>
      <w:r>
        <w:rPr/>
      </w:r>
    </w:p>
    <w:p>
      <w:pPr>
        <w:pStyle w:val="ConsPlusNormal"/>
        <w:numPr>
          <w:ilvl w:val="0"/>
          <w:numId w:val="0"/>
        </w:numPr>
        <w:ind w:left="0" w:firstLine="540"/>
        <w:jc w:val="both"/>
        <w:outlineLvl w:val="0"/>
        <w:rPr/>
      </w:pPr>
      <w:r>
        <w:rPr>
          <w:b/>
        </w:rPr>
        <w:t>Статья 31</w:t>
      </w:r>
    </w:p>
    <w:p>
      <w:pPr>
        <w:pStyle w:val="ConsPlusNormal"/>
        <w:ind w:left="0" w:hanging="0"/>
        <w:jc w:val="both"/>
        <w:rPr/>
      </w:pPr>
      <w:r>
        <w:rPr/>
      </w:r>
    </w:p>
    <w:p>
      <w:pPr>
        <w:pStyle w:val="ConsPlusNormal"/>
        <w:ind w:left="0" w:firstLine="540"/>
        <w:jc w:val="both"/>
        <w:rPr/>
      </w:pPr>
      <w:r>
        <w:rPr/>
        <w:t xml:space="preserve">Внести в Федеральный </w:t>
      </w:r>
      <w:hyperlink r:id="rId496">
        <w:r>
          <w:rPr>
            <w:rStyle w:val="ListLabel2"/>
            <w:color w:val="0000FF"/>
          </w:rPr>
          <w:t>закон</w:t>
        </w:r>
      </w:hyperlink>
      <w:r>
        <w:rPr/>
        <w:t xml:space="preserve"> от 5 апреля 2013 года N 43-ФЗ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(Собрание законодательства Российской Федерации, 2013, N 14, ст. 1651) следующие изменения:</w:t>
      </w:r>
    </w:p>
    <w:p>
      <w:pPr>
        <w:pStyle w:val="ConsPlusNormal"/>
        <w:spacing w:before="160" w:after="0"/>
        <w:ind w:left="0" w:firstLine="540"/>
        <w:jc w:val="both"/>
        <w:rPr/>
      </w:pPr>
      <w:r>
        <w:rPr/>
        <w:t xml:space="preserve">1) в </w:t>
      </w:r>
      <w:hyperlink r:id="rId497">
        <w:r>
          <w:rPr>
            <w:rStyle w:val="ListLabel2"/>
            <w:color w:val="0000FF"/>
          </w:rPr>
          <w:t>части 1 статьи 3</w:t>
        </w:r>
      </w:hyperlink>
      <w:r>
        <w:rPr/>
        <w:t>:</w:t>
      </w:r>
    </w:p>
    <w:p>
      <w:pPr>
        <w:pStyle w:val="ConsPlusNormal"/>
        <w:spacing w:before="160" w:after="0"/>
        <w:ind w:left="0" w:firstLine="540"/>
        <w:jc w:val="both"/>
        <w:rPr/>
      </w:pPr>
      <w:r>
        <w:rPr/>
        <w:t xml:space="preserve">а) в </w:t>
      </w:r>
      <w:hyperlink r:id="rId498">
        <w:r>
          <w:rPr>
            <w:rStyle w:val="ListLabel2"/>
            <w:color w:val="0000FF"/>
          </w:rPr>
          <w:t>пункте 3</w:t>
        </w:r>
      </w:hyperlink>
      <w:r>
        <w:rPr/>
        <w:t>:</w:t>
      </w:r>
    </w:p>
    <w:p>
      <w:pPr>
        <w:pStyle w:val="ConsPlusNormal"/>
        <w:spacing w:before="160" w:after="0"/>
        <w:ind w:left="0" w:firstLine="540"/>
        <w:jc w:val="both"/>
        <w:rPr/>
      </w:pPr>
      <w:r>
        <w:rPr/>
        <w:t xml:space="preserve">в </w:t>
      </w:r>
      <w:hyperlink r:id="rId499">
        <w:r>
          <w:rPr>
            <w:rStyle w:val="ListLabel2"/>
            <w:color w:val="0000FF"/>
          </w:rPr>
          <w:t>подпункте "а"</w:t>
        </w:r>
      </w:hyperlink>
      <w:r>
        <w:rPr/>
        <w:t xml:space="preserve"> слова "принятие решений об образовании земельных участков" заменить словами "принятие решений об утверждении схемы расположения земельного участка или земельных участков на кадастровом плане территории (далее - схемы земельных участков)";</w:t>
      </w:r>
    </w:p>
    <w:p>
      <w:pPr>
        <w:pStyle w:val="ConsPlusNormal"/>
        <w:spacing w:before="160" w:after="0"/>
        <w:ind w:left="0" w:firstLine="540"/>
        <w:jc w:val="both"/>
        <w:rPr/>
      </w:pPr>
      <w:r>
        <w:rPr/>
        <w:t xml:space="preserve">в </w:t>
      </w:r>
      <w:hyperlink r:id="rId500">
        <w:r>
          <w:rPr>
            <w:rStyle w:val="ListLabel2"/>
            <w:color w:val="0000FF"/>
          </w:rPr>
          <w:t>подпункте "б"</w:t>
        </w:r>
      </w:hyperlink>
      <w:r>
        <w:rPr/>
        <w:t xml:space="preserve"> слова "принятие решений об образовании земельных участков" заменить словами "принятие решений об утверждении схем земельных участков";</w:t>
      </w:r>
    </w:p>
    <w:p>
      <w:pPr>
        <w:pStyle w:val="ConsPlusNormal"/>
        <w:spacing w:before="160" w:after="0"/>
        <w:ind w:left="0" w:firstLine="540"/>
        <w:jc w:val="both"/>
        <w:rPr/>
      </w:pPr>
      <w:r>
        <w:rPr/>
        <w:t xml:space="preserve">в </w:t>
      </w:r>
      <w:hyperlink r:id="rId501">
        <w:r>
          <w:rPr>
            <w:rStyle w:val="ListLabel2"/>
            <w:color w:val="0000FF"/>
          </w:rPr>
          <w:t>подпункте "д"</w:t>
        </w:r>
      </w:hyperlink>
      <w:r>
        <w:rPr/>
        <w:t xml:space="preserve"> слово "срочного" исключить;</w:t>
      </w:r>
    </w:p>
    <w:p>
      <w:pPr>
        <w:pStyle w:val="ConsPlusNormal"/>
        <w:spacing w:before="160" w:after="0"/>
        <w:ind w:left="0" w:firstLine="540"/>
        <w:jc w:val="both"/>
        <w:rPr/>
      </w:pPr>
      <w:r>
        <w:rPr/>
        <w:t xml:space="preserve">б) в </w:t>
      </w:r>
      <w:hyperlink r:id="rId502">
        <w:r>
          <w:rPr>
            <w:rStyle w:val="ListLabel2"/>
            <w:color w:val="0000FF"/>
          </w:rPr>
          <w:t>пункте 7</w:t>
        </w:r>
      </w:hyperlink>
      <w:r>
        <w:rPr/>
        <w:t xml:space="preserve"> слово "срочного" исключить;</w:t>
      </w:r>
    </w:p>
    <w:p>
      <w:pPr>
        <w:pStyle w:val="ConsPlusNormal"/>
        <w:spacing w:before="160" w:after="0"/>
        <w:ind w:left="0" w:firstLine="540"/>
        <w:jc w:val="both"/>
        <w:rPr/>
      </w:pPr>
      <w:r>
        <w:rPr/>
        <w:t xml:space="preserve">2) в </w:t>
      </w:r>
      <w:hyperlink r:id="rId503">
        <w:r>
          <w:rPr>
            <w:rStyle w:val="ListLabel2"/>
            <w:color w:val="0000FF"/>
          </w:rPr>
          <w:t>части 1 статьи 5</w:t>
        </w:r>
      </w:hyperlink>
      <w:r>
        <w:rPr/>
        <w:t xml:space="preserve"> слова "схем расположения земельных участков на кадастровом плане или кадастровой карте соответствующей территории (далее - схемы земельных участков)" заменить словами "схем земельных участков";</w:t>
      </w:r>
    </w:p>
    <w:p>
      <w:pPr>
        <w:pStyle w:val="ConsPlusNormal"/>
        <w:spacing w:before="160" w:after="0"/>
        <w:ind w:left="0" w:firstLine="540"/>
        <w:jc w:val="both"/>
        <w:rPr/>
      </w:pPr>
      <w:r>
        <w:rPr/>
        <w:t xml:space="preserve">3) в </w:t>
      </w:r>
      <w:hyperlink r:id="rId504">
        <w:r>
          <w:rPr>
            <w:rStyle w:val="ListLabel2"/>
            <w:color w:val="0000FF"/>
          </w:rPr>
          <w:t>части 9 статьи 11</w:t>
        </w:r>
      </w:hyperlink>
      <w:r>
        <w:rPr/>
        <w:t xml:space="preserve"> слова "и предварительного согласования места размещения объекта" исключить;</w:t>
      </w:r>
    </w:p>
    <w:p>
      <w:pPr>
        <w:pStyle w:val="ConsPlusNormal"/>
        <w:spacing w:before="160" w:after="0"/>
        <w:ind w:left="0" w:firstLine="540"/>
        <w:jc w:val="both"/>
        <w:rPr/>
      </w:pPr>
      <w:r>
        <w:rPr/>
        <w:t xml:space="preserve">4) в </w:t>
      </w:r>
      <w:hyperlink r:id="rId505">
        <w:r>
          <w:rPr>
            <w:rStyle w:val="ListLabel2"/>
            <w:color w:val="0000FF"/>
          </w:rPr>
          <w:t>части 1 статьи 12</w:t>
        </w:r>
      </w:hyperlink>
      <w:r>
        <w:rPr/>
        <w:t xml:space="preserve"> слово "срочного" исключить;</w:t>
      </w:r>
    </w:p>
    <w:p>
      <w:pPr>
        <w:pStyle w:val="ConsPlusNormal"/>
        <w:spacing w:before="160" w:after="0"/>
        <w:ind w:left="0" w:firstLine="540"/>
        <w:jc w:val="both"/>
        <w:rPr/>
      </w:pPr>
      <w:r>
        <w:rPr/>
        <w:t xml:space="preserve">5) в </w:t>
      </w:r>
      <w:hyperlink r:id="rId506">
        <w:r>
          <w:rPr>
            <w:rStyle w:val="ListLabel2"/>
            <w:color w:val="0000FF"/>
          </w:rPr>
          <w:t>статье 15</w:t>
        </w:r>
      </w:hyperlink>
      <w:r>
        <w:rPr/>
        <w:t>:</w:t>
      </w:r>
    </w:p>
    <w:p>
      <w:pPr>
        <w:pStyle w:val="ConsPlusNormal"/>
        <w:spacing w:before="160" w:after="0"/>
        <w:ind w:left="0" w:firstLine="540"/>
        <w:jc w:val="both"/>
        <w:rPr/>
      </w:pPr>
      <w:r>
        <w:rPr/>
        <w:t xml:space="preserve">а) в </w:t>
      </w:r>
      <w:hyperlink r:id="rId507">
        <w:r>
          <w:rPr>
            <w:rStyle w:val="ListLabel2"/>
            <w:color w:val="0000FF"/>
          </w:rPr>
          <w:t>части 2</w:t>
        </w:r>
      </w:hyperlink>
      <w:r>
        <w:rPr/>
        <w:t xml:space="preserve"> слово "срочное" и слова "без предварительного согласования мест размещения объектов и" исключить;</w:t>
      </w:r>
    </w:p>
    <w:p>
      <w:pPr>
        <w:pStyle w:val="ConsPlusNormal"/>
        <w:spacing w:before="160" w:after="0"/>
        <w:ind w:left="0" w:firstLine="540"/>
        <w:jc w:val="both"/>
        <w:rPr/>
      </w:pPr>
      <w:r>
        <w:rPr/>
        <w:t xml:space="preserve">б) </w:t>
      </w:r>
      <w:hyperlink r:id="rId508">
        <w:r>
          <w:rPr>
            <w:rStyle w:val="ListLabel2"/>
            <w:color w:val="0000FF"/>
          </w:rPr>
          <w:t>часть 3</w:t>
        </w:r>
      </w:hyperlink>
      <w:r>
        <w:rPr/>
        <w:t xml:space="preserve"> изложить в следующей редакции:</w:t>
      </w:r>
    </w:p>
    <w:p>
      <w:pPr>
        <w:pStyle w:val="ConsPlusNormal"/>
        <w:spacing w:before="160" w:after="0"/>
        <w:ind w:left="0" w:firstLine="540"/>
        <w:jc w:val="both"/>
        <w:rPr/>
      </w:pPr>
      <w:r>
        <w:rPr/>
        <w:t xml:space="preserve">"3. Организациям, указанным в </w:t>
      </w:r>
      <w:hyperlink r:id="rId509">
        <w:r>
          <w:rPr>
            <w:rStyle w:val="ListLabel2"/>
            <w:color w:val="0000FF"/>
          </w:rPr>
          <w:t>статье 39.9</w:t>
        </w:r>
      </w:hyperlink>
      <w:r>
        <w:rPr/>
        <w:t xml:space="preserve"> Земельного кодекса Российской Федерации, земельные участки для строительства объектов федерального значения или регионального значения предоставляются в постоянное (бессрочное) пользование.";</w:t>
      </w:r>
    </w:p>
    <w:p>
      <w:pPr>
        <w:pStyle w:val="ConsPlusNormal"/>
        <w:spacing w:before="160" w:after="0"/>
        <w:ind w:left="0" w:firstLine="540"/>
        <w:jc w:val="both"/>
        <w:rPr/>
      </w:pPr>
      <w:r>
        <w:rPr/>
        <w:t xml:space="preserve">6) в </w:t>
      </w:r>
      <w:hyperlink r:id="rId510">
        <w:r>
          <w:rPr>
            <w:rStyle w:val="ListLabel2"/>
            <w:color w:val="0000FF"/>
          </w:rPr>
          <w:t>статье 24</w:t>
        </w:r>
      </w:hyperlink>
      <w:r>
        <w:rPr/>
        <w:t>:</w:t>
      </w:r>
    </w:p>
    <w:p>
      <w:pPr>
        <w:pStyle w:val="ConsPlusNormal"/>
        <w:spacing w:before="160" w:after="0"/>
        <w:ind w:left="0" w:firstLine="540"/>
        <w:jc w:val="both"/>
        <w:rPr/>
      </w:pPr>
      <w:r>
        <w:rPr/>
        <w:t xml:space="preserve">а) в </w:t>
      </w:r>
      <w:hyperlink r:id="rId511">
        <w:r>
          <w:rPr>
            <w:rStyle w:val="ListLabel2"/>
            <w:color w:val="0000FF"/>
          </w:rPr>
          <w:t>части 1</w:t>
        </w:r>
      </w:hyperlink>
      <w:r>
        <w:rPr/>
        <w:t xml:space="preserve"> слова "без предварительного согласования мест размещения объектов и" исключить;</w:t>
      </w:r>
    </w:p>
    <w:p>
      <w:pPr>
        <w:pStyle w:val="ConsPlusNormal"/>
        <w:spacing w:before="160" w:after="0"/>
        <w:ind w:left="0" w:firstLine="540"/>
        <w:jc w:val="both"/>
        <w:rPr/>
      </w:pPr>
      <w:r>
        <w:rPr/>
        <w:t xml:space="preserve">б) в </w:t>
      </w:r>
      <w:hyperlink r:id="rId512">
        <w:r>
          <w:rPr>
            <w:rStyle w:val="ListLabel2"/>
            <w:color w:val="0000FF"/>
          </w:rPr>
          <w:t>части 2</w:t>
        </w:r>
      </w:hyperlink>
      <w:r>
        <w:rPr/>
        <w:t xml:space="preserve"> слова "без предварительного согласования мест размещения объектов и" исключить;</w:t>
      </w:r>
    </w:p>
    <w:p>
      <w:pPr>
        <w:pStyle w:val="ConsPlusNormal"/>
        <w:spacing w:before="160" w:after="0"/>
        <w:ind w:left="0" w:firstLine="540"/>
        <w:jc w:val="both"/>
        <w:rPr/>
      </w:pPr>
      <w:r>
        <w:rPr/>
        <w:t xml:space="preserve">в) в </w:t>
      </w:r>
      <w:hyperlink r:id="rId513">
        <w:r>
          <w:rPr>
            <w:rStyle w:val="ListLabel2"/>
            <w:color w:val="0000FF"/>
          </w:rPr>
          <w:t>части 3</w:t>
        </w:r>
      </w:hyperlink>
      <w:r>
        <w:rPr/>
        <w:t xml:space="preserve"> слова "в пункте 1 статьи 20" заменить словами "в </w:t>
      </w:r>
      <w:hyperlink r:id="rId514">
        <w:r>
          <w:rPr>
            <w:rStyle w:val="ListLabel2"/>
            <w:color w:val="0000FF"/>
          </w:rPr>
          <w:t>пункте 2 статьи 39.9</w:t>
        </w:r>
      </w:hyperlink>
      <w:r>
        <w:rPr/>
        <w:t>", слова "без предварительного согласования мест размещения объектов" исключить;</w:t>
      </w:r>
    </w:p>
    <w:p>
      <w:pPr>
        <w:pStyle w:val="ConsPlusNormal"/>
        <w:spacing w:before="160" w:after="0"/>
        <w:ind w:left="0" w:firstLine="540"/>
        <w:jc w:val="both"/>
        <w:rPr/>
      </w:pPr>
      <w:r>
        <w:rPr/>
        <w:t xml:space="preserve">г) в </w:t>
      </w:r>
      <w:hyperlink r:id="rId515">
        <w:r>
          <w:rPr>
            <w:rStyle w:val="ListLabel2"/>
            <w:color w:val="0000FF"/>
          </w:rPr>
          <w:t>части 4</w:t>
        </w:r>
      </w:hyperlink>
      <w:r>
        <w:rPr/>
        <w:t xml:space="preserve"> слово "срочное", слово "срочного" и слова "без предварительного согласования мест размещения объектов" исключить;</w:t>
      </w:r>
    </w:p>
    <w:p>
      <w:pPr>
        <w:pStyle w:val="ConsPlusNormal"/>
        <w:spacing w:before="160" w:after="0"/>
        <w:ind w:left="0" w:firstLine="540"/>
        <w:jc w:val="both"/>
        <w:rPr/>
      </w:pPr>
      <w:r>
        <w:rPr/>
        <w:t xml:space="preserve">д) в </w:t>
      </w:r>
      <w:hyperlink r:id="rId516">
        <w:r>
          <w:rPr>
            <w:rStyle w:val="ListLabel2"/>
            <w:color w:val="0000FF"/>
          </w:rPr>
          <w:t>части 5</w:t>
        </w:r>
      </w:hyperlink>
      <w:r>
        <w:rPr/>
        <w:t xml:space="preserve"> слова ", на основании решений уполномоченного органа исполнительной власти субъекта Российской Федерации - города федерального значения Москвы о предоставлении смежных земельных участков" исключить.</w:t>
      </w:r>
    </w:p>
    <w:p>
      <w:pPr>
        <w:pStyle w:val="ConsPlusNormal"/>
        <w:ind w:left="0" w:hanging="0"/>
        <w:jc w:val="both"/>
        <w:rPr/>
      </w:pPr>
      <w:r>
        <w:rPr/>
      </w:r>
    </w:p>
    <w:p>
      <w:pPr>
        <w:pStyle w:val="ConsPlusNormal"/>
        <w:numPr>
          <w:ilvl w:val="0"/>
          <w:numId w:val="0"/>
        </w:numPr>
        <w:ind w:left="0" w:firstLine="540"/>
        <w:jc w:val="both"/>
        <w:outlineLvl w:val="0"/>
        <w:rPr/>
      </w:pPr>
      <w:r>
        <w:rPr>
          <w:b/>
        </w:rPr>
        <w:t>Статья 32</w:t>
      </w:r>
    </w:p>
    <w:p>
      <w:pPr>
        <w:pStyle w:val="ConsPlusNormal"/>
        <w:ind w:left="0" w:hanging="0"/>
        <w:jc w:val="both"/>
        <w:rPr/>
      </w:pPr>
      <w:r>
        <w:rPr/>
      </w:r>
    </w:p>
    <w:p>
      <w:pPr>
        <w:pStyle w:val="ConsPlusNormal"/>
        <w:ind w:left="0" w:firstLine="540"/>
        <w:jc w:val="both"/>
        <w:rPr/>
      </w:pPr>
      <w:r>
        <w:rPr/>
        <w:t xml:space="preserve">Внести в Федеральный </w:t>
      </w:r>
      <w:hyperlink r:id="rId517">
        <w:r>
          <w:rPr>
            <w:rStyle w:val="ListLabel2"/>
            <w:color w:val="0000FF"/>
          </w:rPr>
          <w:t>закон</w:t>
        </w:r>
      </w:hyperlink>
      <w:r>
        <w:rPr/>
        <w:t xml:space="preserve"> от 7 июня 2013 года N 108-ФЗ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(Собрание законодательства Российской Федерации, 2013, N 23, ст. 2866) следующие изменения:</w:t>
      </w:r>
    </w:p>
    <w:p>
      <w:pPr>
        <w:pStyle w:val="ConsPlusNormal"/>
        <w:spacing w:before="160" w:after="0"/>
        <w:ind w:left="0" w:firstLine="540"/>
        <w:jc w:val="both"/>
        <w:rPr/>
      </w:pPr>
      <w:r>
        <w:rPr/>
        <w:t xml:space="preserve">1) в </w:t>
      </w:r>
      <w:hyperlink r:id="rId518">
        <w:r>
          <w:rPr>
            <w:rStyle w:val="ListLabel2"/>
            <w:color w:val="0000FF"/>
          </w:rPr>
          <w:t>статье 27</w:t>
        </w:r>
      </w:hyperlink>
      <w:r>
        <w:rPr/>
        <w:t>:</w:t>
      </w:r>
    </w:p>
    <w:p>
      <w:pPr>
        <w:pStyle w:val="ConsPlusNormal"/>
        <w:spacing w:before="160" w:after="0"/>
        <w:ind w:left="0" w:firstLine="540"/>
        <w:jc w:val="both"/>
        <w:rPr/>
      </w:pPr>
      <w:r>
        <w:rPr/>
        <w:t xml:space="preserve">а) в </w:t>
      </w:r>
      <w:hyperlink r:id="rId519">
        <w:r>
          <w:rPr>
            <w:rStyle w:val="ListLabel2"/>
            <w:color w:val="0000FF"/>
          </w:rPr>
          <w:t>части 4</w:t>
        </w:r>
      </w:hyperlink>
      <w:r>
        <w:rPr/>
        <w:t xml:space="preserve"> слова "о предварительном согласовании мест их размещения" заменить словами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w:t>
      </w:r>
    </w:p>
    <w:p>
      <w:pPr>
        <w:pStyle w:val="ConsPlusNormal"/>
        <w:spacing w:before="160" w:after="0"/>
        <w:ind w:left="0" w:firstLine="540"/>
        <w:jc w:val="both"/>
        <w:rPr/>
      </w:pPr>
      <w:r>
        <w:rPr/>
        <w:t xml:space="preserve">б) в </w:t>
      </w:r>
      <w:hyperlink r:id="rId520">
        <w:r>
          <w:rPr>
            <w:rStyle w:val="ListLabel2"/>
            <w:color w:val="0000FF"/>
          </w:rPr>
          <w:t>части 10</w:t>
        </w:r>
      </w:hyperlink>
      <w:r>
        <w:rPr/>
        <w:t xml:space="preserve"> слова "о предварительном согласовании места его размещения" заменить словами "об утверждении схемы расположения земельного участка";</w:t>
      </w:r>
    </w:p>
    <w:p>
      <w:pPr>
        <w:pStyle w:val="ConsPlusNormal"/>
        <w:spacing w:before="160" w:after="0"/>
        <w:ind w:left="0" w:firstLine="540"/>
        <w:jc w:val="both"/>
        <w:rPr/>
      </w:pPr>
      <w:r>
        <w:rPr/>
        <w:t xml:space="preserve">в) в </w:t>
      </w:r>
      <w:hyperlink r:id="rId521">
        <w:r>
          <w:rPr>
            <w:rStyle w:val="ListLabel2"/>
            <w:color w:val="0000FF"/>
          </w:rPr>
          <w:t>части 12</w:t>
        </w:r>
      </w:hyperlink>
      <w:r>
        <w:rPr/>
        <w:t xml:space="preserve"> слова "о предварительном согласовании мест их размещения" заменить словами "об утверждении схем расположения земельных участков";</w:t>
      </w:r>
    </w:p>
    <w:p>
      <w:pPr>
        <w:pStyle w:val="ConsPlusNormal"/>
        <w:spacing w:before="160" w:after="0"/>
        <w:ind w:left="0" w:firstLine="540"/>
        <w:jc w:val="both"/>
        <w:rPr/>
      </w:pPr>
      <w:r>
        <w:rPr/>
        <w:t xml:space="preserve">2) в </w:t>
      </w:r>
      <w:hyperlink r:id="rId522">
        <w:r>
          <w:rPr>
            <w:rStyle w:val="ListLabel2"/>
            <w:color w:val="0000FF"/>
          </w:rPr>
          <w:t>статье 30</w:t>
        </w:r>
      </w:hyperlink>
      <w:r>
        <w:rPr/>
        <w:t>:</w:t>
      </w:r>
    </w:p>
    <w:p>
      <w:pPr>
        <w:pStyle w:val="ConsPlusNormal"/>
        <w:spacing w:before="160" w:after="0"/>
        <w:ind w:left="0" w:firstLine="540"/>
        <w:jc w:val="both"/>
        <w:rPr/>
      </w:pPr>
      <w:r>
        <w:rPr/>
        <w:t xml:space="preserve">а) в </w:t>
      </w:r>
      <w:hyperlink r:id="rId523">
        <w:r>
          <w:rPr>
            <w:rStyle w:val="ListLabel2"/>
            <w:color w:val="0000FF"/>
          </w:rPr>
          <w:t>части 2</w:t>
        </w:r>
      </w:hyperlink>
      <w:r>
        <w:rPr/>
        <w:t xml:space="preserve"> слово "срочного" исключить;</w:t>
      </w:r>
    </w:p>
    <w:p>
      <w:pPr>
        <w:pStyle w:val="ConsPlusNormal"/>
        <w:spacing w:before="160" w:after="0"/>
        <w:ind w:left="0" w:firstLine="540"/>
        <w:jc w:val="both"/>
        <w:rPr/>
      </w:pPr>
      <w:r>
        <w:rPr/>
        <w:t xml:space="preserve">б) в </w:t>
      </w:r>
      <w:hyperlink r:id="rId524">
        <w:r>
          <w:rPr>
            <w:rStyle w:val="ListLabel2"/>
            <w:color w:val="0000FF"/>
          </w:rPr>
          <w:t>части 3</w:t>
        </w:r>
      </w:hyperlink>
      <w:r>
        <w:rPr/>
        <w:t xml:space="preserve"> слово "срочного" исключить;</w:t>
      </w:r>
    </w:p>
    <w:p>
      <w:pPr>
        <w:pStyle w:val="ConsPlusNormal"/>
        <w:spacing w:before="160" w:after="0"/>
        <w:ind w:left="0" w:firstLine="540"/>
        <w:jc w:val="both"/>
        <w:rPr/>
      </w:pPr>
      <w:r>
        <w:rPr/>
        <w:t xml:space="preserve">в) в </w:t>
      </w:r>
      <w:hyperlink r:id="rId525">
        <w:r>
          <w:rPr>
            <w:rStyle w:val="ListLabel2"/>
            <w:color w:val="0000FF"/>
          </w:rPr>
          <w:t>части 7</w:t>
        </w:r>
      </w:hyperlink>
      <w:r>
        <w:rPr/>
        <w:t xml:space="preserve"> слова "о предварительном согласовании мест их размещения" заменить словами "об утверждении схем расположения земельных участков";</w:t>
      </w:r>
    </w:p>
    <w:p>
      <w:pPr>
        <w:pStyle w:val="ConsPlusNormal"/>
        <w:spacing w:before="160" w:after="0"/>
        <w:ind w:left="0" w:firstLine="540"/>
        <w:jc w:val="both"/>
        <w:rPr/>
      </w:pPr>
      <w:r>
        <w:rPr/>
        <w:t xml:space="preserve">г) в </w:t>
      </w:r>
      <w:hyperlink r:id="rId526">
        <w:r>
          <w:rPr>
            <w:rStyle w:val="ListLabel2"/>
            <w:color w:val="0000FF"/>
          </w:rPr>
          <w:t>абзаце первом части 9</w:t>
        </w:r>
      </w:hyperlink>
      <w:r>
        <w:rPr/>
        <w:t xml:space="preserve"> слова "о предварительном согласовании мест их размещения" заменить словами "об утверждении схем расположения земельных участков";</w:t>
      </w:r>
    </w:p>
    <w:p>
      <w:pPr>
        <w:pStyle w:val="ConsPlusNormal"/>
        <w:spacing w:before="160" w:after="0"/>
        <w:ind w:left="0" w:firstLine="540"/>
        <w:jc w:val="both"/>
        <w:rPr/>
      </w:pPr>
      <w:r>
        <w:rPr/>
        <w:t xml:space="preserve">д) в </w:t>
      </w:r>
      <w:hyperlink r:id="rId527">
        <w:r>
          <w:rPr>
            <w:rStyle w:val="ListLabel2"/>
            <w:color w:val="0000FF"/>
          </w:rPr>
          <w:t>части 10</w:t>
        </w:r>
      </w:hyperlink>
      <w:r>
        <w:rPr/>
        <w:t xml:space="preserve"> слова "о предварительном согласовании мест их размещения" заменить словами "об утверждении схем расположения земельных участков";</w:t>
      </w:r>
    </w:p>
    <w:p>
      <w:pPr>
        <w:pStyle w:val="ConsPlusNormal"/>
        <w:spacing w:before="160" w:after="0"/>
        <w:ind w:left="0" w:firstLine="540"/>
        <w:jc w:val="both"/>
        <w:rPr/>
      </w:pPr>
      <w:r>
        <w:rPr/>
        <w:t xml:space="preserve">е) в </w:t>
      </w:r>
      <w:hyperlink r:id="rId528">
        <w:r>
          <w:rPr>
            <w:rStyle w:val="ListLabel2"/>
            <w:color w:val="0000FF"/>
          </w:rPr>
          <w:t>части 22</w:t>
        </w:r>
      </w:hyperlink>
      <w:r>
        <w:rPr/>
        <w:t xml:space="preserve"> слова "и предварительного согласования мест размещения объектов инфраструктуры" исключить;</w:t>
      </w:r>
    </w:p>
    <w:p>
      <w:pPr>
        <w:pStyle w:val="ConsPlusNormal"/>
        <w:spacing w:before="160" w:after="0"/>
        <w:ind w:left="0" w:firstLine="540"/>
        <w:jc w:val="both"/>
        <w:rPr/>
      </w:pPr>
      <w:r>
        <w:rPr/>
        <w:t xml:space="preserve">ж) в </w:t>
      </w:r>
      <w:hyperlink r:id="rId529">
        <w:r>
          <w:rPr>
            <w:rStyle w:val="ListLabel2"/>
            <w:color w:val="0000FF"/>
          </w:rPr>
          <w:t>части 31</w:t>
        </w:r>
      </w:hyperlink>
      <w:r>
        <w:rPr/>
        <w:t xml:space="preserve"> слово "срочного" исключить;</w:t>
      </w:r>
    </w:p>
    <w:p>
      <w:pPr>
        <w:pStyle w:val="ConsPlusNormal"/>
        <w:spacing w:before="160" w:after="0"/>
        <w:ind w:left="0" w:firstLine="540"/>
        <w:jc w:val="both"/>
        <w:rPr/>
      </w:pPr>
      <w:r>
        <w:rPr/>
        <w:t xml:space="preserve">3) в </w:t>
      </w:r>
      <w:hyperlink r:id="rId530">
        <w:r>
          <w:rPr>
            <w:rStyle w:val="ListLabel2"/>
            <w:color w:val="0000FF"/>
          </w:rPr>
          <w:t>пункте 3 части 13 статьи 32</w:t>
        </w:r>
      </w:hyperlink>
      <w:r>
        <w:rPr/>
        <w:t xml:space="preserve"> слова "о предварительном согласовании мест их размещения" заменить словами "об утверждении схемы расположения земельного участка";</w:t>
      </w:r>
    </w:p>
    <w:p>
      <w:pPr>
        <w:pStyle w:val="ConsPlusNormal"/>
        <w:spacing w:before="160" w:after="0"/>
        <w:ind w:left="0" w:firstLine="540"/>
        <w:jc w:val="both"/>
        <w:rPr/>
      </w:pPr>
      <w:r>
        <w:rPr/>
        <w:t xml:space="preserve">4) в </w:t>
      </w:r>
      <w:hyperlink r:id="rId531">
        <w:r>
          <w:rPr>
            <w:rStyle w:val="ListLabel2"/>
            <w:color w:val="0000FF"/>
          </w:rPr>
          <w:t>статье 33</w:t>
        </w:r>
      </w:hyperlink>
      <w:r>
        <w:rPr/>
        <w:t>:</w:t>
      </w:r>
    </w:p>
    <w:p>
      <w:pPr>
        <w:pStyle w:val="ConsPlusNormal"/>
        <w:spacing w:before="160" w:after="0"/>
        <w:ind w:left="0" w:firstLine="540"/>
        <w:jc w:val="both"/>
        <w:rPr/>
      </w:pPr>
      <w:r>
        <w:rPr/>
        <w:t xml:space="preserve">а) в </w:t>
      </w:r>
      <w:hyperlink r:id="rId532">
        <w:r>
          <w:rPr>
            <w:rStyle w:val="ListLabel2"/>
            <w:color w:val="0000FF"/>
          </w:rPr>
          <w:t>части 1</w:t>
        </w:r>
      </w:hyperlink>
      <w:r>
        <w:rPr/>
        <w:t xml:space="preserve"> слово "срочное" и слова "без предварительного согласования мест их размещения и" исключить;</w:t>
      </w:r>
    </w:p>
    <w:p>
      <w:pPr>
        <w:pStyle w:val="ConsPlusNormal"/>
        <w:spacing w:before="160" w:after="0"/>
        <w:ind w:left="0" w:firstLine="540"/>
        <w:jc w:val="both"/>
        <w:rPr/>
      </w:pPr>
      <w:r>
        <w:rPr/>
        <w:t xml:space="preserve">б) в </w:t>
      </w:r>
      <w:hyperlink r:id="rId533">
        <w:r>
          <w:rPr>
            <w:rStyle w:val="ListLabel2"/>
            <w:color w:val="0000FF"/>
          </w:rPr>
          <w:t>части 2</w:t>
        </w:r>
      </w:hyperlink>
      <w:r>
        <w:rPr/>
        <w:t xml:space="preserve"> слова "без предварительного согласования мест размещения данных объектов инфраструктуры," исключить;</w:t>
      </w:r>
    </w:p>
    <w:p>
      <w:pPr>
        <w:pStyle w:val="ConsPlusNormal"/>
        <w:spacing w:before="160" w:after="0"/>
        <w:ind w:left="0" w:firstLine="540"/>
        <w:jc w:val="both"/>
        <w:rPr/>
      </w:pPr>
      <w:r>
        <w:rPr/>
        <w:t xml:space="preserve">в) в </w:t>
      </w:r>
      <w:hyperlink r:id="rId534">
        <w:r>
          <w:rPr>
            <w:rStyle w:val="ListLabel2"/>
            <w:color w:val="0000FF"/>
          </w:rPr>
          <w:t>пункте 4 части 4</w:t>
        </w:r>
      </w:hyperlink>
      <w:r>
        <w:rPr/>
        <w:t xml:space="preserve"> слово "срочного" исключить;</w:t>
      </w:r>
    </w:p>
    <w:p>
      <w:pPr>
        <w:pStyle w:val="ConsPlusNormal"/>
        <w:spacing w:before="160" w:after="0"/>
        <w:ind w:left="0" w:firstLine="540"/>
        <w:jc w:val="both"/>
        <w:rPr/>
      </w:pPr>
      <w:r>
        <w:rPr/>
        <w:t xml:space="preserve">г) в </w:t>
      </w:r>
      <w:hyperlink r:id="rId535">
        <w:r>
          <w:rPr>
            <w:rStyle w:val="ListLabel2"/>
            <w:color w:val="0000FF"/>
          </w:rPr>
          <w:t>части 6</w:t>
        </w:r>
      </w:hyperlink>
      <w:r>
        <w:rPr/>
        <w:t xml:space="preserve"> после слов "документации по планировке территории" дополнить словами "или схем расположения земельных участков", слова "или решения о предварительном согласовании мест их размещения" исключить.</w:t>
      </w:r>
    </w:p>
    <w:p>
      <w:pPr>
        <w:pStyle w:val="ConsPlusNormal"/>
        <w:ind w:left="0" w:hanging="0"/>
        <w:jc w:val="both"/>
        <w:rPr/>
      </w:pPr>
      <w:r>
        <w:rPr/>
      </w:r>
    </w:p>
    <w:p>
      <w:pPr>
        <w:pStyle w:val="ConsPlusNormal"/>
        <w:numPr>
          <w:ilvl w:val="0"/>
          <w:numId w:val="0"/>
        </w:numPr>
        <w:ind w:left="0" w:firstLine="540"/>
        <w:jc w:val="both"/>
        <w:outlineLvl w:val="0"/>
        <w:rPr/>
      </w:pPr>
      <w:r>
        <w:rPr>
          <w:b/>
        </w:rPr>
        <w:t>Статья 33</w:t>
      </w:r>
    </w:p>
    <w:p>
      <w:pPr>
        <w:pStyle w:val="ConsPlusNormal"/>
        <w:ind w:left="0" w:hanging="0"/>
        <w:jc w:val="both"/>
        <w:rPr/>
      </w:pPr>
      <w:r>
        <w:rPr/>
      </w:r>
    </w:p>
    <w:p>
      <w:pPr>
        <w:pStyle w:val="ConsPlusNormal"/>
        <w:ind w:left="0" w:firstLine="540"/>
        <w:jc w:val="both"/>
        <w:rPr/>
      </w:pPr>
      <w:r>
        <w:rPr/>
        <w:t>Признать утратившими силу:</w:t>
      </w:r>
    </w:p>
    <w:p>
      <w:pPr>
        <w:pStyle w:val="ConsPlusNormal"/>
        <w:spacing w:before="160" w:after="0"/>
        <w:ind w:left="0" w:firstLine="540"/>
        <w:jc w:val="both"/>
        <w:rPr/>
      </w:pPr>
      <w:r>
        <w:rPr/>
        <w:t xml:space="preserve">1) </w:t>
      </w:r>
      <w:hyperlink r:id="rId536">
        <w:r>
          <w:rPr>
            <w:rStyle w:val="ListLabel2"/>
            <w:color w:val="0000FF"/>
          </w:rPr>
          <w:t>статью 1</w:t>
        </w:r>
      </w:hyperlink>
      <w:r>
        <w:rPr/>
        <w:t xml:space="preserve"> Федерального закона от 3 марта 1995 года N 27-ФЗ "О внесении изменений и дополнений в Закон Российской Федерации "О недрах" (Собрание законодательства Российской Федерации, 1995, N 10, ст. 823) в части изложения </w:t>
      </w:r>
      <w:hyperlink r:id="rId537">
        <w:r>
          <w:rPr>
            <w:rStyle w:val="ListLabel2"/>
            <w:color w:val="0000FF"/>
          </w:rPr>
          <w:t>части шестой статьи 11</w:t>
        </w:r>
      </w:hyperlink>
      <w:r>
        <w:rPr/>
        <w:t>;</w:t>
      </w:r>
    </w:p>
    <w:p>
      <w:pPr>
        <w:pStyle w:val="ConsPlusNormal"/>
        <w:spacing w:before="160" w:after="0"/>
        <w:ind w:left="0" w:firstLine="540"/>
        <w:jc w:val="both"/>
        <w:rPr/>
      </w:pPr>
      <w:r>
        <w:rPr/>
        <w:t xml:space="preserve">2) </w:t>
      </w:r>
      <w:hyperlink r:id="rId538">
        <w:r>
          <w:rPr>
            <w:rStyle w:val="ListLabel2"/>
            <w:color w:val="0000FF"/>
          </w:rPr>
          <w:t>пункт 5 статьи 1</w:t>
        </w:r>
      </w:hyperlink>
      <w:r>
        <w:rPr/>
        <w:t xml:space="preserve"> Федерального закона от 22 ноября 2000 года N 137-ФЗ "О внесении изменений и дополнений в Федеральный закон "О садоводческих, огороднических и дачных некоммерческих объединениях граждан" (Собрание законодательства Российской Федерации, 2000, N 48, ст. 4632);</w:t>
      </w:r>
    </w:p>
    <w:p>
      <w:pPr>
        <w:pStyle w:val="ConsPlusNormal"/>
        <w:spacing w:before="160" w:after="0"/>
        <w:ind w:left="0" w:firstLine="540"/>
        <w:jc w:val="both"/>
        <w:rPr/>
      </w:pPr>
      <w:r>
        <w:rPr/>
        <w:t xml:space="preserve">3) Федеральный </w:t>
      </w:r>
      <w:hyperlink r:id="rId539">
        <w:r>
          <w:rPr>
            <w:rStyle w:val="ListLabel2"/>
            <w:color w:val="0000FF"/>
          </w:rPr>
          <w:t>закон</w:t>
        </w:r>
      </w:hyperlink>
      <w:r>
        <w:rPr/>
        <w:t xml:space="preserve"> от 7 июля 2003 года N 106-ФЗ "О внесении дополнения в статью 3 Федерального закона "О введении в действие Земельного кодекса Российской Федерации" (Собрание законодательства Российской Федерации, 2003, N 28, ст. 2875);</w:t>
      </w:r>
    </w:p>
    <w:p>
      <w:pPr>
        <w:pStyle w:val="ConsPlusNormal"/>
        <w:spacing w:before="160" w:after="0"/>
        <w:ind w:left="0" w:firstLine="540"/>
        <w:jc w:val="both"/>
        <w:rPr/>
      </w:pPr>
      <w:r>
        <w:rPr/>
        <w:t xml:space="preserve">4) </w:t>
      </w:r>
      <w:hyperlink r:id="rId540">
        <w:r>
          <w:rPr>
            <w:rStyle w:val="ListLabel2"/>
            <w:color w:val="0000FF"/>
          </w:rPr>
          <w:t>абзацы третий</w:t>
        </w:r>
      </w:hyperlink>
      <w:r>
        <w:rPr/>
        <w:t xml:space="preserve"> и </w:t>
      </w:r>
      <w:hyperlink r:id="rId541">
        <w:r>
          <w:rPr>
            <w:rStyle w:val="ListLabel2"/>
            <w:color w:val="0000FF"/>
          </w:rPr>
          <w:t>четвертый пункта 8 статьи 1</w:t>
        </w:r>
      </w:hyperlink>
      <w:r>
        <w:rPr/>
        <w:t xml:space="preserve"> Федерального закона от 7 июля 2003 года N 113-ФЗ "О внесении изменений и дополнений в Федеральный закон "Об обороте земель сельскохозяйственного назначения" (Собрание законодательства Российской Федерации, 2003, N 28, ст. 2882);</w:t>
      </w:r>
    </w:p>
    <w:p>
      <w:pPr>
        <w:pStyle w:val="ConsPlusNormal"/>
        <w:spacing w:before="160" w:after="0"/>
        <w:ind w:left="0" w:firstLine="540"/>
        <w:jc w:val="both"/>
        <w:rPr/>
      </w:pPr>
      <w:r>
        <w:rPr/>
        <w:t xml:space="preserve">5) </w:t>
      </w:r>
      <w:hyperlink r:id="rId542">
        <w:r>
          <w:rPr>
            <w:rStyle w:val="ListLabel2"/>
            <w:color w:val="0000FF"/>
          </w:rPr>
          <w:t>пункты 1</w:t>
        </w:r>
      </w:hyperlink>
      <w:r>
        <w:rPr/>
        <w:t xml:space="preserve">, </w:t>
      </w:r>
      <w:hyperlink r:id="rId543">
        <w:r>
          <w:rPr>
            <w:rStyle w:val="ListLabel2"/>
            <w:color w:val="0000FF"/>
          </w:rPr>
          <w:t>4</w:t>
        </w:r>
      </w:hyperlink>
      <w:r>
        <w:rPr/>
        <w:t xml:space="preserve"> и </w:t>
      </w:r>
      <w:hyperlink r:id="rId544">
        <w:r>
          <w:rPr>
            <w:rStyle w:val="ListLabel2"/>
            <w:color w:val="0000FF"/>
          </w:rPr>
          <w:t>5 статьи 99</w:t>
        </w:r>
      </w:hyperlink>
      <w:r>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ConsPlusNormal"/>
        <w:spacing w:before="160" w:after="0"/>
        <w:ind w:left="0" w:firstLine="540"/>
        <w:jc w:val="both"/>
        <w:rPr/>
      </w:pPr>
      <w:r>
        <w:rPr/>
        <w:t xml:space="preserve">6) </w:t>
      </w:r>
      <w:hyperlink r:id="rId545">
        <w:r>
          <w:rPr>
            <w:rStyle w:val="ListLabel2"/>
            <w:color w:val="0000FF"/>
          </w:rPr>
          <w:t>пункты 3</w:t>
        </w:r>
      </w:hyperlink>
      <w:r>
        <w:rPr/>
        <w:t xml:space="preserve"> - </w:t>
      </w:r>
      <w:hyperlink r:id="rId546">
        <w:r>
          <w:rPr>
            <w:rStyle w:val="ListLabel2"/>
            <w:color w:val="0000FF"/>
          </w:rPr>
          <w:t>5 статьи 1</w:t>
        </w:r>
      </w:hyperlink>
      <w:r>
        <w:rPr/>
        <w:t xml:space="preserve"> и </w:t>
      </w:r>
      <w:hyperlink r:id="rId547">
        <w:r>
          <w:rPr>
            <w:rStyle w:val="ListLabel2"/>
            <w:color w:val="0000FF"/>
          </w:rPr>
          <w:t>статью 3</w:t>
        </w:r>
      </w:hyperlink>
      <w:r>
        <w:rPr/>
        <w:t xml:space="preserve"> Федерального закона от 3 октября 2004 года N 123-ФЗ "О внесении изменений в Земельный кодекс Российской Федерации, Федеральный закон "О введении в действие Земельного кодекса Российской Федерации" и Федеральный закон "Об обороте земель сельскохозяйственного назначения" (Собрание законодательства Российской Федерации, 2004, N 41, ст. 3993);</w:t>
      </w:r>
    </w:p>
    <w:p>
      <w:pPr>
        <w:pStyle w:val="ConsPlusNormal"/>
        <w:spacing w:before="160" w:after="0"/>
        <w:ind w:left="0" w:firstLine="540"/>
        <w:jc w:val="both"/>
        <w:rPr/>
      </w:pPr>
      <w:r>
        <w:rPr/>
        <w:t xml:space="preserve">7) </w:t>
      </w:r>
      <w:hyperlink r:id="rId548">
        <w:r>
          <w:rPr>
            <w:rStyle w:val="ListLabel2"/>
            <w:color w:val="0000FF"/>
          </w:rPr>
          <w:t>пункт 2 статьи 3</w:t>
        </w:r>
      </w:hyperlink>
      <w:r>
        <w:rPr/>
        <w:t xml:space="preserve"> Федерального закона от 22 июля 2005 года N 117-ФЗ "О внесении изменений в некоторые законодательные акты в связи с принятием Федерального закона "Об особых экономических зонах в Российской Федерации" (Собрание законодательства Российской Федерации, 2005, N 30, ст. 3128);</w:t>
      </w:r>
    </w:p>
    <w:p>
      <w:pPr>
        <w:pStyle w:val="ConsPlusNormal"/>
        <w:spacing w:before="160" w:after="0"/>
        <w:ind w:left="0" w:firstLine="540"/>
        <w:jc w:val="both"/>
        <w:rPr/>
      </w:pPr>
      <w:r>
        <w:rPr/>
        <w:t xml:space="preserve">8) </w:t>
      </w:r>
      <w:hyperlink r:id="rId549">
        <w:r>
          <w:rPr>
            <w:rStyle w:val="ListLabel2"/>
            <w:color w:val="0000FF"/>
          </w:rPr>
          <w:t>статью 4</w:t>
        </w:r>
      </w:hyperlink>
      <w:r>
        <w:rP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pPr>
        <w:pStyle w:val="ConsPlusNormal"/>
        <w:spacing w:before="160" w:after="0"/>
        <w:ind w:left="0" w:firstLine="540"/>
        <w:jc w:val="both"/>
        <w:rPr/>
      </w:pPr>
      <w:r>
        <w:rPr/>
        <w:t xml:space="preserve">9) </w:t>
      </w:r>
      <w:hyperlink r:id="rId550">
        <w:r>
          <w:rPr>
            <w:rStyle w:val="ListLabel2"/>
            <w:color w:val="0000FF"/>
          </w:rPr>
          <w:t>пункт 14 статьи 1</w:t>
        </w:r>
      </w:hyperlink>
      <w:r>
        <w:rPr/>
        <w:t xml:space="preserve"> Федерального закона от 31 декабря 2005 года N 210-ФЗ "О внесении изменений в Градостроительный кодекс Российской Федерации" (Собрание законодательства Российской Федерации, 2006, N 1, ст. 21);</w:t>
      </w:r>
    </w:p>
    <w:p>
      <w:pPr>
        <w:pStyle w:val="ConsPlusNormal"/>
        <w:spacing w:before="160" w:after="0"/>
        <w:ind w:left="0" w:firstLine="540"/>
        <w:jc w:val="both"/>
        <w:rPr/>
      </w:pPr>
      <w:r>
        <w:rPr/>
        <w:t xml:space="preserve">10) </w:t>
      </w:r>
      <w:hyperlink r:id="rId551">
        <w:r>
          <w:rPr>
            <w:rStyle w:val="ListLabel2"/>
            <w:color w:val="0000FF"/>
          </w:rPr>
          <w:t>пункт 1 статьи 2</w:t>
        </w:r>
      </w:hyperlink>
      <w:r>
        <w:rPr/>
        <w:t xml:space="preserve"> Федерального закона от 17 апреля 2006 года N 53-ФЗ "О внесении изменений в Земельный кодекс Российской Федерации, Федеральный закон "О введении в действие Земельного кодекса Российской Федерации", Федеральный закон "О государственной регистрации прав на недвижимое имущество и сделок с ним" и признании утратившими силу отдельных положений законодательных актов Российской Федерации" (Собрание законодательства Российской Федерации, 2006, N 17, ст. 1782);</w:t>
      </w:r>
    </w:p>
    <w:p>
      <w:pPr>
        <w:pStyle w:val="ConsPlusNormal"/>
        <w:spacing w:before="160" w:after="0"/>
        <w:ind w:left="0" w:firstLine="540"/>
        <w:jc w:val="both"/>
        <w:rPr/>
      </w:pPr>
      <w:r>
        <w:rPr/>
        <w:t xml:space="preserve">11) </w:t>
      </w:r>
      <w:hyperlink r:id="rId552">
        <w:r>
          <w:rPr>
            <w:rStyle w:val="ListLabel2"/>
            <w:color w:val="0000FF"/>
          </w:rPr>
          <w:t>пункты 6</w:t>
        </w:r>
      </w:hyperlink>
      <w:r>
        <w:rPr/>
        <w:t xml:space="preserve"> и </w:t>
      </w:r>
      <w:hyperlink r:id="rId553">
        <w:r>
          <w:rPr>
            <w:rStyle w:val="ListLabel2"/>
            <w:color w:val="0000FF"/>
          </w:rPr>
          <w:t>7 статьи 4</w:t>
        </w:r>
      </w:hyperlink>
      <w:r>
        <w:rPr/>
        <w:t xml:space="preserve"> Федерального закона от 30 июня 2006 года N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(Собрание законодательства Российской Федерации, 2006, N 27, ст. 2881);</w:t>
      </w:r>
    </w:p>
    <w:p>
      <w:pPr>
        <w:pStyle w:val="ConsPlusNormal"/>
        <w:spacing w:before="160" w:after="0"/>
        <w:ind w:left="0" w:firstLine="540"/>
        <w:jc w:val="both"/>
        <w:rPr/>
      </w:pPr>
      <w:r>
        <w:rPr/>
        <w:t xml:space="preserve">12) </w:t>
      </w:r>
      <w:hyperlink r:id="rId554">
        <w:r>
          <w:rPr>
            <w:rStyle w:val="ListLabel2"/>
            <w:color w:val="0000FF"/>
          </w:rPr>
          <w:t>пункты 5</w:t>
        </w:r>
      </w:hyperlink>
      <w:r>
        <w:rPr/>
        <w:t xml:space="preserve"> - </w:t>
      </w:r>
      <w:hyperlink r:id="rId555">
        <w:r>
          <w:rPr>
            <w:rStyle w:val="ListLabel2"/>
            <w:color w:val="0000FF"/>
          </w:rPr>
          <w:t>9</w:t>
        </w:r>
      </w:hyperlink>
      <w:r>
        <w:rPr/>
        <w:t xml:space="preserve"> и </w:t>
      </w:r>
      <w:hyperlink r:id="rId556">
        <w:r>
          <w:rPr>
            <w:rStyle w:val="ListLabel2"/>
            <w:color w:val="0000FF"/>
          </w:rPr>
          <w:t>15 статьи 25</w:t>
        </w:r>
      </w:hyperlink>
      <w:r>
        <w:rPr/>
        <w:t xml:space="preserve">, </w:t>
      </w:r>
      <w:hyperlink r:id="rId557">
        <w:r>
          <w:rPr>
            <w:rStyle w:val="ListLabel2"/>
            <w:color w:val="0000FF"/>
          </w:rPr>
          <w:t>подпункт "а" пункта 2</w:t>
        </w:r>
      </w:hyperlink>
      <w:r>
        <w:rPr/>
        <w:t xml:space="preserve"> и </w:t>
      </w:r>
      <w:hyperlink r:id="rId558">
        <w:r>
          <w:rPr>
            <w:rStyle w:val="ListLabel2"/>
            <w:color w:val="0000FF"/>
          </w:rPr>
          <w:t>пункт 3 статьи 26</w:t>
        </w:r>
      </w:hyperlink>
      <w:r>
        <w:rP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pPr>
        <w:pStyle w:val="ConsPlusNormal"/>
        <w:spacing w:before="160" w:after="0"/>
        <w:ind w:left="0" w:firstLine="540"/>
        <w:jc w:val="both"/>
        <w:rPr/>
      </w:pPr>
      <w:r>
        <w:rPr/>
        <w:t xml:space="preserve">13) Федеральный </w:t>
      </w:r>
      <w:hyperlink r:id="rId559">
        <w:r>
          <w:rPr>
            <w:rStyle w:val="ListLabel2"/>
            <w:color w:val="0000FF"/>
          </w:rPr>
          <w:t>закон</w:t>
        </w:r>
      </w:hyperlink>
      <w:r>
        <w:rPr/>
        <w:t xml:space="preserve"> от 29 декабря 2006 года N 261-ФЗ "О внесении изменений в статьи 20 и 36 Земельного кодекса Российской Федерации" (Собрание законодательства Российской Федерации, 2007, N 1, ст. 24);</w:t>
      </w:r>
    </w:p>
    <w:p>
      <w:pPr>
        <w:pStyle w:val="ConsPlusNormal"/>
        <w:spacing w:before="160" w:after="0"/>
        <w:ind w:left="0" w:firstLine="540"/>
        <w:jc w:val="both"/>
        <w:rPr/>
      </w:pPr>
      <w:r>
        <w:rPr/>
        <w:t xml:space="preserve">14) </w:t>
      </w:r>
      <w:hyperlink r:id="rId560">
        <w:r>
          <w:rPr>
            <w:rStyle w:val="ListLabel2"/>
            <w:color w:val="0000FF"/>
          </w:rPr>
          <w:t>статью 17</w:t>
        </w:r>
      </w:hyperlink>
      <w:r>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pPr>
        <w:pStyle w:val="ConsPlusNormal"/>
        <w:spacing w:before="160" w:after="0"/>
        <w:ind w:left="0" w:firstLine="540"/>
        <w:jc w:val="both"/>
        <w:rPr/>
      </w:pPr>
      <w:r>
        <w:rPr/>
        <w:t xml:space="preserve">15) </w:t>
      </w:r>
      <w:hyperlink r:id="rId561">
        <w:r>
          <w:rPr>
            <w:rStyle w:val="ListLabel2"/>
            <w:color w:val="0000FF"/>
          </w:rPr>
          <w:t>пункты 4</w:t>
        </w:r>
      </w:hyperlink>
      <w:r>
        <w:rPr/>
        <w:t xml:space="preserve">, </w:t>
      </w:r>
      <w:hyperlink r:id="rId562">
        <w:r>
          <w:rPr>
            <w:rStyle w:val="ListLabel2"/>
            <w:color w:val="0000FF"/>
          </w:rPr>
          <w:t>7</w:t>
        </w:r>
      </w:hyperlink>
      <w:r>
        <w:rPr/>
        <w:t xml:space="preserve"> и </w:t>
      </w:r>
      <w:hyperlink r:id="rId563">
        <w:r>
          <w:rPr>
            <w:rStyle w:val="ListLabel2"/>
            <w:color w:val="0000FF"/>
          </w:rPr>
          <w:t>8 статьи 3</w:t>
        </w:r>
      </w:hyperlink>
      <w:r>
        <w:rPr/>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pPr>
        <w:pStyle w:val="ConsPlusNormal"/>
        <w:spacing w:before="160" w:after="0"/>
        <w:ind w:left="0" w:firstLine="540"/>
        <w:jc w:val="both"/>
        <w:rPr/>
      </w:pPr>
      <w:r>
        <w:rPr/>
        <w:t xml:space="preserve">16) </w:t>
      </w:r>
      <w:hyperlink r:id="rId564">
        <w:r>
          <w:rPr>
            <w:rStyle w:val="ListLabel2"/>
            <w:color w:val="0000FF"/>
          </w:rPr>
          <w:t>пункт 2 статьи 4</w:t>
        </w:r>
      </w:hyperlink>
      <w:r>
        <w:rPr/>
        <w:t xml:space="preserve">, </w:t>
      </w:r>
      <w:hyperlink r:id="rId565">
        <w:r>
          <w:rPr>
            <w:rStyle w:val="ListLabel2"/>
            <w:color w:val="0000FF"/>
          </w:rPr>
          <w:t>пункт 7 статьи 31</w:t>
        </w:r>
      </w:hyperlink>
      <w:r>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pPr>
        <w:pStyle w:val="ConsPlusNormal"/>
        <w:spacing w:before="160" w:after="0"/>
        <w:ind w:left="0" w:firstLine="540"/>
        <w:jc w:val="both"/>
        <w:rPr/>
      </w:pPr>
      <w:r>
        <w:rPr/>
        <w:t xml:space="preserve">17) </w:t>
      </w:r>
      <w:hyperlink r:id="rId566">
        <w:r>
          <w:rPr>
            <w:rStyle w:val="ListLabel2"/>
            <w:color w:val="0000FF"/>
          </w:rPr>
          <w:t>пункт 2 статьи 2</w:t>
        </w:r>
      </w:hyperlink>
      <w:r>
        <w:rPr/>
        <w:t xml:space="preserve">, </w:t>
      </w:r>
      <w:hyperlink r:id="rId567">
        <w:r>
          <w:rPr>
            <w:rStyle w:val="ListLabel2"/>
            <w:color w:val="0000FF"/>
          </w:rPr>
          <w:t>абзац третий подпункта "а"</w:t>
        </w:r>
      </w:hyperlink>
      <w:r>
        <w:rPr/>
        <w:t xml:space="preserve"> и </w:t>
      </w:r>
      <w:hyperlink r:id="rId568">
        <w:r>
          <w:rPr>
            <w:rStyle w:val="ListLabel2"/>
            <w:color w:val="0000FF"/>
          </w:rPr>
          <w:t>подпункт "в" пункта 2 статьи 3</w:t>
        </w:r>
      </w:hyperlink>
      <w:r>
        <w:rPr/>
        <w:t xml:space="preserve"> Федерального закона от 24 июля 2007 года N 212-ФЗ "О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 (Собрание законодательства Российской Федерации, 2007, N 31, ст. 4009);</w:t>
      </w:r>
    </w:p>
    <w:p>
      <w:pPr>
        <w:pStyle w:val="ConsPlusNormal"/>
        <w:spacing w:before="160" w:after="0"/>
        <w:ind w:left="0" w:firstLine="540"/>
        <w:jc w:val="both"/>
        <w:rPr/>
      </w:pPr>
      <w:r>
        <w:rPr/>
        <w:t xml:space="preserve">18) </w:t>
      </w:r>
      <w:hyperlink r:id="rId569">
        <w:r>
          <w:rPr>
            <w:rStyle w:val="ListLabel2"/>
            <w:color w:val="0000FF"/>
          </w:rPr>
          <w:t>абзац шестой статьи 21</w:t>
        </w:r>
      </w:hyperlink>
      <w:r>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ConsPlusNormal"/>
        <w:spacing w:before="160" w:after="0"/>
        <w:ind w:left="0" w:firstLine="540"/>
        <w:jc w:val="both"/>
        <w:rPr/>
      </w:pPr>
      <w:r>
        <w:rPr/>
        <w:t xml:space="preserve">19) </w:t>
      </w:r>
      <w:hyperlink r:id="rId570">
        <w:r>
          <w:rPr>
            <w:rStyle w:val="ListLabel2"/>
            <w:color w:val="0000FF"/>
          </w:rPr>
          <w:t>пункт 2 статьи 4</w:t>
        </w:r>
      </w:hyperlink>
      <w:r>
        <w:rPr/>
        <w:t xml:space="preserve"> Федерального закона от 30 октября 2007 года N 240-ФЗ "О внесении изменений в Федеральный закон "Об особых экономических зонах в Российской Федерации" и отдельные законодательные акты Российской Федерации" (Собрание законодательства Российской Федерации, 2007, N 45, ст. 5417);</w:t>
      </w:r>
    </w:p>
    <w:p>
      <w:pPr>
        <w:pStyle w:val="ConsPlusNormal"/>
        <w:spacing w:before="160" w:after="0"/>
        <w:ind w:left="0" w:firstLine="540"/>
        <w:jc w:val="both"/>
        <w:rPr/>
      </w:pPr>
      <w:r>
        <w:rPr/>
        <w:t xml:space="preserve">20) </w:t>
      </w:r>
      <w:hyperlink r:id="rId571">
        <w:r>
          <w:rPr>
            <w:rStyle w:val="ListLabel2"/>
            <w:color w:val="0000FF"/>
          </w:rPr>
          <w:t>статью 54</w:t>
        </w:r>
      </w:hyperlink>
      <w:r>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pPr>
        <w:pStyle w:val="ConsPlusNormal"/>
        <w:spacing w:before="160" w:after="0"/>
        <w:ind w:left="0" w:firstLine="540"/>
        <w:jc w:val="both"/>
        <w:rPr/>
      </w:pPr>
      <w:r>
        <w:rPr/>
        <w:t xml:space="preserve">21) </w:t>
      </w:r>
      <w:hyperlink r:id="rId572">
        <w:r>
          <w:rPr>
            <w:rStyle w:val="ListLabel2"/>
            <w:color w:val="0000FF"/>
          </w:rPr>
          <w:t>статью 2</w:t>
        </w:r>
      </w:hyperlink>
      <w:r>
        <w:rPr/>
        <w:t xml:space="preserve"> Федерального закона от 23 ноября 2007 года N 268-ФЗ "О внесении изменений в отдельные законодательные акты Российской Федерации по вопросу оформления в упрощенном порядке прав наследников, а также иных граждан на земельные участки" (Собрание законодательства Российской Федерации, 2007, N 48, ст. 5812);</w:t>
      </w:r>
    </w:p>
    <w:p>
      <w:pPr>
        <w:pStyle w:val="ConsPlusNormal"/>
        <w:spacing w:before="160" w:after="0"/>
        <w:ind w:left="0" w:firstLine="540"/>
        <w:jc w:val="both"/>
        <w:rPr/>
      </w:pPr>
      <w:r>
        <w:rPr/>
        <w:t xml:space="preserve">22) </w:t>
      </w:r>
      <w:hyperlink r:id="rId573">
        <w:r>
          <w:rPr>
            <w:rStyle w:val="ListLabel2"/>
            <w:color w:val="0000FF"/>
          </w:rPr>
          <w:t>пункты 3</w:t>
        </w:r>
      </w:hyperlink>
      <w:r>
        <w:rPr/>
        <w:t xml:space="preserve"> - </w:t>
      </w:r>
      <w:hyperlink r:id="rId574">
        <w:r>
          <w:rPr>
            <w:rStyle w:val="ListLabel2"/>
            <w:color w:val="0000FF"/>
          </w:rPr>
          <w:t>7 статьи 6</w:t>
        </w:r>
      </w:hyperlink>
      <w:r>
        <w:rPr/>
        <w:t xml:space="preserve"> и </w:t>
      </w:r>
      <w:hyperlink r:id="rId575">
        <w:r>
          <w:rPr>
            <w:rStyle w:val="ListLabel2"/>
            <w:color w:val="0000FF"/>
          </w:rPr>
          <w:t>статью 11</w:t>
        </w:r>
      </w:hyperlink>
      <w:r>
        <w:rPr/>
        <w:t xml:space="preserve"> Федерального закона от 13 мая 2008 года N 66-ФЗ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государственном кадастре недвижимости" (Собрание законодательства Российской Федерации, 2008, N 20, ст. 2251);</w:t>
      </w:r>
    </w:p>
    <w:p>
      <w:pPr>
        <w:pStyle w:val="ConsPlusNormal"/>
        <w:spacing w:before="160" w:after="0"/>
        <w:ind w:left="0" w:firstLine="540"/>
        <w:jc w:val="both"/>
        <w:rPr/>
      </w:pPr>
      <w:r>
        <w:rPr/>
        <w:t xml:space="preserve">23) </w:t>
      </w:r>
      <w:hyperlink r:id="rId576">
        <w:r>
          <w:rPr>
            <w:rStyle w:val="ListLabel2"/>
            <w:color w:val="0000FF"/>
          </w:rPr>
          <w:t>статью 20</w:t>
        </w:r>
      </w:hyperlink>
      <w:r>
        <w:rPr/>
        <w:t xml:space="preserve"> Федерального закона от 13 мая 2008 года N 68-ФЗ "О центрах исторического наследия президентов Российской Федерации, прекративших исполнение своих полномочий" (Собрание законодательства Российской Федерации, 2008, N 20, ст. 2253);</w:t>
      </w:r>
    </w:p>
    <w:p>
      <w:pPr>
        <w:pStyle w:val="ConsPlusNormal"/>
        <w:spacing w:before="160" w:after="0"/>
        <w:ind w:left="0" w:firstLine="540"/>
        <w:jc w:val="both"/>
        <w:rPr/>
      </w:pPr>
      <w:r>
        <w:rPr/>
        <w:t xml:space="preserve">24) </w:t>
      </w:r>
      <w:hyperlink r:id="rId577">
        <w:r>
          <w:rPr>
            <w:rStyle w:val="ListLabel2"/>
            <w:color w:val="0000FF"/>
          </w:rPr>
          <w:t>абзацы третий</w:t>
        </w:r>
      </w:hyperlink>
      <w:r>
        <w:rPr/>
        <w:t xml:space="preserve">, </w:t>
      </w:r>
      <w:hyperlink r:id="rId578">
        <w:r>
          <w:rPr>
            <w:rStyle w:val="ListLabel2"/>
            <w:color w:val="0000FF"/>
          </w:rPr>
          <w:t>четвертый</w:t>
        </w:r>
      </w:hyperlink>
      <w:r>
        <w:rPr/>
        <w:t xml:space="preserve"> и </w:t>
      </w:r>
      <w:hyperlink r:id="rId579">
        <w:r>
          <w:rPr>
            <w:rStyle w:val="ListLabel2"/>
            <w:color w:val="0000FF"/>
          </w:rPr>
          <w:t>пятьдесят второй пункта 4</w:t>
        </w:r>
      </w:hyperlink>
      <w:r>
        <w:rPr/>
        <w:t xml:space="preserve">, </w:t>
      </w:r>
      <w:hyperlink r:id="rId580">
        <w:r>
          <w:rPr>
            <w:rStyle w:val="ListLabel2"/>
            <w:color w:val="0000FF"/>
          </w:rPr>
          <w:t>пункты 8</w:t>
        </w:r>
      </w:hyperlink>
      <w:r>
        <w:rPr/>
        <w:t xml:space="preserve">, </w:t>
      </w:r>
      <w:hyperlink r:id="rId581">
        <w:r>
          <w:rPr>
            <w:rStyle w:val="ListLabel2"/>
            <w:color w:val="0000FF"/>
          </w:rPr>
          <w:t>13</w:t>
        </w:r>
      </w:hyperlink>
      <w:r>
        <w:rPr/>
        <w:t xml:space="preserve"> и </w:t>
      </w:r>
      <w:hyperlink r:id="rId582">
        <w:r>
          <w:rPr>
            <w:rStyle w:val="ListLabel2"/>
            <w:color w:val="0000FF"/>
          </w:rPr>
          <w:t>14 статьи 5</w:t>
        </w:r>
      </w:hyperlink>
      <w:r>
        <w:rPr/>
        <w:t xml:space="preserve">, </w:t>
      </w:r>
      <w:hyperlink r:id="rId583">
        <w:r>
          <w:rPr>
            <w:rStyle w:val="ListLabel2"/>
            <w:color w:val="0000FF"/>
          </w:rPr>
          <w:t>абзацы второй</w:t>
        </w:r>
      </w:hyperlink>
      <w:r>
        <w:rPr/>
        <w:t xml:space="preserve"> и </w:t>
      </w:r>
      <w:hyperlink r:id="rId584">
        <w:r>
          <w:rPr>
            <w:rStyle w:val="ListLabel2"/>
            <w:color w:val="0000FF"/>
          </w:rPr>
          <w:t>третий подпункта "а"</w:t>
        </w:r>
      </w:hyperlink>
      <w:r>
        <w:rPr/>
        <w:t xml:space="preserve"> и </w:t>
      </w:r>
      <w:hyperlink r:id="rId585">
        <w:r>
          <w:rPr>
            <w:rStyle w:val="ListLabel2"/>
            <w:color w:val="0000FF"/>
          </w:rPr>
          <w:t>подпункт "б" пункта 2 статьи 6</w:t>
        </w:r>
      </w:hyperlink>
      <w:r>
        <w:rPr/>
        <w:t xml:space="preserve"> Федерального закона от 22 июля 2008 года N 141-ФЗ "О внесении изменений в отдельные законодательные акты Российской Федерации в части совершенствования земельных отношений" (Собрание законодательства Российской Федерации, 2008, N 30, ст. 3597);</w:t>
      </w:r>
    </w:p>
    <w:p>
      <w:pPr>
        <w:pStyle w:val="ConsPlusNormal"/>
        <w:spacing w:before="160" w:after="0"/>
        <w:ind w:left="0" w:firstLine="540"/>
        <w:jc w:val="both"/>
        <w:rPr/>
      </w:pPr>
      <w:r>
        <w:rPr/>
        <w:t xml:space="preserve">25) </w:t>
      </w:r>
      <w:hyperlink r:id="rId586">
        <w:r>
          <w:rPr>
            <w:rStyle w:val="ListLabel2"/>
            <w:color w:val="0000FF"/>
          </w:rPr>
          <w:t>пункты 1</w:t>
        </w:r>
      </w:hyperlink>
      <w:r>
        <w:rPr/>
        <w:t xml:space="preserve"> - </w:t>
      </w:r>
      <w:hyperlink r:id="rId587">
        <w:r>
          <w:rPr>
            <w:rStyle w:val="ListLabel2"/>
            <w:color w:val="0000FF"/>
          </w:rPr>
          <w:t>4 статьи 86</w:t>
        </w:r>
      </w:hyperlink>
      <w:r>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ConsPlusNormal"/>
        <w:spacing w:before="160" w:after="0"/>
        <w:ind w:left="0" w:firstLine="540"/>
        <w:jc w:val="both"/>
        <w:rPr/>
      </w:pPr>
      <w:r>
        <w:rPr/>
        <w:t xml:space="preserve">26) </w:t>
      </w:r>
      <w:hyperlink r:id="rId588">
        <w:r>
          <w:rPr>
            <w:rStyle w:val="ListLabel2"/>
            <w:color w:val="0000FF"/>
          </w:rPr>
          <w:t>статью 15</w:t>
        </w:r>
      </w:hyperlink>
      <w:r>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ConsPlusNormal"/>
        <w:spacing w:before="160" w:after="0"/>
        <w:ind w:left="0" w:firstLine="540"/>
        <w:jc w:val="both"/>
        <w:rPr/>
      </w:pPr>
      <w:r>
        <w:rPr/>
        <w:t xml:space="preserve">27) </w:t>
      </w:r>
      <w:hyperlink r:id="rId589">
        <w:r>
          <w:rPr>
            <w:rStyle w:val="ListLabel2"/>
            <w:color w:val="0000FF"/>
          </w:rPr>
          <w:t>подпункт "б" пункта 6 статьи 3</w:t>
        </w:r>
      </w:hyperlink>
      <w:r>
        <w:rPr/>
        <w:t xml:space="preserve">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pPr>
        <w:pStyle w:val="ConsPlusNormal"/>
        <w:spacing w:before="160" w:after="0"/>
        <w:ind w:left="0" w:firstLine="540"/>
        <w:jc w:val="both"/>
        <w:rPr/>
      </w:pPr>
      <w:r>
        <w:rPr/>
        <w:t xml:space="preserve">28) </w:t>
      </w:r>
      <w:hyperlink r:id="rId590">
        <w:r>
          <w:rPr>
            <w:rStyle w:val="ListLabel2"/>
            <w:color w:val="0000FF"/>
          </w:rPr>
          <w:t>пункт 2 статьи 4</w:t>
        </w:r>
      </w:hyperlink>
      <w:r>
        <w:rPr/>
        <w:t xml:space="preserve"> Федерального закона от 30 декабря 2008 года N 311-ФЗ "О внесении изменений в отдельные законодательные акты Российской Федерации" (Собрание законодательства Российской Федерации, 2009, N 1, ст. 19);</w:t>
      </w:r>
    </w:p>
    <w:p>
      <w:pPr>
        <w:pStyle w:val="ConsPlusNormal"/>
        <w:spacing w:before="160" w:after="0"/>
        <w:ind w:left="0" w:firstLine="540"/>
        <w:jc w:val="both"/>
        <w:rPr/>
      </w:pPr>
      <w:r>
        <w:rPr/>
        <w:t xml:space="preserve">29) </w:t>
      </w:r>
      <w:hyperlink r:id="rId591">
        <w:r>
          <w:rPr>
            <w:rStyle w:val="ListLabel2"/>
            <w:color w:val="0000FF"/>
          </w:rPr>
          <w:t>подпункты "а"</w:t>
        </w:r>
      </w:hyperlink>
      <w:r>
        <w:rPr/>
        <w:t xml:space="preserve"> и </w:t>
      </w:r>
      <w:hyperlink r:id="rId592">
        <w:r>
          <w:rPr>
            <w:rStyle w:val="ListLabel2"/>
            <w:color w:val="0000FF"/>
          </w:rPr>
          <w:t>"б" пункта 1 статьи 3</w:t>
        </w:r>
      </w:hyperlink>
      <w:r>
        <w:rPr/>
        <w:t xml:space="preserve"> Федерального закона от 7 мая 2009 года N 91-ФЗ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2009, N 19, ст. 2281);</w:t>
      </w:r>
    </w:p>
    <w:p>
      <w:pPr>
        <w:pStyle w:val="ConsPlusNormal"/>
        <w:spacing w:before="160" w:after="0"/>
        <w:ind w:left="0" w:firstLine="540"/>
        <w:jc w:val="both"/>
        <w:rPr/>
      </w:pPr>
      <w:r>
        <w:rPr/>
        <w:t xml:space="preserve">30) </w:t>
      </w:r>
      <w:hyperlink r:id="rId593">
        <w:r>
          <w:rPr>
            <w:rStyle w:val="ListLabel2"/>
            <w:color w:val="0000FF"/>
          </w:rPr>
          <w:t>статью 5</w:t>
        </w:r>
      </w:hyperlink>
      <w:r>
        <w:rP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pPr>
        <w:pStyle w:val="ConsPlusNormal"/>
        <w:spacing w:before="160" w:after="0"/>
        <w:ind w:left="0" w:firstLine="540"/>
        <w:jc w:val="both"/>
        <w:rPr/>
      </w:pPr>
      <w:r>
        <w:rPr/>
        <w:t xml:space="preserve">31) </w:t>
      </w:r>
      <w:hyperlink r:id="rId594">
        <w:r>
          <w:rPr>
            <w:rStyle w:val="ListLabel2"/>
            <w:color w:val="0000FF"/>
          </w:rPr>
          <w:t>подпункт "а" пункта 3 статьи 64</w:t>
        </w:r>
      </w:hyperlink>
      <w:r>
        <w:rP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N 30, ст. 3735);</w:t>
      </w:r>
    </w:p>
    <w:p>
      <w:pPr>
        <w:pStyle w:val="ConsPlusNormal"/>
        <w:spacing w:before="160" w:after="0"/>
        <w:ind w:left="0" w:firstLine="540"/>
        <w:jc w:val="both"/>
        <w:rPr/>
      </w:pPr>
      <w:r>
        <w:rPr/>
        <w:t xml:space="preserve">32) </w:t>
      </w:r>
      <w:hyperlink r:id="rId595">
        <w:r>
          <w:rPr>
            <w:rStyle w:val="ListLabel2"/>
            <w:color w:val="0000FF"/>
          </w:rPr>
          <w:t>статью 2</w:t>
        </w:r>
      </w:hyperlink>
      <w:r>
        <w:rPr/>
        <w:t xml:space="preserve"> Федерального закона от 25 декабря 2009 года N 340-ФЗ "О внесении изменений в Федеральный закон "Об особых экономических зонах в Российской Федерации" и отдельные законодательные акты Российской Федерации" (Собрание законодательства Российской Федерации, 2009, N 52, ст. 6416);</w:t>
      </w:r>
    </w:p>
    <w:p>
      <w:pPr>
        <w:pStyle w:val="ConsPlusNormal"/>
        <w:spacing w:before="160" w:after="0"/>
        <w:ind w:left="0" w:firstLine="540"/>
        <w:jc w:val="both"/>
        <w:rPr/>
      </w:pPr>
      <w:r>
        <w:rPr/>
        <w:t xml:space="preserve">33) </w:t>
      </w:r>
      <w:hyperlink r:id="rId596">
        <w:r>
          <w:rPr>
            <w:rStyle w:val="ListLabel2"/>
            <w:color w:val="0000FF"/>
          </w:rPr>
          <w:t>статью 4</w:t>
        </w:r>
      </w:hyperlink>
      <w:r>
        <w:rPr/>
        <w:t xml:space="preserve"> Федерального закона от 27 декабря 2009 года N 343-ФЗ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2009, N 52, ст. 6419);</w:t>
      </w:r>
    </w:p>
    <w:p>
      <w:pPr>
        <w:pStyle w:val="ConsPlusNormal"/>
        <w:spacing w:before="160" w:after="0"/>
        <w:ind w:left="0" w:firstLine="540"/>
        <w:jc w:val="both"/>
        <w:rPr/>
      </w:pPr>
      <w:r>
        <w:rPr/>
        <w:t xml:space="preserve">34) </w:t>
      </w:r>
      <w:hyperlink r:id="rId597">
        <w:r>
          <w:rPr>
            <w:rStyle w:val="ListLabel2"/>
            <w:color w:val="0000FF"/>
          </w:rPr>
          <w:t>статью 7</w:t>
        </w:r>
      </w:hyperlink>
      <w:r>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ConsPlusNormal"/>
        <w:spacing w:before="160" w:after="0"/>
        <w:ind w:left="0" w:firstLine="540"/>
        <w:jc w:val="both"/>
        <w:rPr/>
      </w:pPr>
      <w:r>
        <w:rPr/>
        <w:t xml:space="preserve">35) </w:t>
      </w:r>
      <w:hyperlink r:id="rId598">
        <w:r>
          <w:rPr>
            <w:rStyle w:val="ListLabel2"/>
            <w:color w:val="0000FF"/>
          </w:rPr>
          <w:t>пункт 7 статьи 1</w:t>
        </w:r>
      </w:hyperlink>
      <w:r>
        <w:rPr/>
        <w:t xml:space="preserve"> Федерального закона от 22 июля 2010 года N 168-ФЗ "О внесении изменений в Федеральный закон "О Государственной компании "Российские автомобильные дороги" и о внесении изменений в отдельные законодательные акты Российской Федерации" и статью 3.1 Федерального закона "О введении в действие Земельного кодекса Российской Федерации" (Собрание законодательства Российской Федерации, 2010, N 30, ст. 3999);</w:t>
      </w:r>
    </w:p>
    <w:p>
      <w:pPr>
        <w:pStyle w:val="ConsPlusNormal"/>
        <w:spacing w:before="160" w:after="0"/>
        <w:ind w:left="0" w:firstLine="540"/>
        <w:jc w:val="both"/>
        <w:rPr/>
      </w:pPr>
      <w:r>
        <w:rPr/>
        <w:t xml:space="preserve">36) </w:t>
      </w:r>
      <w:hyperlink r:id="rId599">
        <w:r>
          <w:rPr>
            <w:rStyle w:val="ListLabel2"/>
            <w:color w:val="0000FF"/>
          </w:rPr>
          <w:t>статью 2</w:t>
        </w:r>
      </w:hyperlink>
      <w:r>
        <w:rP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pPr>
        <w:pStyle w:val="ConsPlusNormal"/>
        <w:spacing w:before="160" w:after="0"/>
        <w:ind w:left="0" w:firstLine="540"/>
        <w:jc w:val="both"/>
        <w:rPr/>
      </w:pPr>
      <w:r>
        <w:rPr/>
        <w:t xml:space="preserve">37) </w:t>
      </w:r>
      <w:hyperlink r:id="rId600">
        <w:r>
          <w:rPr>
            <w:rStyle w:val="ListLabel2"/>
            <w:color w:val="0000FF"/>
          </w:rPr>
          <w:t>пункты 2</w:t>
        </w:r>
      </w:hyperlink>
      <w:r>
        <w:rPr/>
        <w:t xml:space="preserve"> и </w:t>
      </w:r>
      <w:hyperlink r:id="rId601">
        <w:r>
          <w:rPr>
            <w:rStyle w:val="ListLabel2"/>
            <w:color w:val="0000FF"/>
          </w:rPr>
          <w:t>3 статьи 2</w:t>
        </w:r>
      </w:hyperlink>
      <w:r>
        <w:rPr/>
        <w:t xml:space="preserve"> Федерального закона от 14 июня 2011 года N 138-ФЗ "О внесении изменений в статью 16 Федерального закона "О содействии развитию жилищного строительства" и Земельный кодекс Российской Федерации" (Собрание законодательства Российской Федерации, 2011, N 25, ст. 3531);</w:t>
      </w:r>
    </w:p>
    <w:p>
      <w:pPr>
        <w:pStyle w:val="ConsPlusNormal"/>
        <w:spacing w:before="160" w:after="0"/>
        <w:ind w:left="0" w:firstLine="540"/>
        <w:jc w:val="both"/>
        <w:rPr/>
      </w:pPr>
      <w:r>
        <w:rPr/>
        <w:t xml:space="preserve">38) </w:t>
      </w:r>
      <w:hyperlink r:id="rId602">
        <w:r>
          <w:rPr>
            <w:rStyle w:val="ListLabel2"/>
            <w:color w:val="0000FF"/>
          </w:rPr>
          <w:t>пункт 1 статьи 24</w:t>
        </w:r>
      </w:hyperlink>
      <w:r>
        <w:rPr/>
        <w:t xml:space="preserve"> и </w:t>
      </w:r>
      <w:hyperlink r:id="rId603">
        <w:r>
          <w:rPr>
            <w:rStyle w:val="ListLabel2"/>
            <w:color w:val="0000FF"/>
          </w:rPr>
          <w:t>пункты 2</w:t>
        </w:r>
      </w:hyperlink>
      <w:r>
        <w:rPr/>
        <w:t xml:space="preserve"> - </w:t>
      </w:r>
      <w:hyperlink r:id="rId604">
        <w:r>
          <w:rPr>
            <w:rStyle w:val="ListLabel2"/>
            <w:color w:val="0000FF"/>
          </w:rPr>
          <w:t>4 статьи 32</w:t>
        </w:r>
      </w:hyperlink>
      <w:r>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pPr>
        <w:pStyle w:val="ConsPlusNormal"/>
        <w:spacing w:before="160" w:after="0"/>
        <w:ind w:left="0" w:firstLine="540"/>
        <w:jc w:val="both"/>
        <w:rPr/>
      </w:pPr>
      <w:r>
        <w:rPr/>
        <w:t xml:space="preserve">39) </w:t>
      </w:r>
      <w:hyperlink r:id="rId605">
        <w:r>
          <w:rPr>
            <w:rStyle w:val="ListLabel2"/>
            <w:color w:val="0000FF"/>
          </w:rPr>
          <w:t>подпункт "б" пункта 2 статьи 4</w:t>
        </w:r>
      </w:hyperlink>
      <w:r>
        <w:rPr/>
        <w:t xml:space="preserve"> Федерального закона от 18 июля 2011 года N 214-ФЗ "О внесении изменений в статьи 13 и 14 Федерального закона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2011, N 30, ст. 4562);</w:t>
      </w:r>
    </w:p>
    <w:p>
      <w:pPr>
        <w:pStyle w:val="ConsPlusNormal"/>
        <w:spacing w:before="160" w:after="0"/>
        <w:ind w:left="0" w:firstLine="540"/>
        <w:jc w:val="both"/>
        <w:rPr/>
      </w:pPr>
      <w:r>
        <w:rPr/>
        <w:t xml:space="preserve">40) </w:t>
      </w:r>
      <w:hyperlink r:id="rId606">
        <w:r>
          <w:rPr>
            <w:rStyle w:val="ListLabel2"/>
            <w:color w:val="0000FF"/>
          </w:rPr>
          <w:t>пункты 1</w:t>
        </w:r>
      </w:hyperlink>
      <w:r>
        <w:rPr/>
        <w:t xml:space="preserve"> и </w:t>
      </w:r>
      <w:hyperlink r:id="rId607">
        <w:r>
          <w:rPr>
            <w:rStyle w:val="ListLabel2"/>
            <w:color w:val="0000FF"/>
          </w:rPr>
          <w:t>3 статьи 21</w:t>
        </w:r>
      </w:hyperlink>
      <w:r>
        <w:rP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pPr>
        <w:pStyle w:val="ConsPlusNormal"/>
        <w:spacing w:before="160" w:after="0"/>
        <w:ind w:left="0" w:firstLine="540"/>
        <w:jc w:val="both"/>
        <w:rPr/>
      </w:pPr>
      <w:r>
        <w:rPr/>
        <w:t xml:space="preserve">41) </w:t>
      </w:r>
      <w:hyperlink r:id="rId608">
        <w:r>
          <w:rPr>
            <w:rStyle w:val="ListLabel2"/>
            <w:color w:val="0000FF"/>
          </w:rPr>
          <w:t>пункт 2 статьи 2</w:t>
        </w:r>
      </w:hyperlink>
      <w:r>
        <w:rPr/>
        <w:t xml:space="preserve"> Федерального закона от 30 ноября 2011 года N 349-ФЗ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2011, N 49, ст. 7027);</w:t>
      </w:r>
    </w:p>
    <w:p>
      <w:pPr>
        <w:pStyle w:val="ConsPlusNormal"/>
        <w:spacing w:before="160" w:after="0"/>
        <w:ind w:left="0" w:firstLine="540"/>
        <w:jc w:val="both"/>
        <w:rPr/>
      </w:pPr>
      <w:r>
        <w:rPr/>
        <w:t xml:space="preserve">42) </w:t>
      </w:r>
      <w:hyperlink r:id="rId609">
        <w:r>
          <w:rPr>
            <w:rStyle w:val="ListLabel2"/>
            <w:color w:val="0000FF"/>
          </w:rPr>
          <w:t>статью 5</w:t>
        </w:r>
      </w:hyperlink>
      <w:r>
        <w:rPr/>
        <w:t xml:space="preserve"> Федерального закона от 6 декабря 2011 года N 401-ФЗ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2011, N 50, ст. 7343);</w:t>
      </w:r>
    </w:p>
    <w:p>
      <w:pPr>
        <w:pStyle w:val="ConsPlusNormal"/>
        <w:spacing w:before="160" w:after="0"/>
        <w:ind w:left="0" w:firstLine="540"/>
        <w:jc w:val="both"/>
        <w:rPr/>
      </w:pPr>
      <w:r>
        <w:rPr/>
        <w:t xml:space="preserve">43) </w:t>
      </w:r>
      <w:hyperlink r:id="rId610">
        <w:r>
          <w:rPr>
            <w:rStyle w:val="ListLabel2"/>
            <w:color w:val="0000FF"/>
          </w:rPr>
          <w:t>абзацы двадцатый</w:t>
        </w:r>
      </w:hyperlink>
      <w:r>
        <w:rPr/>
        <w:t xml:space="preserve"> - </w:t>
      </w:r>
      <w:hyperlink r:id="rId611">
        <w:r>
          <w:rPr>
            <w:rStyle w:val="ListLabel2"/>
            <w:color w:val="0000FF"/>
          </w:rPr>
          <w:t>двадцать второй пункта 9 статьи 1</w:t>
        </w:r>
      </w:hyperlink>
      <w:r>
        <w:rPr/>
        <w:t xml:space="preserve"> Федерального закона от 10 июля 2012 года N 118-ФЗ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2012, N 29, ст. 3998);</w:t>
      </w:r>
    </w:p>
    <w:p>
      <w:pPr>
        <w:pStyle w:val="ConsPlusNormal"/>
        <w:spacing w:before="160" w:after="0"/>
        <w:ind w:left="0" w:firstLine="540"/>
        <w:jc w:val="both"/>
        <w:rPr/>
      </w:pPr>
      <w:r>
        <w:rPr/>
        <w:t xml:space="preserve">44) </w:t>
      </w:r>
      <w:hyperlink r:id="rId612">
        <w:r>
          <w:rPr>
            <w:rStyle w:val="ListLabel2"/>
            <w:color w:val="0000FF"/>
          </w:rPr>
          <w:t>статью 16</w:t>
        </w:r>
      </w:hyperlink>
      <w:r>
        <w:rPr/>
        <w:t xml:space="preserve"> и </w:t>
      </w:r>
      <w:hyperlink r:id="rId613">
        <w:r>
          <w:rPr>
            <w:rStyle w:val="ListLabel2"/>
            <w:color w:val="0000FF"/>
          </w:rPr>
          <w:t>пункты 2</w:t>
        </w:r>
      </w:hyperlink>
      <w:r>
        <w:rPr/>
        <w:t xml:space="preserve"> - </w:t>
      </w:r>
      <w:hyperlink r:id="rId614">
        <w:r>
          <w:rPr>
            <w:rStyle w:val="ListLabel2"/>
            <w:color w:val="0000FF"/>
          </w:rPr>
          <w:t>4 статьи 21</w:t>
        </w:r>
      </w:hyperlink>
      <w:r>
        <w:rPr/>
        <w:t xml:space="preserve"> Федерального закона от 28 июля 2012 года N 133-ФЗ "О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"одного окна" (Собрание законодательства Российской Федерации, 2012, N 31, ст. 4322);</w:t>
      </w:r>
    </w:p>
    <w:p>
      <w:pPr>
        <w:pStyle w:val="ConsPlusNormal"/>
        <w:spacing w:before="160" w:after="0"/>
        <w:ind w:left="0" w:firstLine="540"/>
        <w:jc w:val="both"/>
        <w:rPr/>
      </w:pPr>
      <w:r>
        <w:rPr/>
        <w:t xml:space="preserve">45) </w:t>
      </w:r>
      <w:hyperlink r:id="rId615">
        <w:r>
          <w:rPr>
            <w:rStyle w:val="ListLabel2"/>
            <w:color w:val="0000FF"/>
          </w:rPr>
          <w:t>статью 3</w:t>
        </w:r>
      </w:hyperlink>
      <w:r>
        <w:rP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pPr>
        <w:pStyle w:val="ConsPlusNormal"/>
        <w:spacing w:before="160" w:after="0"/>
        <w:ind w:left="0" w:firstLine="540"/>
        <w:jc w:val="both"/>
        <w:rPr/>
      </w:pPr>
      <w:r>
        <w:rPr/>
        <w:t xml:space="preserve">46) </w:t>
      </w:r>
      <w:hyperlink r:id="rId616">
        <w:r>
          <w:rPr>
            <w:rStyle w:val="ListLabel2"/>
            <w:color w:val="0000FF"/>
          </w:rPr>
          <w:t>пункт 4 статьи 71</w:t>
        </w:r>
      </w:hyperlink>
      <w:r>
        <w:rP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pPr>
        <w:pStyle w:val="ConsPlusNormal"/>
        <w:spacing w:before="160" w:after="0"/>
        <w:ind w:left="0" w:firstLine="540"/>
        <w:jc w:val="both"/>
        <w:rPr/>
      </w:pPr>
      <w:r>
        <w:rPr/>
        <w:t xml:space="preserve">47) </w:t>
      </w:r>
      <w:hyperlink r:id="rId617">
        <w:r>
          <w:rPr>
            <w:rStyle w:val="ListLabel2"/>
            <w:color w:val="0000FF"/>
          </w:rPr>
          <w:t>пункт 1 статьи 6</w:t>
        </w:r>
      </w:hyperlink>
      <w:r>
        <w:rPr/>
        <w:t xml:space="preserve"> Федерального закона от 28 декабря 2013 года N 406-ФЗ "О внесении изменений в Федеральный закон "Об особо охраняемых природных территориях" и отдельные законодательные акты Российской Федерации" (Собрание законодательства Российской Федерации, 2013, N 52, ст. 6971);</w:t>
      </w:r>
    </w:p>
    <w:p>
      <w:pPr>
        <w:pStyle w:val="ConsPlusNormal"/>
        <w:spacing w:before="160" w:after="0"/>
        <w:ind w:left="0" w:firstLine="540"/>
        <w:jc w:val="both"/>
        <w:rPr/>
      </w:pPr>
      <w:r>
        <w:rPr/>
        <w:t xml:space="preserve">48) </w:t>
      </w:r>
      <w:hyperlink r:id="rId618">
        <w:r>
          <w:rPr>
            <w:rStyle w:val="ListLabel2"/>
            <w:color w:val="0000FF"/>
          </w:rPr>
          <w:t>подпункты "в"</w:t>
        </w:r>
      </w:hyperlink>
      <w:r>
        <w:rPr/>
        <w:t xml:space="preserve">, </w:t>
      </w:r>
      <w:hyperlink r:id="rId619">
        <w:r>
          <w:rPr>
            <w:rStyle w:val="ListLabel2"/>
            <w:color w:val="0000FF"/>
          </w:rPr>
          <w:t>"г"</w:t>
        </w:r>
      </w:hyperlink>
      <w:r>
        <w:rPr/>
        <w:t xml:space="preserve"> и </w:t>
      </w:r>
      <w:hyperlink r:id="rId620">
        <w:r>
          <w:rPr>
            <w:rStyle w:val="ListLabel2"/>
            <w:color w:val="0000FF"/>
          </w:rPr>
          <w:t>"е" пункта 3 статьи 1</w:t>
        </w:r>
      </w:hyperlink>
      <w:r>
        <w:rPr/>
        <w:t xml:space="preserve">, </w:t>
      </w:r>
      <w:hyperlink r:id="rId621">
        <w:r>
          <w:rPr>
            <w:rStyle w:val="ListLabel2"/>
            <w:color w:val="0000FF"/>
          </w:rPr>
          <w:t>пункты 1</w:t>
        </w:r>
      </w:hyperlink>
      <w:r>
        <w:rPr/>
        <w:t xml:space="preserve"> и </w:t>
      </w:r>
      <w:hyperlink r:id="rId622">
        <w:r>
          <w:rPr>
            <w:rStyle w:val="ListLabel2"/>
            <w:color w:val="0000FF"/>
          </w:rPr>
          <w:t>4 статьи 2</w:t>
        </w:r>
      </w:hyperlink>
      <w:r>
        <w:rPr/>
        <w:t xml:space="preserve"> Федерального закона от 28 декабря 2013 года N 446-ФЗ "О внесении изменений в Федеральный закон "О крестьянском (фермерском) хозяйстве" и отдельные законодательные акты Российской Федерации" (Собрание законодательства Российской Федерации, 2013, N 52, ст. 7011).</w:t>
      </w:r>
    </w:p>
    <w:p>
      <w:pPr>
        <w:pStyle w:val="ConsPlusNormal"/>
        <w:ind w:left="0" w:hanging="0"/>
        <w:jc w:val="both"/>
        <w:rPr/>
      </w:pPr>
      <w:r>
        <w:rPr/>
      </w:r>
    </w:p>
    <w:p>
      <w:pPr>
        <w:pStyle w:val="ConsPlusNormal"/>
        <w:numPr>
          <w:ilvl w:val="0"/>
          <w:numId w:val="0"/>
        </w:numPr>
        <w:ind w:left="0" w:firstLine="540"/>
        <w:jc w:val="both"/>
        <w:outlineLvl w:val="0"/>
        <w:rPr/>
      </w:pPr>
      <w:r>
        <w:rPr>
          <w:b/>
        </w:rPr>
        <w:t>Статья 34</w:t>
      </w:r>
    </w:p>
    <w:p>
      <w:pPr>
        <w:pStyle w:val="ConsPlusNormal"/>
        <w:ind w:left="0" w:hanging="0"/>
        <w:jc w:val="both"/>
        <w:rPr/>
      </w:pPr>
      <w:r>
        <w:rPr/>
      </w:r>
    </w:p>
    <w:p>
      <w:pPr>
        <w:pStyle w:val="ConsPlusNormal"/>
        <w:ind w:left="0" w:firstLine="540"/>
        <w:jc w:val="both"/>
        <w:rPr/>
      </w:pPr>
      <w:r>
        <w:rPr/>
        <w:t xml:space="preserve">1. До 1 марта 2018 года земельный участок, находящийся в государственной или муниципальной собственности, предоставляется лицу в аренду, постоянное (бессрочное) пользование или безвозмездное пользование в соответствии со </w:t>
      </w:r>
      <w:hyperlink r:id="rId623">
        <w:r>
          <w:rPr>
            <w:rStyle w:val="ListLabel2"/>
            <w:color w:val="0000FF"/>
          </w:rPr>
          <w:t>статьями 31</w:t>
        </w:r>
      </w:hyperlink>
      <w:r>
        <w:rPr/>
        <w:t xml:space="preserve"> и </w:t>
      </w:r>
      <w:hyperlink r:id="rId624">
        <w:r>
          <w:rPr>
            <w:rStyle w:val="ListLabel2"/>
            <w:color w:val="0000FF"/>
          </w:rPr>
          <w:t>32</w:t>
        </w:r>
      </w:hyperlink>
      <w:r>
        <w:rPr/>
        <w:t xml:space="preserve"> Земельного кодекса Российской Федерации (в редакции, действовавшей до дня вступления в силу настоящего Федерального закона) на основании заявления без проведения торгов, если предоставление такого земельного участка лицу предусмотрено решением о предварительном согласовании места размещения объекта, принятым до 1 марта 2015 года, но не ранее чем за три года до предоставления земельного участка. Условия предоставления земельных участков для государственных или муниципальных нужд должны предусматривать возмещение всех убытков, связанных с изъятием таких земельных участков у землепользователей, землевладельцев, расторжением или прекращением договоров аренды таких земельных участков. Земельный участок, который находится в государственной или муниципальной собственности и в отношении которого до 1 марта 2015 года принято решение о предварительном согласовании места размещения объекта, в течение трех лет со дня принятия этого решения не может быть предметом аукциона по продаже земельного участка или аукциона на право заключения договора аренды земельного участка и не может быть предоставлен без проведения торгов лицу, если оно не указанно в этом решении.</w:t>
      </w:r>
    </w:p>
    <w:p>
      <w:pPr>
        <w:pStyle w:val="ConsPlusNormal"/>
        <w:spacing w:before="160" w:after="0"/>
        <w:ind w:left="0" w:firstLine="540"/>
        <w:jc w:val="both"/>
        <w:rPr/>
      </w:pPr>
      <w:bookmarkStart w:id="42" w:name="Par1630"/>
      <w:bookmarkEnd w:id="42"/>
      <w:r>
        <w:rPr/>
        <w:t xml:space="preserve">2. В случае, если до дня вступления в силу настоящего Федерального закона органом государственной власти или органом местного самоуправления в соответствии с Земельным </w:t>
      </w:r>
      <w:hyperlink r:id="rId625">
        <w:r>
          <w:rPr>
            <w:rStyle w:val="ListLabel2"/>
            <w:color w:val="0000FF"/>
          </w:rPr>
          <w:t>кодексом</w:t>
        </w:r>
      </w:hyperlink>
      <w:r>
        <w:rPr/>
        <w:t xml:space="preserve"> Российской Федерации (в редакции, действовавшей до дня вступления в силу настоящего Федерального закона) опубликовано извещение о проведении торгов (конкурса, аукциона) по продаже земельного участка или торгов (конкурса, аукциона) по продаже права на заключение договора аренды земельного участка либо сообщение о наличии предлагаемых для передачи в аренду и находящихся в государственной или муниципальной собственности земельных участков, предоставление таких земельных участков осуществляется в соответствии со </w:t>
      </w:r>
      <w:hyperlink r:id="rId626">
        <w:r>
          <w:rPr>
            <w:rStyle w:val="ListLabel2"/>
            <w:color w:val="0000FF"/>
          </w:rPr>
          <w:t>статьями 30</w:t>
        </w:r>
      </w:hyperlink>
      <w:r>
        <w:rPr/>
        <w:t xml:space="preserve">, </w:t>
      </w:r>
      <w:hyperlink r:id="rId627">
        <w:r>
          <w:rPr>
            <w:rStyle w:val="ListLabel2"/>
            <w:color w:val="0000FF"/>
          </w:rPr>
          <w:t>38</w:t>
        </w:r>
      </w:hyperlink>
      <w:r>
        <w:rPr/>
        <w:t xml:space="preserve">, </w:t>
      </w:r>
      <w:hyperlink r:id="rId628">
        <w:r>
          <w:rPr>
            <w:rStyle w:val="ListLabel2"/>
            <w:color w:val="0000FF"/>
          </w:rPr>
          <w:t>38.1</w:t>
        </w:r>
      </w:hyperlink>
      <w:r>
        <w:rPr/>
        <w:t xml:space="preserve"> и </w:t>
      </w:r>
      <w:hyperlink r:id="rId629">
        <w:r>
          <w:rPr>
            <w:rStyle w:val="ListLabel2"/>
            <w:color w:val="0000FF"/>
          </w:rPr>
          <w:t>38.2</w:t>
        </w:r>
      </w:hyperlink>
      <w:r>
        <w:rPr/>
        <w:t xml:space="preserve"> Земельного кодекса Российской Федерации (в редакции, действовавшей до дня вступления в силу настоящего Федерального закона).</w:t>
      </w:r>
    </w:p>
    <w:p>
      <w:pPr>
        <w:pStyle w:val="ConsPlusNormal"/>
        <w:spacing w:before="160" w:after="0"/>
        <w:ind w:left="0" w:firstLine="540"/>
        <w:jc w:val="both"/>
        <w:rPr/>
      </w:pPr>
      <w:r>
        <w:rPr/>
        <w:t xml:space="preserve">3. В случае, если до дня вступления в силу настоящего Федерального закона органом государственной власти или органом местного самоуправления утверждена схема расположения земельного участка на кадастровом плане или кадастровой карте территории в целях его предоставления для целей, не связанных со строительством и (или) с эксплуатацией зданий, сооружений, предоставление такого земельного участка осуществляется в соответствии со </w:t>
      </w:r>
      <w:hyperlink r:id="rId630">
        <w:r>
          <w:rPr>
            <w:rStyle w:val="ListLabel2"/>
            <w:color w:val="0000FF"/>
          </w:rPr>
          <w:t>статьей 34</w:t>
        </w:r>
      </w:hyperlink>
      <w:r>
        <w:rPr/>
        <w:t xml:space="preserve"> Земельного кодекса Российской Федерации (в редакции, действовавшей до дня вступления в силу настоящего Федерального закона), но не позднее 1 января 2018 года.</w:t>
      </w:r>
    </w:p>
    <w:p>
      <w:pPr>
        <w:pStyle w:val="ConsPlusNormal"/>
        <w:spacing w:before="160" w:after="0"/>
        <w:ind w:left="0" w:firstLine="540"/>
        <w:jc w:val="both"/>
        <w:rPr/>
      </w:pPr>
      <w:r>
        <w:rPr/>
        <w:t xml:space="preserve">4. В случае, если до дня вступления в силу настоящего Федерального закона органом государственной власти или органом местного самоуправления в соответствии с </w:t>
      </w:r>
      <w:hyperlink r:id="rId631">
        <w:r>
          <w:rPr>
            <w:rStyle w:val="ListLabel2"/>
            <w:color w:val="0000FF"/>
          </w:rPr>
          <w:t>пунктом 3 статьи 30.1</w:t>
        </w:r>
      </w:hyperlink>
      <w:r>
        <w:rPr/>
        <w:t xml:space="preserve"> Земельного кодекса Российской Федерации (в редакции, действовавшей до дня вступления в силу настоящего Федерального закона) опубликовано сообщение о приеме заявлений о предоставлении в аренду земельного участка для индивидуального жилищного строительства, предоставление такого земельного участка осуществляется в соответствии со </w:t>
      </w:r>
      <w:hyperlink r:id="rId632">
        <w:r>
          <w:rPr>
            <w:rStyle w:val="ListLabel2"/>
            <w:color w:val="0000FF"/>
          </w:rPr>
          <w:t>статьей 30.1</w:t>
        </w:r>
      </w:hyperlink>
      <w:r>
        <w:rPr/>
        <w:t xml:space="preserve"> Земельного кодекса Российской Федерации (в редакции, действовавшей до дня вступления в силу настоящего Федерального закона), но не позднее 1 января 2018 года.</w:t>
      </w:r>
    </w:p>
    <w:p>
      <w:pPr>
        <w:pStyle w:val="ConsPlusNormal"/>
        <w:spacing w:before="160" w:after="0"/>
        <w:ind w:left="0" w:firstLine="540"/>
        <w:jc w:val="both"/>
        <w:rPr/>
      </w:pPr>
      <w:r>
        <w:rPr/>
        <w:t xml:space="preserve">5. В случае, если до дня вступления в силу настоящего Федерального закона органом государственной власти или органом местного самоуправления в соответствии с </w:t>
      </w:r>
      <w:hyperlink r:id="rId633">
        <w:r>
          <w:rPr>
            <w:rStyle w:val="ListLabel2"/>
            <w:color w:val="0000FF"/>
          </w:rPr>
          <w:t>пунктом 2 статьи 10</w:t>
        </w:r>
      </w:hyperlink>
      <w:r>
        <w:rPr/>
        <w:t xml:space="preserve"> Федерального закона от 24 июля 2002 года N 101-ФЗ "Об обороте земель сельскохозяйственного назначения" (в редакции, действовавшей до дня вступления в силу настоящего Федерального закона) опубликовано сообщение о наличии предлагаемых для передачи в аренду и находящихся в государственной или муниципальной собственности земельных участков из земель сельскохозяйственного назначения, предоставление таких земельных участков осуществляется в соответствии с </w:t>
      </w:r>
      <w:hyperlink r:id="rId634">
        <w:r>
          <w:rPr>
            <w:rStyle w:val="ListLabel2"/>
            <w:color w:val="0000FF"/>
          </w:rPr>
          <w:t>пунктом 2 статьи 10</w:t>
        </w:r>
      </w:hyperlink>
      <w:r>
        <w:rPr/>
        <w:t xml:space="preserve"> Федерального закона от 24 июля 2002 года N 101-ФЗ "Об обороте земель сельскохозяйственного назначения" (в редакции, действовавшей до дня вступления в силу настоящего Федерального закона), но не позднее 1 января 2018 года.</w:t>
      </w:r>
    </w:p>
    <w:p>
      <w:pPr>
        <w:pStyle w:val="ConsPlusNormal"/>
        <w:spacing w:before="160" w:after="0"/>
        <w:ind w:left="0" w:firstLine="540"/>
        <w:jc w:val="both"/>
        <w:rPr/>
      </w:pPr>
      <w:r>
        <w:rPr/>
        <w:t xml:space="preserve">6. В случае, если до дня вступления в силу настоящего Федерального закона органом государственной власти или органом местного самоуправления в соответствии с </w:t>
      </w:r>
      <w:hyperlink r:id="rId635">
        <w:r>
          <w:rPr>
            <w:rStyle w:val="ListLabel2"/>
            <w:color w:val="0000FF"/>
          </w:rPr>
          <w:t>пунктом 3 статьи 12</w:t>
        </w:r>
      </w:hyperlink>
      <w:r>
        <w:rPr/>
        <w:t xml:space="preserve"> Федерального закона от 11 июня 2003 года N 74-ФЗ "О крестьянском (фермерском) хозяйстве" (в редакции, действовавшей до дня вступления в силу настоящего Федерального закона) утверждена схема расположения земельного участка на кадастровом плане или кадастровой карте территории в целях предоставления такого земельного участка для осуществления крестьянским (фермерским) хозяйством его деятельности, предоставление такого земельного участка осуществляется в соответствии с </w:t>
      </w:r>
      <w:hyperlink r:id="rId636">
        <w:r>
          <w:rPr>
            <w:rStyle w:val="ListLabel2"/>
            <w:color w:val="0000FF"/>
          </w:rPr>
          <w:t>пунктом 4 статьи 12</w:t>
        </w:r>
      </w:hyperlink>
      <w:r>
        <w:rPr/>
        <w:t xml:space="preserve"> Федерального закона от 11 июня 2003 года N 74-ФЗ "О крестьянском (фермерском) хозяйстве" (в редакции, действовавшей до дня вступления в силу настоящего Федерального закона).</w:t>
      </w:r>
    </w:p>
    <w:p>
      <w:pPr>
        <w:pStyle w:val="ConsPlusNormal"/>
        <w:spacing w:before="160" w:after="0"/>
        <w:ind w:left="0" w:firstLine="540"/>
        <w:jc w:val="both"/>
        <w:rPr/>
      </w:pPr>
      <w:r>
        <w:rPr/>
        <w:t xml:space="preserve">7. Положения </w:t>
      </w:r>
      <w:hyperlink r:id="rId637">
        <w:r>
          <w:rPr>
            <w:rStyle w:val="ListLabel2"/>
            <w:color w:val="0000FF"/>
          </w:rPr>
          <w:t>статьи 39.13</w:t>
        </w:r>
      </w:hyperlink>
      <w:r>
        <w:rPr/>
        <w:t xml:space="preserve"> Земельного кодекса Российской Федерации (в редакции настоящего Федерального закона) применяются со дня вступления в силу федерального закона, устанавливающего порядок проведения аукционов в электронной форме по продаже земельных участков, находящихся в государственной или муниципальной собственности, и аукционов в электронной форме на право заключения договоров аренды земельных участков, находящихся в государственной или муниципальной собственности.</w:t>
      </w:r>
    </w:p>
    <w:p>
      <w:pPr>
        <w:pStyle w:val="ConsPlusNormal"/>
        <w:spacing w:before="160" w:after="0"/>
        <w:ind w:left="0" w:firstLine="540"/>
        <w:jc w:val="both"/>
        <w:rPr/>
      </w:pPr>
      <w:r>
        <w:rPr/>
        <w:t xml:space="preserve">8. До 1 января 2018 года допускается утверждение проекта организации и застройки территории садоводческого, огороднического или дачного некоммерческого объединения граждан в соответствии с Федеральным </w:t>
      </w:r>
      <w:hyperlink r:id="rId638">
        <w:r>
          <w:rPr>
            <w:rStyle w:val="ListLabel2"/>
            <w:color w:val="0000FF"/>
          </w:rPr>
          <w:t>законом</w:t>
        </w:r>
      </w:hyperlink>
      <w:r>
        <w:rPr/>
        <w:t xml:space="preserve"> от 15 апреля 1998 года N 66-ФЗ "О садоводческих, огороднических и дачных некоммерческих объединениях граждан" (в редакции, действовавшей до дня вступления в силу настоящего Федерального закона).</w:t>
      </w:r>
    </w:p>
    <w:p>
      <w:pPr>
        <w:pStyle w:val="ConsPlusNormal"/>
        <w:spacing w:before="160" w:after="0"/>
        <w:ind w:left="0" w:firstLine="540"/>
        <w:jc w:val="both"/>
        <w:rPr/>
      </w:pPr>
      <w:r>
        <w:rPr/>
        <w:t xml:space="preserve">9. До 1 января 2020 года в случае, если в соответствии с Федеральным </w:t>
      </w:r>
      <w:hyperlink r:id="rId639">
        <w:r>
          <w:rPr>
            <w:rStyle w:val="ListLabel2"/>
            <w:color w:val="0000FF"/>
          </w:rPr>
          <w:t>законом</w:t>
        </w:r>
      </w:hyperlink>
      <w:r>
        <w:rPr/>
        <w:t xml:space="preserve"> от 15 апреля 1998 года N 66-ФЗ "О садоводческих, огороднических и дачных некоммерческих объединениях граждан" (в редакции, действовавшей до дня вступления в силу настоящего Федерального закона) утвержден проект организации и застройки территории садоводческого, огороднического или дачного некоммерческого объединения граждан, раздел земельного участка, предоставленного указанному объединению или в совместную собственность членов указанного объединения, осуществляется в соответствии с проектом организации и застройки данной территории. При этом утверждение проекта планировки данной территории и проекта межевания данной территории не требуется.</w:t>
      </w:r>
    </w:p>
    <w:p>
      <w:pPr>
        <w:pStyle w:val="ConsPlusNormal"/>
        <w:spacing w:before="160" w:after="0"/>
        <w:ind w:left="0" w:firstLine="540"/>
        <w:jc w:val="both"/>
        <w:rPr/>
      </w:pPr>
      <w:r>
        <w:rPr/>
        <w:t>10. К заявлению о предоставлении земельного участка, образованного на основании утвержденного проекта организации и застройки территории садоводческого, огороднического или дачного некоммерческого объединения граждан, прилагается протокол общего собрания членов указанного объединения о распределении земельных участков между его членами. Представление в орган государственной власти или орган местного самоуправления данного протокола не требуется в случае, если он направлялся в указанные органы ранее.</w:t>
      </w:r>
    </w:p>
    <w:p>
      <w:pPr>
        <w:pStyle w:val="ConsPlusNormal"/>
        <w:spacing w:before="160" w:after="0"/>
        <w:ind w:left="0" w:firstLine="540"/>
        <w:jc w:val="both"/>
        <w:rPr/>
      </w:pPr>
      <w:r>
        <w:rPr/>
        <w:t xml:space="preserve">11. Разрешенное использование земельных участков, установленное до дня утверждения в соответствии с Земельным </w:t>
      </w:r>
      <w:hyperlink r:id="rId640">
        <w:r>
          <w:rPr>
            <w:rStyle w:val="ListLabel2"/>
            <w:color w:val="0000FF"/>
          </w:rPr>
          <w:t>кодексом</w:t>
        </w:r>
      </w:hyperlink>
      <w:r>
        <w:rPr/>
        <w:t xml:space="preserve"> Российской Федерации </w:t>
      </w:r>
      <w:hyperlink r:id="rId641">
        <w:r>
          <w:rPr>
            <w:rStyle w:val="ListLabel2"/>
            <w:color w:val="0000FF"/>
          </w:rPr>
          <w:t>классификатора</w:t>
        </w:r>
      </w:hyperlink>
      <w:r>
        <w:rPr/>
        <w:t xml:space="preserve"> видов разрешенного использования земельных участков, признается действительным вне зависимости от его соответствия указанному классификатору.</w:t>
      </w:r>
    </w:p>
    <w:p>
      <w:pPr>
        <w:pStyle w:val="ConsPlusNormal"/>
        <w:spacing w:before="160" w:after="0"/>
        <w:ind w:left="0" w:firstLine="540"/>
        <w:jc w:val="both"/>
        <w:rPr/>
      </w:pPr>
      <w:r>
        <w:rPr/>
        <w:t>12. До 1 января 2020 года орган местного самоуправления поселения, орган местного самоуправления городского округа обязаны внести изменения в правила землепользования и застройки в части приведения установленных градостроительным регламентом видов разрешенного использования земельных участков в соответствие с видами разрешенного использования земельных участков, предусмотренными классификатором видов разрешенного использования земельных участков. При этом проведение публичных слушаний по проекту изменений, вносимых в правила землепользования и застройки, не требуется.</w:t>
      </w:r>
    </w:p>
    <w:p>
      <w:pPr>
        <w:pStyle w:val="ConsPlusNormal"/>
        <w:spacing w:before="160" w:after="0"/>
        <w:ind w:left="0" w:firstLine="540"/>
        <w:jc w:val="both"/>
        <w:rPr/>
      </w:pPr>
      <w:r>
        <w:rPr/>
        <w:t>13. По заявлению правообладателя земельного участка об установлении соответствия разрешенного использования земельного участка классификатору видов разрешенного использования земельных участков уполномоченные на установление или изменение видов разрешенного использования земельного участка орган государственной власти или орган местного самоуправления в течение одного месяца со дня поступления такого заявления обязаны принять решение об установлении соответствия между разрешенным использованием земельного участка, указанным в заявлении, и видом разрешенного использования земельных участков, установленным классификатором видов разрешенного использования земельных участков. Данное решение является основанием для внесения изменений в сведения государственного кадастра недвижимости о разрешенном использовании земельного участка.</w:t>
      </w:r>
    </w:p>
    <w:p>
      <w:pPr>
        <w:pStyle w:val="ConsPlusNormal"/>
        <w:spacing w:before="160" w:after="0"/>
        <w:ind w:left="0" w:firstLine="540"/>
        <w:jc w:val="both"/>
        <w:rPr/>
      </w:pPr>
      <w:r>
        <w:rPr/>
        <w:t xml:space="preserve">14. Отношения, связанные с реализацией положений заключенных до дня вступления в силу настоящего Федерального закона или после дня вступления в силу настоящего Федерального закона в соответствии с </w:t>
      </w:r>
      <w:hyperlink w:anchor="Par1630">
        <w:r>
          <w:rPr>
            <w:rStyle w:val="ListLabel2"/>
            <w:color w:val="0000FF"/>
          </w:rPr>
          <w:t>частью 2</w:t>
        </w:r>
      </w:hyperlink>
      <w:r>
        <w:rPr/>
        <w:t xml:space="preserve"> настоящей статьи договоров аренды земельных участков, предоставленных для комплексного освоения в целях жилищного строительства, и договоров аренды земельных участков, образованных из таких земельных участков, регулируются Земельным </w:t>
      </w:r>
      <w:hyperlink r:id="rId642">
        <w:r>
          <w:rPr>
            <w:rStyle w:val="ListLabel2"/>
            <w:color w:val="0000FF"/>
          </w:rPr>
          <w:t>кодексом</w:t>
        </w:r>
      </w:hyperlink>
      <w:r>
        <w:rPr/>
        <w:t xml:space="preserve"> Российской Федерации (в редакции, действовавшей до дня вступления в силу настоящего Федерального закона).</w:t>
      </w:r>
    </w:p>
    <w:p>
      <w:pPr>
        <w:pStyle w:val="ConsPlusNormal"/>
        <w:spacing w:before="160" w:after="0"/>
        <w:ind w:left="0" w:firstLine="540"/>
        <w:jc w:val="both"/>
        <w:rPr/>
      </w:pPr>
      <w:r>
        <w:rPr/>
        <w:t xml:space="preserve">15. В случае, если извещения о проведении аукционов по продаже земельных участков, находящихся в собственности Федерального фонда содействия развитию жилищного строительства, или аукционов по продаже права на заключение договоров аренды таких земельных участков опубликованы в официальном печатном издании, определенном попечительским советом Федерального фонда содействия развитию жилищного строительства, и размещены на официальном сайте Федерального фонда содействия развитию жилищного строительства в информационно-телекоммуникационной сети "Интернет" до дня вступления в силу настоящего Федерального закона, проведение этих аукционов осуществляется в порядке, установленном </w:t>
      </w:r>
      <w:hyperlink r:id="rId643">
        <w:r>
          <w:rPr>
            <w:rStyle w:val="ListLabel2"/>
            <w:color w:val="0000FF"/>
          </w:rPr>
          <w:t>статьями 38</w:t>
        </w:r>
      </w:hyperlink>
      <w:r>
        <w:rPr/>
        <w:t xml:space="preserve">, </w:t>
      </w:r>
      <w:hyperlink r:id="rId644">
        <w:r>
          <w:rPr>
            <w:rStyle w:val="ListLabel2"/>
            <w:color w:val="0000FF"/>
          </w:rPr>
          <w:t>38.1</w:t>
        </w:r>
      </w:hyperlink>
      <w:r>
        <w:rPr/>
        <w:t xml:space="preserve"> и </w:t>
      </w:r>
      <w:hyperlink r:id="rId645">
        <w:r>
          <w:rPr>
            <w:rStyle w:val="ListLabel2"/>
            <w:color w:val="0000FF"/>
          </w:rPr>
          <w:t>38.2</w:t>
        </w:r>
      </w:hyperlink>
      <w:r>
        <w:rPr/>
        <w:t xml:space="preserve"> Земельного кодекса Российской Федерации (в редакции, действовавшей до дня вступления в силу настоящего Федерального закона), с учетом особенностей, предусмотренных Федеральным </w:t>
      </w:r>
      <w:hyperlink r:id="rId646">
        <w:r>
          <w:rPr>
            <w:rStyle w:val="ListLabel2"/>
            <w:color w:val="0000FF"/>
          </w:rPr>
          <w:t>законом</w:t>
        </w:r>
      </w:hyperlink>
      <w:r>
        <w:rPr/>
        <w:t xml:space="preserve"> от 24 июля 2008 года N 161-ФЗ "О содействии развитию жилищного строительства" (в редакции, действовавшей до дня вступления в силу настоящего Федерального закона). Отношения, связанные с реализацией положений указанных в настоящей части или заключенных до дня вступления в силу настоящего Федерального закона договоров аренды земельных участков, находящихся в собственности Федерального фонда содействия развитию жилищного строительства, регулируются Земельным </w:t>
      </w:r>
      <w:hyperlink r:id="rId647">
        <w:r>
          <w:rPr>
            <w:rStyle w:val="ListLabel2"/>
            <w:color w:val="0000FF"/>
          </w:rPr>
          <w:t>кодексом</w:t>
        </w:r>
      </w:hyperlink>
      <w:r>
        <w:rPr/>
        <w:t xml:space="preserve"> Российской Федерации (в редакции, действовавшей до дня вступления в силу настоящего Федерального закона) с учетом особенностей, предусмотренных Федеральным </w:t>
      </w:r>
      <w:hyperlink r:id="rId648">
        <w:r>
          <w:rPr>
            <w:rStyle w:val="ListLabel2"/>
            <w:color w:val="0000FF"/>
          </w:rPr>
          <w:t>законом</w:t>
        </w:r>
      </w:hyperlink>
      <w:r>
        <w:rPr/>
        <w:t xml:space="preserve"> от 24 июля 2008 года N 161-ФЗ "О содействии развитию жилищного строительства" (в редакции, действовавшей до дня вступления в силу настоящего Федерального закона).</w:t>
      </w:r>
    </w:p>
    <w:p>
      <w:pPr>
        <w:pStyle w:val="ConsPlusNormal"/>
        <w:spacing w:before="160" w:after="0"/>
        <w:ind w:left="0" w:firstLine="540"/>
        <w:jc w:val="both"/>
        <w:rPr/>
      </w:pPr>
      <w:r>
        <w:rPr/>
        <w:t>16. В случае, если до дня вступления в силу настоящего Федерального закона органом местного самоуправления муниципального района принято решение о предварительном согласовании места размещения объекта в отношении земельного участка, который расположен в границах этого муниципального района и государственная собственность на который не разграничена, либо размещено или опубликовано извещение о проведении аукциона по продаже такого земельного участка или аукциона по продаже права на заключение договора аренды такого земельного участка, предоставление такого земельного участка на основании данного решения или по результатам аукциона осуществляет орган местного самоуправления муниципального района, который принял данное решение либо разместил или опубликовал указанное извещение, независимо от наличия утвержденных правил землепользования и застройки поселения, в границах которого расположен такой земельный участок.</w:t>
      </w:r>
    </w:p>
    <w:p>
      <w:pPr>
        <w:pStyle w:val="ConsPlusNormal"/>
        <w:spacing w:before="160" w:after="0"/>
        <w:ind w:left="0" w:firstLine="540"/>
        <w:jc w:val="both"/>
        <w:rPr/>
      </w:pPr>
      <w:r>
        <w:rPr/>
        <w:t>17. В случае, если законом субъекта Российской Федерации установлено, что распоряжение земельными участками, государственная собственность на которые не разграничена, в поселении, являющемся административным центром (столицей) субъекта Российской Федерации, осуществляется исполнительным органом государственной власти субъекта Российской Федерации и указанным исполнительным органом государственной власти до дня вступления в силу настоящего Федерального закона принято решение о предварительном согласовании места размещения объекта либо размещено или опубликовано извещение о проведении аукциона по продаже такого земельного участка или аукциона по продаже права на заключение договора аренды такого земельного участка, предоставление такого земельного участка на основании данного решения или по результатам этого аукциона осуществляет указанный исполнительный орган государственной власти.</w:t>
      </w:r>
    </w:p>
    <w:p>
      <w:pPr>
        <w:pStyle w:val="ConsPlusNormal"/>
        <w:spacing w:before="160" w:after="0"/>
        <w:ind w:left="0" w:firstLine="540"/>
        <w:jc w:val="both"/>
        <w:rPr/>
      </w:pPr>
      <w:r>
        <w:rPr/>
        <w:t>18. Земельные участки, находящиеся в государственной или муниципальной собственности, в собственности Федерального фонда содействия развитию жилищного строительства и предоставленные до дня вступления в силу настоящего Федерального закона в безвозмездное срочное пользование, считаются предоставленными в безвозмездное пользование. При этом замена ранее выданных документов или внесение изменений в такие документы, записи Единого государственного реестра прав на недвижимое имущество и сделок с ним, содержащие слова "безвозмездное срочное пользование", не требуется.</w:t>
      </w:r>
    </w:p>
    <w:p>
      <w:pPr>
        <w:pStyle w:val="ConsPlusNormal"/>
        <w:spacing w:before="160" w:after="0"/>
        <w:ind w:left="0" w:firstLine="540"/>
        <w:jc w:val="both"/>
        <w:rPr/>
      </w:pPr>
      <w:r>
        <w:rPr/>
        <w:t xml:space="preserve">19. В случае, если субъектом Российской Федерации в соответствии с </w:t>
      </w:r>
      <w:hyperlink r:id="rId649">
        <w:r>
          <w:rPr>
            <w:rStyle w:val="ListLabel2"/>
            <w:color w:val="0000FF"/>
          </w:rPr>
          <w:t>пунктом 2 статьи 39.19</w:t>
        </w:r>
      </w:hyperlink>
      <w:r>
        <w:rPr/>
        <w:t xml:space="preserve"> Земельного кодекса Российской Федерации (в редакции настоящего Федерального закона) не установлен порядок предоставления в собственность бесплатно земельных участков, находящихся в государственной или муниципальной собственности, гражданам, указанным в </w:t>
      </w:r>
      <w:hyperlink r:id="rId650">
        <w:r>
          <w:rPr>
            <w:rStyle w:val="ListLabel2"/>
            <w:color w:val="0000FF"/>
          </w:rPr>
          <w:t>подпунктах 6</w:t>
        </w:r>
      </w:hyperlink>
      <w:r>
        <w:rPr/>
        <w:t xml:space="preserve"> и </w:t>
      </w:r>
      <w:hyperlink r:id="rId651">
        <w:r>
          <w:rPr>
            <w:rStyle w:val="ListLabel2"/>
            <w:color w:val="0000FF"/>
          </w:rPr>
          <w:t>7 статьи 39.5</w:t>
        </w:r>
      </w:hyperlink>
      <w:r>
        <w:rPr/>
        <w:t xml:space="preserve"> Земельного кодекса Российской Федерации (в редакции настоящего Федерального закона), предоставление земельных участков указанным гражданам осуществляется в порядке, установленном </w:t>
      </w:r>
      <w:hyperlink r:id="rId652">
        <w:r>
          <w:rPr>
            <w:rStyle w:val="ListLabel2"/>
            <w:color w:val="0000FF"/>
          </w:rPr>
          <w:t>статьями 39.14</w:t>
        </w:r>
      </w:hyperlink>
      <w:r>
        <w:rPr/>
        <w:t xml:space="preserve"> - </w:t>
      </w:r>
      <w:hyperlink r:id="rId653">
        <w:r>
          <w:rPr>
            <w:rStyle w:val="ListLabel2"/>
            <w:color w:val="0000FF"/>
          </w:rPr>
          <w:t>39.17</w:t>
        </w:r>
      </w:hyperlink>
      <w:r>
        <w:rPr/>
        <w:t xml:space="preserve"> Земельного кодекса Российской Федерации (в редакции настоящего Федерального закона). При этом орган государственной власти или орган местного самоуправления, уполномоченные на распоряжение земельными участками, вправе обеспечить подготовку и утверждение схем расположения земельных участков на кадастровом плане территории, выполнение кадастровых работ и осуществление государственного кадастрового учета земельных участков в целях их предоставления в собственность бесплатно указанным гражданам при отсутствии заявления заинтересованного лица.</w:t>
      </w:r>
    </w:p>
    <w:p>
      <w:pPr>
        <w:pStyle w:val="ConsPlusNormal"/>
        <w:spacing w:before="160" w:after="0"/>
        <w:ind w:left="0" w:firstLine="540"/>
        <w:jc w:val="both"/>
        <w:rPr/>
      </w:pPr>
      <w:r>
        <w:rPr/>
        <w:t xml:space="preserve">20. До утверждения в установленном Градостроительным </w:t>
      </w:r>
      <w:hyperlink r:id="rId654">
        <w:r>
          <w:rPr>
            <w:rStyle w:val="ListLabel2"/>
            <w:color w:val="0000FF"/>
          </w:rPr>
          <w:t>кодексом</w:t>
        </w:r>
      </w:hyperlink>
      <w:r>
        <w:rPr/>
        <w:t xml:space="preserve"> Российской Федерации порядке правил землепользования и застройки для целей образования и предоставления земельных участков, находящихся в государственной или муниципальной собственности, применяются установленные до дня вступления в силу настоящего Федерального закона в соответствии со </w:t>
      </w:r>
      <w:hyperlink r:id="rId655">
        <w:r>
          <w:rPr>
            <w:rStyle w:val="ListLabel2"/>
            <w:color w:val="0000FF"/>
          </w:rPr>
          <w:t>статьей 33</w:t>
        </w:r>
      </w:hyperlink>
      <w:r>
        <w:rPr/>
        <w:t xml:space="preserve"> Земельного кодекса Российской Федерации предельные (максимальные и минимальные) размеры земельных участков.</w:t>
      </w:r>
    </w:p>
    <w:p>
      <w:pPr>
        <w:pStyle w:val="ConsPlusNormal"/>
        <w:spacing w:before="160" w:after="0"/>
        <w:ind w:left="0" w:firstLine="540"/>
        <w:jc w:val="both"/>
        <w:rPr/>
      </w:pPr>
      <w:r>
        <w:rPr/>
        <w:t>21. В случае, если земельный участок образуется на основании схемы расположения земельного участка или земельных участков на кадастровом плане территории из земель или земельного участка, в отношении которых не установлен вид разрешенного использования, либо из земельного участка, который не отнесен к определенной категории земель, решение о предварительном согласовании предоставления земельного участка и решение об утверждении схемы расположения земельного участка или земельных участков на кадастровом плане территории являются решениями об установлении вида разрешенного использования земельного участка или земельных участков и (или) об отнесении земельного участка или земельных участков к определенной категории земель. При этом принятие органом государственной власти или органом местного самоуправления отдельного решения об установлении вида разрешенного использования земельного участка и (или) об отнесении земельного участка к определенной категории земель не требуется. Установление вида разрешенного использования земельного участка и отнесение земельного участка к определенной категории земель осуществляются с учетом документов территориального планирования, документации по планировке территории (при наличии такой документации) и ограничений, установленных в зонах с особыми условиями использования территории. Земельные участки, расположенные в границах населенных пунктов, подлежат отнесению к землям населенных пунктов.</w:t>
      </w:r>
    </w:p>
    <w:p>
      <w:pPr>
        <w:pStyle w:val="ConsPlusNormal"/>
        <w:spacing w:before="160" w:after="0"/>
        <w:ind w:left="0" w:firstLine="540"/>
        <w:jc w:val="both"/>
        <w:rPr/>
      </w:pPr>
      <w:r>
        <w:rPr/>
        <w:t xml:space="preserve">22. До утверждения уполномоченным Правительством Российской Федерации федеральным органом исполнительной власти в соответствии с </w:t>
      </w:r>
      <w:hyperlink r:id="rId656">
        <w:r>
          <w:rPr>
            <w:rStyle w:val="ListLabel2"/>
            <w:color w:val="0000FF"/>
          </w:rPr>
          <w:t>пунктом 12 статьи 11.10</w:t>
        </w:r>
      </w:hyperlink>
      <w:r>
        <w:rPr/>
        <w:t xml:space="preserve"> Земельного кодекса Российской Федерации (в редакции настоящего Федерального закона) </w:t>
      </w:r>
      <w:hyperlink r:id="rId657">
        <w:r>
          <w:rPr>
            <w:rStyle w:val="ListLabel2"/>
            <w:color w:val="0000FF"/>
          </w:rPr>
          <w:t>формы</w:t>
        </w:r>
      </w:hyperlink>
      <w:r>
        <w:rPr/>
        <w:t xml:space="preserve">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hyperlink r:id="rId658">
        <w:r>
          <w:rPr>
            <w:rStyle w:val="ListLabel2"/>
            <w:color w:val="0000FF"/>
          </w:rPr>
          <w:t>требований</w:t>
        </w:r>
      </w:hyperlink>
      <w:r>
        <w:rPr/>
        <w:t xml:space="preserve"> к формату схемы расположения земельного участка или земельных участков на кадастровом плане территории при подготовке данной схемы в форме электронного документа и </w:t>
      </w:r>
      <w:hyperlink r:id="rId659">
        <w:r>
          <w:rPr>
            <w:rStyle w:val="ListLabel2"/>
            <w:color w:val="0000FF"/>
          </w:rPr>
          <w:t>требований</w:t>
        </w:r>
      </w:hyperlink>
      <w:r>
        <w:rPr/>
        <w:t xml:space="preserve"> к подготовке данной схемы ее подготовка для случаев, предусмотренных Земельным </w:t>
      </w:r>
      <w:hyperlink r:id="rId660">
        <w:r>
          <w:rPr>
            <w:rStyle w:val="ListLabel2"/>
            <w:color w:val="0000FF"/>
          </w:rPr>
          <w:t>кодексом</w:t>
        </w:r>
      </w:hyperlink>
      <w:r>
        <w:rPr/>
        <w:t xml:space="preserve"> Российской Федерации (в редакции настоящего Федерального закона), осуществляется по правилам, действовавшим до дня вступления в силу настоящего Федерального закона.</w:t>
      </w:r>
    </w:p>
    <w:p>
      <w:pPr>
        <w:pStyle w:val="ConsPlusNormal"/>
        <w:spacing w:before="160" w:after="0"/>
        <w:ind w:left="0" w:firstLine="540"/>
        <w:jc w:val="both"/>
        <w:rPr/>
      </w:pPr>
      <w:r>
        <w:rPr/>
        <w:t xml:space="preserve">23. До 1 марта 2018 года основанием для отказа в безвозмездной передаче земельного участка, находящегося в федеральной собственности, в муниципальную собственность или в собственность субъекта Российской Федерации в соответствии со </w:t>
      </w:r>
      <w:hyperlink r:id="rId661">
        <w:r>
          <w:rPr>
            <w:rStyle w:val="ListLabel2"/>
            <w:color w:val="0000FF"/>
          </w:rPr>
          <w:t>статьей 39.31</w:t>
        </w:r>
      </w:hyperlink>
      <w:r>
        <w:rPr/>
        <w:t xml:space="preserve"> Земельного кодекса Российской Федерации (в редакции настоящего Федерального закона) наряду с основаниями, установленными указанной статьей, является наличие принятого до 1 марта 2015 года решения о предварительном согласовании места размещения объекта в отношении такого земельного участка, срок действия которого не истек.</w:t>
      </w:r>
    </w:p>
    <w:p>
      <w:pPr>
        <w:pStyle w:val="ConsPlusNormal"/>
        <w:spacing w:before="160" w:after="0"/>
        <w:ind w:left="0" w:firstLine="540"/>
        <w:jc w:val="both"/>
        <w:rPr/>
      </w:pPr>
      <w:r>
        <w:rPr/>
        <w:t xml:space="preserve">24. Подготовка и утверждение проектов планировки территории и проектов межевания территории, государственный или муниципальный контракт на подготовку которых заключен до дня вступления в силу настоящего Федерального закона, осуществляются в соответствии с требованиями к указанным проектам, установленными Градостроительным </w:t>
      </w:r>
      <w:hyperlink r:id="rId662">
        <w:r>
          <w:rPr>
            <w:rStyle w:val="ListLabel2"/>
            <w:color w:val="0000FF"/>
          </w:rPr>
          <w:t>кодексом</w:t>
        </w:r>
      </w:hyperlink>
      <w:r>
        <w:rPr/>
        <w:t xml:space="preserve"> Российской Федерации (в редакции, действовавшей до дня вступления в силу настоящего Федерального закона).</w:t>
      </w:r>
    </w:p>
    <w:p>
      <w:pPr>
        <w:pStyle w:val="ConsPlusNormal"/>
        <w:spacing w:before="160" w:after="0"/>
        <w:ind w:left="0" w:firstLine="540"/>
        <w:jc w:val="both"/>
        <w:rPr/>
      </w:pPr>
      <w:r>
        <w:rPr/>
        <w:t>25. До утверждения правил землепользования и застройки предельные параметры строительства, реконструкции на земельных участках в целях проведения аукциона по продаже земельных участков, находящихся в государственной или муниципальной собственности, или аукциона на право заключения договоров аренды таких земельных участков определяются органом местного самоуправления поселения или органом местного самоуправления городского округа. Орган местного самоуправления поселения или орган местного самоуправления городского округа в течение четырнадцати дней со дня поступления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либо запроса от исполнительного органа государственной власти или органа местного самоуправления, уполномоченных на распоряжение земельными участками, обязан определить предельные параметры строительства, реконструкции на таких земельных участках в случае, если в соответствии с их разрешенным использованием предусматривается строительство зданий, сооружений.</w:t>
      </w:r>
    </w:p>
    <w:p>
      <w:pPr>
        <w:pStyle w:val="ConsPlusNormal"/>
        <w:spacing w:before="160" w:after="0"/>
        <w:ind w:left="0" w:firstLine="540"/>
        <w:jc w:val="both"/>
        <w:rPr/>
      </w:pPr>
      <w:r>
        <w:rPr/>
        <w:t xml:space="preserve">26. Положения </w:t>
      </w:r>
      <w:hyperlink r:id="rId663">
        <w:r>
          <w:rPr>
            <w:rStyle w:val="ListLabel2"/>
            <w:color w:val="0000FF"/>
          </w:rPr>
          <w:t>пункта 5 статьи 39.11</w:t>
        </w:r>
      </w:hyperlink>
      <w:r>
        <w:rPr/>
        <w:t xml:space="preserve">, </w:t>
      </w:r>
      <w:hyperlink r:id="rId664">
        <w:r>
          <w:rPr>
            <w:rStyle w:val="ListLabel2"/>
            <w:color w:val="0000FF"/>
          </w:rPr>
          <w:t>пункта 2 статьи 39.14</w:t>
        </w:r>
      </w:hyperlink>
      <w:r>
        <w:rPr/>
        <w:t xml:space="preserve">, </w:t>
      </w:r>
      <w:hyperlink r:id="rId665">
        <w:r>
          <w:rPr>
            <w:rStyle w:val="ListLabel2"/>
            <w:color w:val="0000FF"/>
          </w:rPr>
          <w:t>пункта 2 статьи 39.26</w:t>
        </w:r>
      </w:hyperlink>
      <w:r>
        <w:rPr/>
        <w:t xml:space="preserve"> и </w:t>
      </w:r>
      <w:hyperlink r:id="rId666">
        <w:r>
          <w:rPr>
            <w:rStyle w:val="ListLabel2"/>
            <w:color w:val="0000FF"/>
          </w:rPr>
          <w:t>пункта 5 статьи 39.29</w:t>
        </w:r>
      </w:hyperlink>
      <w:r>
        <w:rPr/>
        <w:t xml:space="preserve"> Земельного кодекса Российской Федерации (в редакции настоящего Федерального закона), предусматривающие возможность подачи в форме электронного документа заявления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заявления о предварительном согласовании предоставления земельного участка, заявления о предоставлении земельного участка, заявления о заключении соглашения об установлении сервитута в отношении земельного участка, находящегося в государственной или муниципальной собственности, заявления о перераспределении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применяются с 1 июня 2015 года.</w:t>
      </w:r>
    </w:p>
    <w:p>
      <w:pPr>
        <w:pStyle w:val="ConsPlusNormal"/>
        <w:spacing w:before="160" w:after="0"/>
        <w:ind w:left="0" w:firstLine="540"/>
        <w:jc w:val="both"/>
        <w:rPr/>
      </w:pPr>
      <w:r>
        <w:rPr/>
        <w:t xml:space="preserve">27. Положения </w:t>
      </w:r>
      <w:hyperlink r:id="rId667">
        <w:r>
          <w:rPr>
            <w:rStyle w:val="ListLabel2"/>
            <w:color w:val="0000FF"/>
          </w:rPr>
          <w:t>подпунктов 3</w:t>
        </w:r>
      </w:hyperlink>
      <w:r>
        <w:rPr/>
        <w:t xml:space="preserve"> и 7 - </w:t>
      </w:r>
      <w:hyperlink r:id="rId668">
        <w:r>
          <w:rPr>
            <w:rStyle w:val="ListLabel2"/>
            <w:color w:val="0000FF"/>
          </w:rPr>
          <w:t>9 пункта 4 статьи 39.11</w:t>
        </w:r>
      </w:hyperlink>
      <w:r>
        <w:rPr/>
        <w:t xml:space="preserve"> Земельного кодекса Российской Федерации (в редакции настоящего Федерального закона) в части обязанности исполнительного органа государственной власти или органа местного самоуправления, уполномоченных на распоряжение земельными участками, находящимися в государственной или муниципальной собственности, утвердить схему расположения земельного участка или земельных участков на кадастровом плане территории, обеспечить проведение государственной регистрации права государственной или муниципальной собственности на образованный земельный участок, получить технические условия подключения (технологического присоединения) объекта к сетям инженерно-технического обеспечения и принять решение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на основании заявления заинтересованного гражданина или юридического лица, если такой земельный участок может быть предметом аукциона, применяются с 1 июня 2015 года.</w:t>
      </w:r>
    </w:p>
    <w:p>
      <w:pPr>
        <w:pStyle w:val="ConsPlusNormal"/>
        <w:spacing w:before="160" w:after="0"/>
        <w:ind w:left="0" w:firstLine="540"/>
        <w:jc w:val="both"/>
        <w:rPr/>
      </w:pPr>
      <w:r>
        <w:rPr/>
        <w:t xml:space="preserve">28. В случае несоответствия градостроительному регламенту площади земельного участка, который находится в государственной или муниципальной собственности, не предоставлен гражданам или юридическим лицам и государственный кадастровый учет которого осуществлен до дня вступления в силу настоящего Федерального закона, исполнительный орган государственной власти или орган местного самоуправления, уполномоченные на распоряжение находящимися в государственной или муниципальной собственности земельными участками, вправе принять решение об отказе в проведении аукциона по продаже такого земельного участка или аукциона на право заключения договора аренды такого земельного участка либо решение об отказе в предоставлении такого земельного участка гражданину или юридическому лицу, за исключением случаев, если в отношении такого земельного участка указанными исполнительным органом государственной власти или органом местного самоуправления принято решение о предварительном согласовании места размещения объекта или утверждена схема расположения земельного участка на кадастровом плане территории в соответствии с Земельным </w:t>
      </w:r>
      <w:hyperlink r:id="rId669">
        <w:r>
          <w:rPr>
            <w:rStyle w:val="ListLabel2"/>
            <w:color w:val="0000FF"/>
          </w:rPr>
          <w:t>кодексом</w:t>
        </w:r>
      </w:hyperlink>
      <w:r>
        <w:rPr/>
        <w:t xml:space="preserve"> Российской Федерации (в редакции, действовавшей до дня вступления в силу настоящего Федерального закона), но не позднее 1 января 2018 года.</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Предусмотренные частью 29 статьи 34 законы субъектов Российской Федерации могут быть </w:t>
            </w:r>
            <w:hyperlink w:anchor="Par1666">
              <w:r>
                <w:rPr>
                  <w:rStyle w:val="ListLabel2"/>
                  <w:color w:val="0000FF"/>
                </w:rPr>
                <w:t>приняты</w:t>
              </w:r>
            </w:hyperlink>
            <w:r>
              <w:rPr>
                <w:color w:val="392C69"/>
              </w:rPr>
              <w:t xml:space="preserve"> не позднее 1 января 2016 года.</w:t>
            </w:r>
          </w:p>
        </w:tc>
      </w:tr>
    </w:tbl>
    <w:p>
      <w:pPr>
        <w:pStyle w:val="ConsPlusNormal"/>
        <w:spacing w:before="200" w:after="0"/>
        <w:ind w:left="0" w:firstLine="540"/>
        <w:jc w:val="both"/>
        <w:rPr/>
      </w:pPr>
      <w:bookmarkStart w:id="43" w:name="Par1659"/>
      <w:bookmarkEnd w:id="43"/>
      <w:r>
        <w:rPr/>
        <w:t xml:space="preserve">29. До 1 января 2020 года исполнительные органы государственной власти или органы местного самоуправления, уполномоченные на распоряжение земельными участками, находящимися в государственной или муниципальной собственности, вправе принять решение об отказе в утверждении схемы расположения земельного участка или земельных участков на кадастровом плане территории по основаниям, предусмотренным законом субъекта Российской Федерации, наряду с основаниями для отказа в утверждении данной схемы, предусмотренными </w:t>
      </w:r>
      <w:hyperlink r:id="rId670">
        <w:r>
          <w:rPr>
            <w:rStyle w:val="ListLabel2"/>
            <w:color w:val="0000FF"/>
          </w:rPr>
          <w:t>пунктом 16 статьи 11.10</w:t>
        </w:r>
      </w:hyperlink>
      <w:r>
        <w:rPr/>
        <w:t xml:space="preserve"> Земельного кодекса Российской Федерации (в редакции настоящего Федерального закона).</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Предусмотренные частью 29 статьи 34 законы субъектов Российской Федерации могут быть </w:t>
            </w:r>
            <w:hyperlink w:anchor="Par1666">
              <w:r>
                <w:rPr>
                  <w:rStyle w:val="ListLabel2"/>
                  <w:color w:val="0000FF"/>
                </w:rPr>
                <w:t>приняты</w:t>
              </w:r>
            </w:hyperlink>
            <w:r>
              <w:rPr>
                <w:color w:val="392C69"/>
              </w:rPr>
              <w:t xml:space="preserve"> не позднее 1 января 2016 года.</w:t>
            </w:r>
          </w:p>
        </w:tc>
      </w:tr>
    </w:tbl>
    <w:p>
      <w:pPr>
        <w:pStyle w:val="ConsPlusNormal"/>
        <w:spacing w:before="200" w:after="0"/>
        <w:ind w:left="0" w:firstLine="540"/>
        <w:jc w:val="both"/>
        <w:rPr/>
      </w:pPr>
      <w:r>
        <w:rPr/>
        <w:t xml:space="preserve">30. До 1 января 2020 года исполнительные органы государственной власти или органы местного самоуправления, уполномоченные на распоряжение земельными участками, находящимися в государственной или муниципальной собственности, вправе принять решение об отказе в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по основаниям, предусмотренным законом субъекта Российской Федерации, наряду с основаниями для отказа в принятии решения о проведении аукциона, предусмотренными </w:t>
      </w:r>
      <w:hyperlink r:id="rId671">
        <w:r>
          <w:rPr>
            <w:rStyle w:val="ListLabel2"/>
            <w:color w:val="0000FF"/>
          </w:rPr>
          <w:t>пунктом 8 статьи 39.11</w:t>
        </w:r>
      </w:hyperlink>
      <w:r>
        <w:rPr/>
        <w:t xml:space="preserve"> Земельного кодекса Российской Федерации (в редакции настоящего Федерального закона).</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Предусмотренные частью 29 статьи 34 законы субъектов Российской Федерации могут быть </w:t>
            </w:r>
            <w:hyperlink w:anchor="Par1666">
              <w:r>
                <w:rPr>
                  <w:rStyle w:val="ListLabel2"/>
                  <w:color w:val="0000FF"/>
                </w:rPr>
                <w:t>приняты</w:t>
              </w:r>
            </w:hyperlink>
            <w:r>
              <w:rPr>
                <w:color w:val="392C69"/>
              </w:rPr>
              <w:t xml:space="preserve"> не позднее 1 января 2016 года.</w:t>
            </w:r>
          </w:p>
        </w:tc>
      </w:tr>
    </w:tbl>
    <w:p>
      <w:pPr>
        <w:pStyle w:val="ConsPlusNormal"/>
        <w:spacing w:before="200" w:after="0"/>
        <w:ind w:left="0" w:firstLine="540"/>
        <w:jc w:val="both"/>
        <w:rPr/>
      </w:pPr>
      <w:bookmarkStart w:id="44" w:name="Par1665"/>
      <w:bookmarkEnd w:id="44"/>
      <w:r>
        <w:rPr/>
        <w:t xml:space="preserve">31. До 1 января 2020 года исполнительные органы государственной власти или органы местного самоуправления, уполномоченные на распоряжение земельными участками, находящимися в государственной или муниципальной собственности, вправе принять решение об отказе в предварительном согласовании предоставления земельного участка или в предоставлении земельного участка без проведения торгов по основаниям, предусмотренным законом субъекта Российской Федерации, наряду с основаниями для отказа в предварительном согласовании предоставления земельного участка или в предоставлении земельного участка без проведения торгов, предусмотренными </w:t>
      </w:r>
      <w:hyperlink r:id="rId672">
        <w:r>
          <w:rPr>
            <w:rStyle w:val="ListLabel2"/>
            <w:color w:val="0000FF"/>
          </w:rPr>
          <w:t>статьями 39.15</w:t>
        </w:r>
      </w:hyperlink>
      <w:r>
        <w:rPr/>
        <w:t xml:space="preserve"> и </w:t>
      </w:r>
      <w:hyperlink r:id="rId673">
        <w:r>
          <w:rPr>
            <w:rStyle w:val="ListLabel2"/>
            <w:color w:val="0000FF"/>
          </w:rPr>
          <w:t>39.16</w:t>
        </w:r>
      </w:hyperlink>
      <w:r>
        <w:rPr/>
        <w:t xml:space="preserve"> Земельного кодекса Российской Федерации (в редакции настоящего Федерального закона).</w:t>
      </w:r>
    </w:p>
    <w:p>
      <w:pPr>
        <w:pStyle w:val="ConsPlusNormal"/>
        <w:spacing w:before="200" w:after="0"/>
        <w:ind w:left="0" w:firstLine="540"/>
        <w:jc w:val="both"/>
        <w:rPr/>
      </w:pPr>
      <w:bookmarkStart w:id="45" w:name="Par1666"/>
      <w:bookmarkEnd w:id="45"/>
      <w:r>
        <w:rPr/>
        <w:t xml:space="preserve">32. Предусмотренные </w:t>
      </w:r>
      <w:hyperlink w:anchor="Par1659">
        <w:r>
          <w:rPr>
            <w:rStyle w:val="ListLabel2"/>
            <w:color w:val="0000FF"/>
          </w:rPr>
          <w:t>частями 29</w:t>
        </w:r>
      </w:hyperlink>
      <w:r>
        <w:rPr/>
        <w:t xml:space="preserve"> - </w:t>
      </w:r>
      <w:hyperlink w:anchor="Par1665">
        <w:r>
          <w:rPr>
            <w:rStyle w:val="ListLabel2"/>
            <w:color w:val="0000FF"/>
          </w:rPr>
          <w:t>31</w:t>
        </w:r>
      </w:hyperlink>
      <w:r>
        <w:rPr/>
        <w:t xml:space="preserve"> настоящей статьи законы субъектов Российской Федерации могут быть приняты не позднее 1 января 2016 года.</w:t>
      </w:r>
    </w:p>
    <w:p>
      <w:pPr>
        <w:pStyle w:val="ConsPlusNormal"/>
        <w:spacing w:before="160" w:after="0"/>
        <w:ind w:left="0" w:firstLine="540"/>
        <w:jc w:val="both"/>
        <w:rPr/>
      </w:pPr>
      <w:r>
        <w:rPr/>
        <w:t xml:space="preserve">33. Положения </w:t>
      </w:r>
      <w:hyperlink r:id="rId674">
        <w:r>
          <w:rPr>
            <w:rStyle w:val="ListLabel2"/>
            <w:color w:val="0000FF"/>
          </w:rPr>
          <w:t>статьи 239.1</w:t>
        </w:r>
      </w:hyperlink>
      <w:r>
        <w:rPr/>
        <w:t xml:space="preserve"> Гражданского кодекса Российской Федерации (в редакции настоящего Федерального закона) не распространяются на случаи, если договор аренды земельного участка, находящегося в государственной или муниципальной собственности, заключен до дня вступления в силу настоящего Федерального закона.</w:t>
      </w:r>
    </w:p>
    <w:p>
      <w:pPr>
        <w:pStyle w:val="ConsPlusNormal"/>
        <w:spacing w:before="160" w:after="0"/>
        <w:ind w:left="0" w:firstLine="540"/>
        <w:jc w:val="both"/>
        <w:rPr/>
      </w:pPr>
      <w:r>
        <w:rPr/>
        <w:t xml:space="preserve">34. До установления уполномоченным Правительством Российской Федерации федеральным органом исполнительной власти срока, необходимого для выполнения инженерных изысканий, осуществления архитектурно-строительного проектирования и строительства зданий, сооружений, в случае предоставления в аренду земельного участка, в соответствии с основным видом разрешенного использования которого предусматривается строительство зданий, сооружений, на аукционе (за исключением случаев проведения аукционов в соответствии с </w:t>
      </w:r>
      <w:hyperlink r:id="rId675">
        <w:r>
          <w:rPr>
            <w:rStyle w:val="ListLabel2"/>
            <w:color w:val="0000FF"/>
          </w:rPr>
          <w:t>пунктом 7 статьи 39.18</w:t>
        </w:r>
      </w:hyperlink>
      <w:r>
        <w:rPr/>
        <w:t xml:space="preserve"> Земельного кодекса (в редакции настоящего Федерального закона) срок договора аренды такого земельного участка устанавливается органом исполнительной власти или органом местного самоуправления, уполномоченными на распоряжение земельными участками, находящимися в государственной или муниципальной собственности, но не менее чем пять лет и не более чем сорок девять лет.</w:t>
      </w:r>
    </w:p>
    <w:p>
      <w:pPr>
        <w:pStyle w:val="ConsPlusNormal"/>
        <w:spacing w:before="160" w:after="0"/>
        <w:ind w:left="0" w:firstLine="540"/>
        <w:jc w:val="both"/>
        <w:rPr/>
      </w:pPr>
      <w:r>
        <w:rPr/>
        <w:t>35. В случае, если земельный участок предназначен для строительства или реконструкции зданий, сооружений, использование такого земельного участка для эксплуатации указанных зданий, сооружений может осуществляться без внесения изменений в правоустанавливающие и (или) правоудостоверяющие документы на такой земельный участок.</w:t>
      </w:r>
    </w:p>
    <w:p>
      <w:pPr>
        <w:pStyle w:val="ConsPlusNormal"/>
        <w:spacing w:before="160" w:after="0"/>
        <w:ind w:left="0" w:firstLine="540"/>
        <w:jc w:val="both"/>
        <w:rPr/>
      </w:pPr>
      <w:r>
        <w:rPr/>
        <w:t xml:space="preserve">36. Собственники строений приобретают земельные участки, на которых расположены строения этих собственников, в порядке и на условиях, которые предусмотрены Земельным </w:t>
      </w:r>
      <w:hyperlink r:id="rId676">
        <w:r>
          <w:rPr>
            <w:rStyle w:val="ListLabel2"/>
            <w:color w:val="0000FF"/>
          </w:rPr>
          <w:t>кодексом</w:t>
        </w:r>
      </w:hyperlink>
      <w:r>
        <w:rPr/>
        <w:t xml:space="preserve"> Российской Федерации (в редакции настоящего Федерального закона) для приобретения земельных участков собственниками зданий, сооружений, расположенных на таких земельных участках.</w:t>
      </w:r>
    </w:p>
    <w:p>
      <w:pPr>
        <w:pStyle w:val="ConsPlusNormal"/>
        <w:spacing w:before="160" w:after="0"/>
        <w:ind w:left="0" w:firstLine="540"/>
        <w:jc w:val="both"/>
        <w:rPr/>
      </w:pPr>
      <w:bookmarkStart w:id="46" w:name="Par1671"/>
      <w:bookmarkEnd w:id="46"/>
      <w:r>
        <w:rPr/>
        <w:t xml:space="preserve">37. До 1 марта 2015 года распоряжение земельными участками, государственная собственность на которые не разграничена, осуществляется органами государственной власти и органами местного самоуправления, указанными в </w:t>
      </w:r>
      <w:hyperlink r:id="rId677">
        <w:r>
          <w:rPr>
            <w:rStyle w:val="ListLabel2"/>
            <w:color w:val="0000FF"/>
          </w:rPr>
          <w:t>пункте 10 статьи 3</w:t>
        </w:r>
      </w:hyperlink>
      <w:r>
        <w:rPr/>
        <w:t xml:space="preserve"> Федерального закона от 25 октября 2001 года N 137-ФЗ "О введении в действие Земельного кодекса Российской Федерации" (в редакции, действовавшей до дня вступления в силу настоящего Федерального закона), а в случае, предусмотренном </w:t>
      </w:r>
      <w:hyperlink r:id="rId678">
        <w:r>
          <w:rPr>
            <w:rStyle w:val="ListLabel2"/>
            <w:color w:val="0000FF"/>
          </w:rPr>
          <w:t>пунктом 12 статьи 3.4</w:t>
        </w:r>
      </w:hyperlink>
      <w:r>
        <w:rPr/>
        <w:t xml:space="preserve"> Федерального закона от 25 октября 2001 года N 137-ФЗ "О введении в действие Земельного кодекса Российской Федерации" (в редакции настоящего Федерального закона), федеральным органом исполнительной власти, осуществляющим функции по управлению федеральным имуществом.</w:t>
      </w:r>
    </w:p>
    <w:p>
      <w:pPr>
        <w:pStyle w:val="ConsPlusNormal"/>
        <w:spacing w:before="160" w:after="0"/>
        <w:ind w:left="0" w:firstLine="540"/>
        <w:jc w:val="both"/>
        <w:rPr/>
      </w:pPr>
      <w:r>
        <w:rPr/>
        <w:t xml:space="preserve">38. До 1 марта 2015 года положения </w:t>
      </w:r>
      <w:hyperlink r:id="rId679">
        <w:r>
          <w:rPr>
            <w:rStyle w:val="ListLabel2"/>
            <w:color w:val="0000FF"/>
          </w:rPr>
          <w:t>статьи 3.4</w:t>
        </w:r>
      </w:hyperlink>
      <w:r>
        <w:rPr/>
        <w:t xml:space="preserve"> Федерального закона от 25 октября 2001 года N 137-ФЗ "О введении в действие Земельного кодекса Российской Федерации" (в редакции настоящего Федерального закона) применяются с учетом особенностей, предусмотренных </w:t>
      </w:r>
      <w:hyperlink w:anchor="Par1675">
        <w:r>
          <w:rPr>
            <w:rStyle w:val="ListLabel2"/>
            <w:color w:val="0000FF"/>
          </w:rPr>
          <w:t>частями 39</w:t>
        </w:r>
      </w:hyperlink>
      <w:r>
        <w:rPr/>
        <w:t xml:space="preserve"> - </w:t>
      </w:r>
      <w:hyperlink w:anchor="Par1703">
        <w:r>
          <w:rPr>
            <w:rStyle w:val="ListLabel2"/>
            <w:color w:val="0000FF"/>
          </w:rPr>
          <w:t>43</w:t>
        </w:r>
      </w:hyperlink>
      <w:r>
        <w:rPr/>
        <w:t xml:space="preserve"> настоящей статьи.</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О порядке применения части 39 статьи 34 см. также </w:t>
            </w:r>
            <w:hyperlink w:anchor="Par1676">
              <w:r>
                <w:rPr>
                  <w:rStyle w:val="ListLabel2"/>
                  <w:color w:val="0000FF"/>
                </w:rPr>
                <w:t>части 40</w:t>
              </w:r>
            </w:hyperlink>
            <w:r>
              <w:rPr>
                <w:color w:val="392C69"/>
              </w:rPr>
              <w:t xml:space="preserve">, </w:t>
            </w:r>
            <w:hyperlink w:anchor="Par1677">
              <w:r>
                <w:rPr>
                  <w:rStyle w:val="ListLabel2"/>
                  <w:color w:val="0000FF"/>
                </w:rPr>
                <w:t>41</w:t>
              </w:r>
            </w:hyperlink>
            <w:r>
              <w:rPr>
                <w:color w:val="392C69"/>
              </w:rPr>
              <w:t xml:space="preserve">, </w:t>
            </w:r>
            <w:hyperlink w:anchor="Par1696">
              <w:r>
                <w:rPr>
                  <w:rStyle w:val="ListLabel2"/>
                  <w:color w:val="0000FF"/>
                </w:rPr>
                <w:t>части 42 статьи 34</w:t>
              </w:r>
            </w:hyperlink>
            <w:r>
              <w:rPr>
                <w:color w:val="392C69"/>
              </w:rPr>
              <w:t xml:space="preserve"> данного документа.</w:t>
            </w:r>
          </w:p>
        </w:tc>
      </w:tr>
    </w:tbl>
    <w:p>
      <w:pPr>
        <w:pStyle w:val="ConsPlusNormal"/>
        <w:spacing w:before="200" w:after="0"/>
        <w:ind w:left="0" w:firstLine="540"/>
        <w:jc w:val="both"/>
        <w:rPr/>
      </w:pPr>
      <w:bookmarkStart w:id="47" w:name="Par1675"/>
      <w:bookmarkEnd w:id="47"/>
      <w:r>
        <w:rPr/>
        <w:t xml:space="preserve">39. До 1 марта 2015 года Федеральный фонд содействия развитию жилищного строительства вправе обратиться с заявлением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в исполнительный орган государственной власти субъекта Российской Федерации или орган местного самоуправления, уполномоченные на распоряжение земельными участками, государственная собственность на которые не разграничена. При этом на исполнительные органы государственной власти субъекта Российской Федерации, уполномоченные на распоряжение земельными участками, государственная собственность на которые не разграничена, распространяются положения пунктов 4 - </w:t>
      </w:r>
      <w:hyperlink r:id="rId680">
        <w:r>
          <w:rPr>
            <w:rStyle w:val="ListLabel2"/>
            <w:color w:val="0000FF"/>
          </w:rPr>
          <w:t>8</w:t>
        </w:r>
      </w:hyperlink>
      <w:r>
        <w:rPr/>
        <w:t xml:space="preserve">, </w:t>
      </w:r>
      <w:hyperlink r:id="rId681">
        <w:r>
          <w:rPr>
            <w:rStyle w:val="ListLabel2"/>
            <w:color w:val="0000FF"/>
          </w:rPr>
          <w:t>11</w:t>
        </w:r>
      </w:hyperlink>
      <w:r>
        <w:rPr/>
        <w:t xml:space="preserve"> и </w:t>
      </w:r>
      <w:hyperlink r:id="rId682">
        <w:r>
          <w:rPr>
            <w:rStyle w:val="ListLabel2"/>
            <w:color w:val="0000FF"/>
          </w:rPr>
          <w:t>13 статьи 3.4</w:t>
        </w:r>
      </w:hyperlink>
      <w:r>
        <w:rPr/>
        <w:t xml:space="preserve"> Федерального закона от 25 октября 2001 года N 137-ФЗ "О введении в действие Земельного кодекса Российской Федерации" (в редакции настоящего Федерального закона).</w:t>
      </w:r>
    </w:p>
    <w:p>
      <w:pPr>
        <w:pStyle w:val="ConsPlusNormal"/>
        <w:spacing w:before="200" w:after="0"/>
        <w:ind w:left="0" w:firstLine="540"/>
        <w:jc w:val="both"/>
        <w:rPr/>
      </w:pPr>
      <w:bookmarkStart w:id="48" w:name="Par1676"/>
      <w:bookmarkEnd w:id="48"/>
      <w:r>
        <w:rPr/>
        <w:t xml:space="preserve">40. До 1 марта 2015 года в случае, если земельный участок, указанный в предусмотренном </w:t>
      </w:r>
      <w:hyperlink w:anchor="Par1675">
        <w:r>
          <w:rPr>
            <w:rStyle w:val="ListLabel2"/>
            <w:color w:val="0000FF"/>
          </w:rPr>
          <w:t>частью 39</w:t>
        </w:r>
      </w:hyperlink>
      <w:r>
        <w:rPr/>
        <w:t xml:space="preserve"> настоящей статьи заявлении, предстоит образовать, к этому заявлению прилагается схема расположения земельного участка, подготовленная Федеральным фондом содействия развитию жилищного строительства, независимо от наличия проекта межевания территории, в границах которой предстоит образовать такой земельный участок. При этом в случае, если в соответствии с </w:t>
      </w:r>
      <w:hyperlink r:id="rId683">
        <w:r>
          <w:rPr>
            <w:rStyle w:val="ListLabel2"/>
            <w:color w:val="0000FF"/>
          </w:rPr>
          <w:t>подпунктом 1 пункта 4 статьи 3.4</w:t>
        </w:r>
      </w:hyperlink>
      <w:r>
        <w:rPr/>
        <w:t xml:space="preserve"> Федерального закона от 25 октября 2001 года N 137-ФЗ "О введении в действие Земельного кодекса Российской Федерации" (в редакции настоящего Федерального закона) данная схема расположения земельного участка утверждена исполнительным органом государственной власти субъекта Российской Федерации или органом местного самоуправления, уполномоченными на распоряжение земельными участками, государственная собственность на которые не разграничена, принятие решения об образовании земельного участка не требуется.</w:t>
      </w:r>
    </w:p>
    <w:p>
      <w:pPr>
        <w:pStyle w:val="ConsPlusNormal"/>
        <w:spacing w:before="160" w:after="0"/>
        <w:ind w:left="0" w:firstLine="540"/>
        <w:jc w:val="both"/>
        <w:rPr/>
      </w:pPr>
      <w:bookmarkStart w:id="49" w:name="Par1677"/>
      <w:bookmarkEnd w:id="49"/>
      <w:r>
        <w:rPr/>
        <w:t xml:space="preserve">41. До 1 марта 2015 года исполнительный орган государственной власти субъекта Российской Федерации или орган местного самоуправления, уполномоченные на распоряжение земельными участками, государственная собственность на которые не разграничена, направляют уведомление об отказе в удовлетворении предусмотренного </w:t>
      </w:r>
      <w:hyperlink w:anchor="Par1675">
        <w:r>
          <w:rPr>
            <w:rStyle w:val="ListLabel2"/>
            <w:color w:val="0000FF"/>
          </w:rPr>
          <w:t>частью 39</w:t>
        </w:r>
      </w:hyperlink>
      <w:r>
        <w:rPr/>
        <w:t xml:space="preserve"> настоящей статьи заявления Федерального фонда содействия развитию жилищного строительства в отношении земельного участка, в том числе земельного участка, который предстоит образовать, с приложением документов, подтверждающих наличие хотя бы одного из следующих оснований:</w:t>
      </w:r>
    </w:p>
    <w:p>
      <w:pPr>
        <w:pStyle w:val="ConsPlusNormal"/>
        <w:spacing w:before="160" w:after="0"/>
        <w:ind w:left="0" w:firstLine="540"/>
        <w:jc w:val="both"/>
        <w:rPr/>
      </w:pPr>
      <w:r>
        <w:rPr/>
        <w:t>1) такой земельный участок предоставлен на праве постоянного (бессрочного) пользования, безвозмездного срочного пользования, пожизненного наследуемого владения или аренды;</w:t>
      </w:r>
    </w:p>
    <w:p>
      <w:pPr>
        <w:pStyle w:val="ConsPlusNormal"/>
        <w:spacing w:before="160" w:after="0"/>
        <w:ind w:left="0" w:firstLine="540"/>
        <w:jc w:val="both"/>
        <w:rPr/>
      </w:pPr>
      <w:r>
        <w:rPr/>
        <w:t>2) на таком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строительство которого не завершено) на таком земельном участке на условиях сервитута;</w:t>
      </w:r>
    </w:p>
    <w:p>
      <w:pPr>
        <w:pStyle w:val="ConsPlusNormal"/>
        <w:spacing w:before="160" w:after="0"/>
        <w:ind w:left="0" w:firstLine="540"/>
        <w:jc w:val="both"/>
        <w:rPr/>
      </w:pPr>
      <w:r>
        <w:rPr/>
        <w:t>3) на таком земельном участке расположены здание, сооружение, объект незавершенного строительства, находящиеся в государственной или муниципальной собственности;</w:t>
      </w:r>
    </w:p>
    <w:p>
      <w:pPr>
        <w:pStyle w:val="ConsPlusNormal"/>
        <w:spacing w:before="160" w:after="0"/>
        <w:ind w:left="0" w:firstLine="540"/>
        <w:jc w:val="both"/>
        <w:rPr/>
      </w:pPr>
      <w:r>
        <w:rPr/>
        <w:t>4) такой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pPr>
        <w:pStyle w:val="ConsPlusNormal"/>
        <w:spacing w:before="160" w:after="0"/>
        <w:ind w:left="0" w:firstLine="540"/>
        <w:jc w:val="both"/>
        <w:rPr/>
      </w:pPr>
      <w:r>
        <w:rPr/>
        <w:t>5) такой земельный участок зарезервирован для государственных или муниципальных нужд;</w:t>
      </w:r>
    </w:p>
    <w:p>
      <w:pPr>
        <w:pStyle w:val="ConsPlusNormal"/>
        <w:spacing w:before="160" w:after="0"/>
        <w:ind w:left="0" w:firstLine="540"/>
        <w:jc w:val="both"/>
        <w:rPr/>
      </w:pPr>
      <w:r>
        <w:rPr/>
        <w:t>6) такой земельный участок расположен в границах застроенной территории, в отношении которой заключен договор о ее развитии;</w:t>
      </w:r>
    </w:p>
    <w:p>
      <w:pPr>
        <w:pStyle w:val="ConsPlusNormal"/>
        <w:spacing w:before="160" w:after="0"/>
        <w:ind w:left="0" w:firstLine="540"/>
        <w:jc w:val="both"/>
        <w:rPr/>
      </w:pPr>
      <w:r>
        <w:rPr/>
        <w:t>7) такой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pPr>
        <w:pStyle w:val="ConsPlusNormal"/>
        <w:spacing w:before="160" w:after="0"/>
        <w:ind w:left="0" w:firstLine="540"/>
        <w:jc w:val="both"/>
        <w:rPr/>
      </w:pPr>
      <w:r>
        <w:rPr/>
        <w:t>8) такой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адресной инвестиционной программой;</w:t>
      </w:r>
    </w:p>
    <w:p>
      <w:pPr>
        <w:pStyle w:val="ConsPlusNormal"/>
        <w:spacing w:before="160" w:after="0"/>
        <w:ind w:left="0" w:firstLine="540"/>
        <w:jc w:val="both"/>
        <w:rPr/>
      </w:pPr>
      <w:r>
        <w:rPr/>
        <w:t xml:space="preserve">9) в отношении такого земельного участка принято решение о предварительном согласовании места размещения объекта в соответствии с Земельным </w:t>
      </w:r>
      <w:hyperlink r:id="rId684">
        <w:r>
          <w:rPr>
            <w:rStyle w:val="ListLabel2"/>
            <w:color w:val="0000FF"/>
          </w:rPr>
          <w:t>кодексом</w:t>
        </w:r>
      </w:hyperlink>
      <w:r>
        <w:rPr/>
        <w:t xml:space="preserve"> Российской Федерации (в редакции, действовавшей до дня вступления в силу настоящего Федерального закона);</w:t>
      </w:r>
    </w:p>
    <w:p>
      <w:pPr>
        <w:pStyle w:val="ConsPlusNormal"/>
        <w:spacing w:before="160" w:after="0"/>
        <w:ind w:left="0" w:firstLine="540"/>
        <w:jc w:val="both"/>
        <w:rPr/>
      </w:pPr>
      <w:r>
        <w:rPr/>
        <w:t xml:space="preserve">10) в отношении такого земельного участка в соответствии с Земельным </w:t>
      </w:r>
      <w:hyperlink r:id="rId685">
        <w:r>
          <w:rPr>
            <w:rStyle w:val="ListLabel2"/>
            <w:color w:val="0000FF"/>
          </w:rPr>
          <w:t>кодексом</w:t>
        </w:r>
      </w:hyperlink>
      <w:r>
        <w:rPr/>
        <w:t xml:space="preserve"> Российской Федерации (в редакции, действовавшей до дня вступления в силу настоящего Федерального закона) поступило заявление о предварительном согласовании места размещения на таком земельном участке объекта или заявление о предоставлении такого земельного участка, за исключением случаев, если принято решение об отказе в предварительном согласовании места размещения указанного объекта или решение об отказе в предоставлении такого земельного участка;</w:t>
      </w:r>
    </w:p>
    <w:p>
      <w:pPr>
        <w:pStyle w:val="ConsPlusNormal"/>
        <w:spacing w:before="160" w:after="0"/>
        <w:ind w:left="0" w:firstLine="540"/>
        <w:jc w:val="both"/>
        <w:rPr/>
      </w:pPr>
      <w:r>
        <w:rPr/>
        <w:t>11) такой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pPr>
        <w:pStyle w:val="ConsPlusNormal"/>
        <w:spacing w:before="160" w:after="0"/>
        <w:ind w:left="0" w:firstLine="540"/>
        <w:jc w:val="both"/>
        <w:rPr/>
      </w:pPr>
      <w:r>
        <w:rPr/>
        <w:t>12) такой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ConsPlusNormal"/>
        <w:spacing w:before="160" w:after="0"/>
        <w:ind w:left="0" w:firstLine="540"/>
        <w:jc w:val="both"/>
        <w:rPr/>
      </w:pPr>
      <w:r>
        <w:rPr/>
        <w:t xml:space="preserve">13) в отношении такого земельного участка опубликовано извещение о проведении торгов (конкурса, аукциона) по продаже такого земельного участка или по продаже права на заключение договора аренды такого земельного участка либо сообщение о приеме заявлений о предоставлении такого земельного участка без проведения торгов (конкурса, аукциона), сообщение о приеме заявлений о предоставлении в аренду такого земельного участка для индивидуального жилищного строительства в соответствии с Земельным </w:t>
      </w:r>
      <w:hyperlink r:id="rId686">
        <w:r>
          <w:rPr>
            <w:rStyle w:val="ListLabel2"/>
            <w:color w:val="0000FF"/>
          </w:rPr>
          <w:t>кодексом</w:t>
        </w:r>
      </w:hyperlink>
      <w:r>
        <w:rPr/>
        <w:t xml:space="preserve"> Российской Федерации (в редакции, действовавшей до дня вступления в силу настоящего Федерального закона);</w:t>
      </w:r>
    </w:p>
    <w:p>
      <w:pPr>
        <w:pStyle w:val="ConsPlusNormal"/>
        <w:spacing w:before="160" w:after="0"/>
        <w:ind w:left="0" w:firstLine="540"/>
        <w:jc w:val="both"/>
        <w:rPr/>
      </w:pPr>
      <w:bookmarkStart w:id="50" w:name="Par1691"/>
      <w:bookmarkEnd w:id="50"/>
      <w:r>
        <w:rPr/>
        <w:t>14) в отношении такого земельного участка утверждена схема его расположения на кадастровом плане или кадастровой карте территории в целях предоставления для целей, не связанных со строительством и (или) с эксплуатацией зданий, сооружений, или в целях предоставления для осуществления крестьянским (фермерским) хозяйством его деятельности;</w:t>
      </w:r>
    </w:p>
    <w:p>
      <w:pPr>
        <w:pStyle w:val="ConsPlusNormal"/>
        <w:spacing w:before="160" w:after="0"/>
        <w:ind w:left="0" w:firstLine="540"/>
        <w:jc w:val="both"/>
        <w:rPr/>
      </w:pPr>
      <w:r>
        <w:rPr/>
        <w:t xml:space="preserve">15) в отношении такого земельного участка опубликовано сообщение о наличии предлагаемого для передачи в аренду земельного участка из земель сельскохозяйственного назначения в соответствии с Федеральным </w:t>
      </w:r>
      <w:hyperlink r:id="rId687">
        <w:r>
          <w:rPr>
            <w:rStyle w:val="ListLabel2"/>
            <w:color w:val="0000FF"/>
          </w:rPr>
          <w:t>законом</w:t>
        </w:r>
      </w:hyperlink>
      <w:r>
        <w:rPr/>
        <w:t xml:space="preserve"> от 24 июля 2002 года N 101-ФЗ "Об обороте земель сельскохозяйственного назначения" (в редакции, действовавшей до дня вступления в силу настоящего Федерального закона);</w:t>
      </w:r>
    </w:p>
    <w:p>
      <w:pPr>
        <w:pStyle w:val="ConsPlusNormal"/>
        <w:spacing w:before="160" w:after="0"/>
        <w:ind w:left="0" w:firstLine="540"/>
        <w:jc w:val="both"/>
        <w:rPr/>
      </w:pPr>
      <w:r>
        <w:rPr/>
        <w:t xml:space="preserve">16) выявлено пересечение границ земельного участка, который предстоит образовать в соответствии со схемой его расположения на кадастровом плане или кадастровой карте территории, с границами земельного участка, предусмотренными схемами, указанными в </w:t>
      </w:r>
      <w:hyperlink w:anchor="Par1691">
        <w:r>
          <w:rPr>
            <w:rStyle w:val="ListLabel2"/>
            <w:color w:val="0000FF"/>
          </w:rPr>
          <w:t>пункте 14</w:t>
        </w:r>
      </w:hyperlink>
      <w:r>
        <w:rPr/>
        <w:t xml:space="preserve"> настоящей части;</w:t>
      </w:r>
    </w:p>
    <w:p>
      <w:pPr>
        <w:pStyle w:val="ConsPlusNormal"/>
        <w:spacing w:before="160" w:after="0"/>
        <w:ind w:left="0" w:firstLine="540"/>
        <w:jc w:val="both"/>
        <w:rPr/>
      </w:pPr>
      <w:r>
        <w:rPr/>
        <w:t xml:space="preserve">17) такой земельный участок предстоит образовать в соответствии со схемой его расположения на кадастровом плане или кадастровой карте территории и нарушены предусмотренные </w:t>
      </w:r>
      <w:hyperlink r:id="rId688">
        <w:r>
          <w:rPr>
            <w:rStyle w:val="ListLabel2"/>
            <w:color w:val="0000FF"/>
          </w:rPr>
          <w:t>статьей 11.9</w:t>
        </w:r>
      </w:hyperlink>
      <w:r>
        <w:rPr/>
        <w:t xml:space="preserve"> Земельного кодекса Российской Федерации (в редакции, действовавшей до дня вступления в силу настоящего Федерального закона) требования к образуемым земельным участкам;</w:t>
      </w:r>
    </w:p>
    <w:p>
      <w:pPr>
        <w:pStyle w:val="ConsPlusNormal"/>
        <w:spacing w:before="160" w:after="0"/>
        <w:ind w:left="0" w:firstLine="540"/>
        <w:jc w:val="both"/>
        <w:rPr/>
      </w:pPr>
      <w:r>
        <w:rPr/>
        <w:t>18) установлено несоответствие схемы расположения такого земельного участка на кадастровом плане или кадастровой карте территории утвержденному проекту планировки территории, границам объектов землеустройства либо границам особо охраняемой природной территории.</w:t>
      </w:r>
    </w:p>
    <w:p>
      <w:pPr>
        <w:pStyle w:val="ConsPlusNormal"/>
        <w:spacing w:before="160" w:after="0"/>
        <w:ind w:left="0" w:firstLine="540"/>
        <w:jc w:val="both"/>
        <w:rPr/>
      </w:pPr>
      <w:bookmarkStart w:id="51" w:name="Par1696"/>
      <w:bookmarkEnd w:id="51"/>
      <w:r>
        <w:rPr/>
        <w:t xml:space="preserve">42. В случае поступления до 1 марта 2015 года в исполнительный орган государственной власти субъекта Российской Федерации или орган местного самоуправления предусмотренного </w:t>
      </w:r>
      <w:hyperlink w:anchor="Par1675">
        <w:r>
          <w:rPr>
            <w:rStyle w:val="ListLabel2"/>
            <w:color w:val="0000FF"/>
          </w:rPr>
          <w:t>частью 39</w:t>
        </w:r>
      </w:hyperlink>
      <w:r>
        <w:rPr/>
        <w:t xml:space="preserve"> настоящей статьи заявления этот орган не вправе распоряжаться земельным участком, государственная собственность на который не разграничена, по истечении шести месяцев со дня получения им предусмотренного </w:t>
      </w:r>
      <w:hyperlink w:anchor="Par1675">
        <w:r>
          <w:rPr>
            <w:rStyle w:val="ListLabel2"/>
            <w:color w:val="0000FF"/>
          </w:rPr>
          <w:t>частью 39</w:t>
        </w:r>
      </w:hyperlink>
      <w:r>
        <w:rPr/>
        <w:t xml:space="preserve"> настоящей статьи заявления, за исключением случаев, если в течение указанного срока в отношении такого земельного участка совершены действия, предусмотренные </w:t>
      </w:r>
      <w:hyperlink r:id="rId689">
        <w:r>
          <w:rPr>
            <w:rStyle w:val="ListLabel2"/>
            <w:color w:val="0000FF"/>
          </w:rPr>
          <w:t>пунктом 7 статьи 3.4</w:t>
        </w:r>
      </w:hyperlink>
      <w:r>
        <w:rPr/>
        <w:t xml:space="preserve"> Федерального закона от 25 октября 2001 года N 137-ФЗ "О введении в действие Земельного кодекса Российской Федерации" (в редакции настоящего Федерального закона), или до 1 марта 2015 года этот орган:</w:t>
      </w:r>
    </w:p>
    <w:p>
      <w:pPr>
        <w:pStyle w:val="ConsPlusNormal"/>
        <w:spacing w:before="160" w:after="0"/>
        <w:ind w:left="0" w:firstLine="540"/>
        <w:jc w:val="both"/>
        <w:rPr/>
      </w:pPr>
      <w:r>
        <w:rPr/>
        <w:t xml:space="preserve">1) в соответствии с Земельным </w:t>
      </w:r>
      <w:hyperlink r:id="rId690">
        <w:r>
          <w:rPr>
            <w:rStyle w:val="ListLabel2"/>
            <w:color w:val="0000FF"/>
          </w:rPr>
          <w:t>кодексом</w:t>
        </w:r>
      </w:hyperlink>
      <w:r>
        <w:rPr/>
        <w:t xml:space="preserve"> Российской Федерации (в редакции, действовавшей до дня вступления в силу настоящего Федерального закона) принял решение о предоставлении такого земельного участка в постоянное (бессрочное) пользование, собственность, безвозмездное срочное пользование либо заключил договор аренды такого земельного участка или договор безвозмездного срочного пользования таким земельным участком;</w:t>
      </w:r>
    </w:p>
    <w:p>
      <w:pPr>
        <w:pStyle w:val="ConsPlusNormal"/>
        <w:spacing w:before="160" w:after="0"/>
        <w:ind w:left="0" w:firstLine="540"/>
        <w:jc w:val="both"/>
        <w:rPr/>
      </w:pPr>
      <w:r>
        <w:rPr/>
        <w:t xml:space="preserve">2) в соответствии с Земельным </w:t>
      </w:r>
      <w:hyperlink r:id="rId691">
        <w:r>
          <w:rPr>
            <w:rStyle w:val="ListLabel2"/>
            <w:color w:val="0000FF"/>
          </w:rPr>
          <w:t>кодексом</w:t>
        </w:r>
      </w:hyperlink>
      <w:r>
        <w:rPr/>
        <w:t xml:space="preserve"> Российской Федерации (в редакции, действовавшей до дня вступления в силу настоящего Федерального закона) принял решение о предварительном согласовании места размещения объекта на таком земельном участке;</w:t>
      </w:r>
    </w:p>
    <w:p>
      <w:pPr>
        <w:pStyle w:val="ConsPlusNormal"/>
        <w:spacing w:before="160" w:after="0"/>
        <w:ind w:left="0" w:firstLine="540"/>
        <w:jc w:val="both"/>
        <w:rPr/>
      </w:pPr>
      <w:r>
        <w:rPr/>
        <w:t xml:space="preserve">3) разместил или опубликовал в порядке, установленном Земельным </w:t>
      </w:r>
      <w:hyperlink r:id="rId692">
        <w:r>
          <w:rPr>
            <w:rStyle w:val="ListLabel2"/>
            <w:color w:val="0000FF"/>
          </w:rPr>
          <w:t>кодексом</w:t>
        </w:r>
      </w:hyperlink>
      <w:r>
        <w:rPr/>
        <w:t xml:space="preserve"> Российской Федерации (в редакции, действовавшей до дня вступления в силу настоящего Федерального закона), извещение о проведении торгов (конкурса, аукциона) по продаже земельного участка или торгов по продаже права на заключение договора аренды земельного участка либо сообщение о приеме заявлений о предоставлении такого земельного участка без проведения торгов (конкурса, аукциона);</w:t>
      </w:r>
    </w:p>
    <w:p>
      <w:pPr>
        <w:pStyle w:val="ConsPlusNormal"/>
        <w:spacing w:before="160" w:after="0"/>
        <w:ind w:left="0" w:firstLine="540"/>
        <w:jc w:val="both"/>
        <w:rPr/>
      </w:pPr>
      <w:r>
        <w:rPr/>
        <w:t xml:space="preserve">4) опубликовал сообщение о приеме заявлений о предоставлении в аренду такого земельного участка для индивидуального жилищного строительства в соответствии со </w:t>
      </w:r>
      <w:hyperlink r:id="rId693">
        <w:r>
          <w:rPr>
            <w:rStyle w:val="ListLabel2"/>
            <w:color w:val="0000FF"/>
          </w:rPr>
          <w:t>статьей 30.1</w:t>
        </w:r>
      </w:hyperlink>
      <w:r>
        <w:rPr/>
        <w:t xml:space="preserve"> Земельного кодекса Российской Федерации (в редакции, действовавшей до дня вступления в силу настоящего Федерального закона);</w:t>
      </w:r>
    </w:p>
    <w:p>
      <w:pPr>
        <w:pStyle w:val="ConsPlusNormal"/>
        <w:spacing w:before="160" w:after="0"/>
        <w:ind w:left="0" w:firstLine="540"/>
        <w:jc w:val="both"/>
        <w:rPr/>
      </w:pPr>
      <w:r>
        <w:rPr/>
        <w:t>5) утвердил в отношении такого земельного участка схему его расположения на кадастровом плане или кадастровой карте территории в целях предоставления для целей, не связанных со строительством и (или) с эксплуатацией зданий, сооружений, или в целях предоставления для осуществления крестьянским (фермерским) хозяйством его деятельности;</w:t>
      </w:r>
    </w:p>
    <w:p>
      <w:pPr>
        <w:pStyle w:val="ConsPlusNormal"/>
        <w:spacing w:before="160" w:after="0"/>
        <w:ind w:left="0" w:firstLine="540"/>
        <w:jc w:val="both"/>
        <w:rPr/>
      </w:pPr>
      <w:r>
        <w:rPr/>
        <w:t xml:space="preserve">6) опубликовал в отношении такого земельного участка сообщение о наличии предлагаемого для передачи в аренду земельного участка из земель сельскохозяйственного назначения в соответствии с Федеральным </w:t>
      </w:r>
      <w:hyperlink r:id="rId694">
        <w:r>
          <w:rPr>
            <w:rStyle w:val="ListLabel2"/>
            <w:color w:val="0000FF"/>
          </w:rPr>
          <w:t>законом</w:t>
        </w:r>
      </w:hyperlink>
      <w:r>
        <w:rPr/>
        <w:t xml:space="preserve"> от 24 июля 2002 года N 101-ФЗ "Об обороте земель сельскохозяйственного назначения" (в редакции, действовавшей до дня вступления в силу настоящего Федерального закона).</w:t>
      </w:r>
    </w:p>
    <w:p>
      <w:pPr>
        <w:pStyle w:val="ConsPlusNormal"/>
        <w:spacing w:before="160" w:after="0"/>
        <w:ind w:left="0" w:firstLine="540"/>
        <w:jc w:val="both"/>
        <w:rPr/>
      </w:pPr>
      <w:bookmarkStart w:id="52" w:name="Par1703"/>
      <w:bookmarkEnd w:id="52"/>
      <w:r>
        <w:rPr/>
        <w:t xml:space="preserve">43. Федеральный орган исполнительной власти, осуществляющий функции по управлению федеральным имуществом, в течение пяти рабочих дней со дня принятия межведомственным коллегиальным органом, образованным в соответствии с Федеральным </w:t>
      </w:r>
      <w:hyperlink r:id="rId695">
        <w:r>
          <w:rPr>
            <w:rStyle w:val="ListLabel2"/>
            <w:color w:val="0000FF"/>
          </w:rPr>
          <w:t>законом</w:t>
        </w:r>
      </w:hyperlink>
      <w:r>
        <w:rPr/>
        <w:t xml:space="preserve"> от 24 июля 2008 года N 161-ФЗ "О содействии развитию жилищного строительства", решения, предусмотренного </w:t>
      </w:r>
      <w:hyperlink r:id="rId696">
        <w:r>
          <w:rPr>
            <w:rStyle w:val="ListLabel2"/>
            <w:color w:val="0000FF"/>
          </w:rPr>
          <w:t>подпунктом 1</w:t>
        </w:r>
      </w:hyperlink>
      <w:r>
        <w:rPr/>
        <w:t xml:space="preserve"> или </w:t>
      </w:r>
      <w:hyperlink r:id="rId697">
        <w:r>
          <w:rPr>
            <w:rStyle w:val="ListLabel2"/>
            <w:color w:val="0000FF"/>
          </w:rPr>
          <w:t>2 пункта 13 статьи 3.4</w:t>
        </w:r>
      </w:hyperlink>
      <w:r>
        <w:rPr/>
        <w:t xml:space="preserve"> Федерального закона от 25 октября 2001 года N 137-ФЗ "О введении в действие Земельного кодекса Российской Федерации" (в редакции настоящего Федерального закона), направляет копию этого решения в исполнительный орган государственной власти субъекта Российской Федерации или орган местного самоуправления.</w:t>
      </w:r>
    </w:p>
    <w:p>
      <w:pPr>
        <w:pStyle w:val="ConsPlusNormal"/>
        <w:spacing w:before="160" w:after="0"/>
        <w:ind w:left="0" w:firstLine="540"/>
        <w:jc w:val="both"/>
        <w:rPr/>
      </w:pPr>
      <w:r>
        <w:rPr/>
        <w:t xml:space="preserve">44. До 1 марта 2015 года </w:t>
      </w:r>
      <w:hyperlink r:id="rId698">
        <w:r>
          <w:rPr>
            <w:rStyle w:val="ListLabel2"/>
            <w:color w:val="0000FF"/>
          </w:rPr>
          <w:t>распоряжение</w:t>
        </w:r>
      </w:hyperlink>
      <w:r>
        <w:rPr/>
        <w:t xml:space="preserve"> земельными участками, государственная собственность на которые не разграничена и осуществление полномочий по распоряжению которыми поручено Федеральному фонду содействия развитию жилищного строительства, осуществляется им в соответствии с Земельным </w:t>
      </w:r>
      <w:hyperlink r:id="rId699">
        <w:r>
          <w:rPr>
            <w:rStyle w:val="ListLabel2"/>
            <w:color w:val="0000FF"/>
          </w:rPr>
          <w:t>кодексом</w:t>
        </w:r>
      </w:hyperlink>
      <w:r>
        <w:rPr/>
        <w:t xml:space="preserve"> Российской Федерации (в редакции, действовавшей до дня вступления в силу настоящего Федерального закона) с учетом особенностей, установленных Федеральным </w:t>
      </w:r>
      <w:hyperlink r:id="rId700">
        <w:r>
          <w:rPr>
            <w:rStyle w:val="ListLabel2"/>
            <w:color w:val="0000FF"/>
          </w:rPr>
          <w:t>законом</w:t>
        </w:r>
      </w:hyperlink>
      <w:r>
        <w:rPr/>
        <w:t xml:space="preserve"> от 24 июля 2008 года N 161-ФЗ "О содействии развитию жилищного строительства".</w:t>
      </w:r>
    </w:p>
    <w:p>
      <w:pPr>
        <w:pStyle w:val="ConsPlusNormal"/>
        <w:spacing w:before="160" w:after="0"/>
        <w:ind w:left="0" w:firstLine="540"/>
        <w:jc w:val="both"/>
        <w:rPr/>
      </w:pPr>
      <w:r>
        <w:rPr/>
        <w:t xml:space="preserve">45. До 1 марта 2015 года прилагаемые к решениям образованного в соответствии с Федеральным </w:t>
      </w:r>
      <w:hyperlink r:id="rId701">
        <w:r>
          <w:rPr>
            <w:rStyle w:val="ListLabel2"/>
            <w:color w:val="0000FF"/>
          </w:rPr>
          <w:t>законом</w:t>
        </w:r>
      </w:hyperlink>
      <w:r>
        <w:rPr/>
        <w:t xml:space="preserve"> от 24 июля 2008 года N 161-ФЗ "О содействии развитию жилищного строительства" межведомственного коллегиального органа схемы расположения земельных участков, которые могут быть образованы из земельных участков, находящихся в федеральной собственности, или земельных участков, государственная собственность на которые не разграничена, на кадастровом плане или кадастровой карте территории утверждаются органами государственной власти субъектов Российской Федерации, если данные схемы не были утверждены в соответствии с </w:t>
      </w:r>
      <w:hyperlink r:id="rId702">
        <w:r>
          <w:rPr>
            <w:rStyle w:val="ListLabel2"/>
            <w:color w:val="0000FF"/>
          </w:rPr>
          <w:t>подпунктом 1 пункта 4 статьи 3.4</w:t>
        </w:r>
      </w:hyperlink>
      <w:r>
        <w:rPr/>
        <w:t xml:space="preserve"> Федерального закона от 25 октября 2001 года N 137-ФЗ "О введении в действие Земельного кодекса Российской Федерации" (в редакции настоящего Федерального закона) органами государственной власти субъектов Российской Федерации или органами местного самоуправления, уполномоченными на распоряжение земельными участками, государственная собственность на которые не разграничена.</w:t>
      </w:r>
    </w:p>
    <w:p>
      <w:pPr>
        <w:pStyle w:val="ConsPlusNormal"/>
        <w:spacing w:before="160" w:after="0"/>
        <w:ind w:left="0" w:firstLine="540"/>
        <w:jc w:val="both"/>
        <w:rPr/>
      </w:pPr>
      <w:bookmarkStart w:id="53" w:name="Par1706"/>
      <w:bookmarkEnd w:id="53"/>
      <w:r>
        <w:rPr/>
        <w:t xml:space="preserve">46. До 1 июня 2015 года к решениям межведомственного коллегиального органа, предусмотренным </w:t>
      </w:r>
      <w:hyperlink r:id="rId703">
        <w:r>
          <w:rPr>
            <w:rStyle w:val="ListLabel2"/>
            <w:color w:val="0000FF"/>
          </w:rPr>
          <w:t>частью 1 статьи 12</w:t>
        </w:r>
      </w:hyperlink>
      <w:r>
        <w:rPr/>
        <w:t xml:space="preserve"> Федерального закона от 24 июля 2008 года N 161-ФЗ "О содействии развитию жилищного строительства", прилагаются утвержденные субъектом Российской Федерации и предусмотренные Федеральным </w:t>
      </w:r>
      <w:hyperlink r:id="rId704">
        <w:r>
          <w:rPr>
            <w:rStyle w:val="ListLabel2"/>
            <w:color w:val="0000FF"/>
          </w:rPr>
          <w:t>законом</w:t>
        </w:r>
      </w:hyperlink>
      <w:r>
        <w:rPr/>
        <w:t xml:space="preserve"> от 24 июля 2008 года N 161-ФЗ "О содействии развитию жилищного строительства" (в редакции, действовавшей до дня вступления в силу настоящего Федерального закона) схемы расположения земельных участков, которые могут быть образованы из находящихся в федеральной собственности земельных участков, на кадастровом плане или кадастровой карте соответствующей территории либо подготовленная в соответствии с Земельным </w:t>
      </w:r>
      <w:hyperlink r:id="rId705">
        <w:r>
          <w:rPr>
            <w:rStyle w:val="ListLabel2"/>
            <w:color w:val="0000FF"/>
          </w:rPr>
          <w:t>кодексом</w:t>
        </w:r>
      </w:hyperlink>
      <w:r>
        <w:rPr/>
        <w:t xml:space="preserve"> Российской Федерации (в редакции настоящего Федерального закона) схема расположения земельного участка или земельных участков на кадастровом плане территории.</w:t>
      </w:r>
    </w:p>
    <w:p>
      <w:pPr>
        <w:pStyle w:val="ConsPlusNormal"/>
        <w:ind w:left="0" w:hanging="0"/>
        <w:jc w:val="both"/>
        <w:rPr/>
      </w:pPr>
      <w:r>
        <w:rPr/>
      </w:r>
    </w:p>
    <w:p>
      <w:pPr>
        <w:pStyle w:val="ConsPlusNormal"/>
        <w:numPr>
          <w:ilvl w:val="0"/>
          <w:numId w:val="0"/>
        </w:numPr>
        <w:ind w:left="0" w:firstLine="540"/>
        <w:jc w:val="both"/>
        <w:outlineLvl w:val="0"/>
        <w:rPr/>
      </w:pPr>
      <w:r>
        <w:rPr>
          <w:b/>
        </w:rPr>
        <w:t>Статья 35</w:t>
      </w:r>
    </w:p>
    <w:p>
      <w:pPr>
        <w:pStyle w:val="ConsPlusNormal"/>
        <w:ind w:left="0" w:hanging="0"/>
        <w:jc w:val="both"/>
        <w:rPr/>
      </w:pPr>
      <w:r>
        <w:rPr/>
      </w:r>
    </w:p>
    <w:p>
      <w:pPr>
        <w:pStyle w:val="ConsPlusNormal"/>
        <w:ind w:left="0" w:firstLine="540"/>
        <w:jc w:val="both"/>
        <w:rPr/>
      </w:pPr>
      <w:r>
        <w:rPr/>
        <w:t>1. Настоящий Федеральный закон вступает в силу с 1 марта 2015 года, за исключением положений, для которых настоящей статьей установлен иной срок вступления их в силу.</w:t>
      </w:r>
    </w:p>
    <w:p>
      <w:pPr>
        <w:pStyle w:val="ConsPlusNormal"/>
        <w:spacing w:before="160" w:after="0"/>
        <w:ind w:left="0" w:firstLine="540"/>
        <w:jc w:val="both"/>
        <w:rPr/>
      </w:pPr>
      <w:r>
        <w:rPr/>
        <w:t xml:space="preserve">2. </w:t>
      </w:r>
      <w:hyperlink w:anchor="Par1043">
        <w:r>
          <w:rPr>
            <w:rStyle w:val="ListLabel2"/>
            <w:color w:val="0000FF"/>
          </w:rPr>
          <w:t>Пункты 1</w:t>
        </w:r>
      </w:hyperlink>
      <w:r>
        <w:rPr/>
        <w:t xml:space="preserve">, </w:t>
      </w:r>
      <w:hyperlink w:anchor="Par1043">
        <w:r>
          <w:rPr>
            <w:rStyle w:val="ListLabel2"/>
            <w:color w:val="0000FF"/>
          </w:rPr>
          <w:t>2</w:t>
        </w:r>
      </w:hyperlink>
      <w:r>
        <w:rPr/>
        <w:t xml:space="preserve">, </w:t>
      </w:r>
      <w:hyperlink w:anchor="Par1043">
        <w:r>
          <w:rPr>
            <w:rStyle w:val="ListLabel2"/>
            <w:color w:val="0000FF"/>
          </w:rPr>
          <w:t>подпункт "в" пункта 4</w:t>
        </w:r>
      </w:hyperlink>
      <w:r>
        <w:rPr/>
        <w:t xml:space="preserve">, </w:t>
      </w:r>
      <w:hyperlink w:anchor="Par1043">
        <w:r>
          <w:rPr>
            <w:rStyle w:val="ListLabel2"/>
            <w:color w:val="0000FF"/>
          </w:rPr>
          <w:t>пункты 5</w:t>
        </w:r>
      </w:hyperlink>
      <w:r>
        <w:rPr/>
        <w:t xml:space="preserve"> и </w:t>
      </w:r>
      <w:hyperlink w:anchor="Par1043">
        <w:r>
          <w:rPr>
            <w:rStyle w:val="ListLabel2"/>
            <w:color w:val="0000FF"/>
          </w:rPr>
          <w:t>6 статьи 5</w:t>
        </w:r>
      </w:hyperlink>
      <w:r>
        <w:rPr/>
        <w:t xml:space="preserve">, </w:t>
      </w:r>
      <w:hyperlink w:anchor="Par1045">
        <w:r>
          <w:rPr>
            <w:rStyle w:val="ListLabel2"/>
            <w:color w:val="0000FF"/>
          </w:rPr>
          <w:t>подпункт "в" пункта 5 статьи 6</w:t>
        </w:r>
      </w:hyperlink>
      <w:r>
        <w:rPr/>
        <w:t xml:space="preserve">, </w:t>
      </w:r>
      <w:hyperlink w:anchor="Par1097">
        <w:r>
          <w:rPr>
            <w:rStyle w:val="ListLabel2"/>
            <w:color w:val="0000FF"/>
          </w:rPr>
          <w:t>подпункты "е"</w:t>
        </w:r>
      </w:hyperlink>
      <w:r>
        <w:rPr/>
        <w:t xml:space="preserve"> и </w:t>
      </w:r>
      <w:hyperlink w:anchor="Par1100">
        <w:r>
          <w:rPr>
            <w:rStyle w:val="ListLabel2"/>
            <w:color w:val="0000FF"/>
          </w:rPr>
          <w:t>"ж" пункта 1</w:t>
        </w:r>
      </w:hyperlink>
      <w:r>
        <w:rPr/>
        <w:t xml:space="preserve">, </w:t>
      </w:r>
      <w:hyperlink w:anchor="Par1136">
        <w:r>
          <w:rPr>
            <w:rStyle w:val="ListLabel2"/>
            <w:color w:val="0000FF"/>
          </w:rPr>
          <w:t>пункт 5 статьи 11</w:t>
        </w:r>
      </w:hyperlink>
      <w:r>
        <w:rPr/>
        <w:t xml:space="preserve">, </w:t>
      </w:r>
      <w:hyperlink w:anchor="Par1317">
        <w:r>
          <w:rPr>
            <w:rStyle w:val="ListLabel2"/>
            <w:color w:val="0000FF"/>
          </w:rPr>
          <w:t>пункты 1</w:t>
        </w:r>
      </w:hyperlink>
      <w:r>
        <w:rPr/>
        <w:t xml:space="preserve">, </w:t>
      </w:r>
      <w:hyperlink w:anchor="Par1318">
        <w:r>
          <w:rPr>
            <w:rStyle w:val="ListLabel2"/>
            <w:color w:val="0000FF"/>
          </w:rPr>
          <w:t>2</w:t>
        </w:r>
      </w:hyperlink>
      <w:r>
        <w:rPr/>
        <w:t xml:space="preserve"> и </w:t>
      </w:r>
      <w:hyperlink w:anchor="Par1323">
        <w:r>
          <w:rPr>
            <w:rStyle w:val="ListLabel2"/>
            <w:color w:val="0000FF"/>
          </w:rPr>
          <w:t>4 статьи 19</w:t>
        </w:r>
      </w:hyperlink>
      <w:r>
        <w:rPr/>
        <w:t xml:space="preserve">, </w:t>
      </w:r>
      <w:hyperlink w:anchor="Par1394">
        <w:r>
          <w:rPr>
            <w:rStyle w:val="ListLabel2"/>
            <w:color w:val="0000FF"/>
          </w:rPr>
          <w:t>абзацы четырнадцатый</w:t>
        </w:r>
      </w:hyperlink>
      <w:r>
        <w:rPr/>
        <w:t xml:space="preserve"> - </w:t>
      </w:r>
      <w:hyperlink w:anchor="Par1396">
        <w:r>
          <w:rPr>
            <w:rStyle w:val="ListLabel2"/>
            <w:color w:val="0000FF"/>
          </w:rPr>
          <w:t>шестнадцатый подпункта "б"</w:t>
        </w:r>
      </w:hyperlink>
      <w:r>
        <w:rPr/>
        <w:t xml:space="preserve">, </w:t>
      </w:r>
      <w:hyperlink w:anchor="Par1398">
        <w:r>
          <w:rPr>
            <w:rStyle w:val="ListLabel2"/>
            <w:color w:val="0000FF"/>
          </w:rPr>
          <w:t>подпункт "г" пункта 1</w:t>
        </w:r>
      </w:hyperlink>
      <w:r>
        <w:rPr/>
        <w:t xml:space="preserve">, </w:t>
      </w:r>
      <w:hyperlink w:anchor="Par1400">
        <w:r>
          <w:rPr>
            <w:rStyle w:val="ListLabel2"/>
            <w:color w:val="0000FF"/>
          </w:rPr>
          <w:t>абзац девятый подпункта "а"</w:t>
        </w:r>
      </w:hyperlink>
      <w:r>
        <w:rPr/>
        <w:t xml:space="preserve">, </w:t>
      </w:r>
      <w:hyperlink w:anchor="Par1400">
        <w:r>
          <w:rPr>
            <w:rStyle w:val="ListLabel2"/>
            <w:color w:val="0000FF"/>
          </w:rPr>
          <w:t>абзацы четвертый</w:t>
        </w:r>
      </w:hyperlink>
      <w:r>
        <w:rPr/>
        <w:t xml:space="preserve"> и </w:t>
      </w:r>
      <w:hyperlink w:anchor="Par1400">
        <w:r>
          <w:rPr>
            <w:rStyle w:val="ListLabel2"/>
            <w:color w:val="0000FF"/>
          </w:rPr>
          <w:t>пятый подпункта "б"</w:t>
        </w:r>
      </w:hyperlink>
      <w:r>
        <w:rPr/>
        <w:t xml:space="preserve">, </w:t>
      </w:r>
      <w:hyperlink w:anchor="Par1400">
        <w:r>
          <w:rPr>
            <w:rStyle w:val="ListLabel2"/>
            <w:color w:val="0000FF"/>
          </w:rPr>
          <w:t>подпункты "в"</w:t>
        </w:r>
      </w:hyperlink>
      <w:r>
        <w:rPr/>
        <w:t xml:space="preserve"> и </w:t>
      </w:r>
      <w:hyperlink w:anchor="Par1400">
        <w:r>
          <w:rPr>
            <w:rStyle w:val="ListLabel2"/>
            <w:color w:val="0000FF"/>
          </w:rPr>
          <w:t>"г" пункта 2</w:t>
        </w:r>
      </w:hyperlink>
      <w:r>
        <w:rPr/>
        <w:t xml:space="preserve">, </w:t>
      </w:r>
      <w:hyperlink w:anchor="Par1401">
        <w:r>
          <w:rPr>
            <w:rStyle w:val="ListLabel2"/>
            <w:color w:val="0000FF"/>
          </w:rPr>
          <w:t>абзац третий подпункта "а"</w:t>
        </w:r>
      </w:hyperlink>
      <w:r>
        <w:rPr/>
        <w:t xml:space="preserve">, </w:t>
      </w:r>
      <w:hyperlink w:anchor="Par1401">
        <w:r>
          <w:rPr>
            <w:rStyle w:val="ListLabel2"/>
            <w:color w:val="0000FF"/>
          </w:rPr>
          <w:t>абзац второй подпункта "б"</w:t>
        </w:r>
      </w:hyperlink>
      <w:r>
        <w:rPr/>
        <w:t xml:space="preserve">, </w:t>
      </w:r>
      <w:hyperlink w:anchor="Par1401">
        <w:r>
          <w:rPr>
            <w:rStyle w:val="ListLabel2"/>
            <w:color w:val="0000FF"/>
          </w:rPr>
          <w:t>абзац второй подпункта "в"</w:t>
        </w:r>
      </w:hyperlink>
      <w:r>
        <w:rPr/>
        <w:t xml:space="preserve">, </w:t>
      </w:r>
      <w:hyperlink w:anchor="Par1401">
        <w:r>
          <w:rPr>
            <w:rStyle w:val="ListLabel2"/>
            <w:color w:val="0000FF"/>
          </w:rPr>
          <w:t>абзацы третий</w:t>
        </w:r>
      </w:hyperlink>
      <w:r>
        <w:rPr/>
        <w:t xml:space="preserve"> и </w:t>
      </w:r>
      <w:hyperlink w:anchor="Par1401">
        <w:r>
          <w:rPr>
            <w:rStyle w:val="ListLabel2"/>
            <w:color w:val="0000FF"/>
          </w:rPr>
          <w:t>пятый подпункта "г"</w:t>
        </w:r>
      </w:hyperlink>
      <w:r>
        <w:rPr/>
        <w:t xml:space="preserve">, </w:t>
      </w:r>
      <w:hyperlink w:anchor="Par1401">
        <w:r>
          <w:rPr>
            <w:rStyle w:val="ListLabel2"/>
            <w:color w:val="0000FF"/>
          </w:rPr>
          <w:t>абзац второй подпункта "д"</w:t>
        </w:r>
      </w:hyperlink>
      <w:r>
        <w:rPr/>
        <w:t xml:space="preserve">, </w:t>
      </w:r>
      <w:hyperlink w:anchor="Par1401">
        <w:r>
          <w:rPr>
            <w:rStyle w:val="ListLabel2"/>
            <w:color w:val="0000FF"/>
          </w:rPr>
          <w:t>абзац второй подпункта "е"</w:t>
        </w:r>
      </w:hyperlink>
      <w:r>
        <w:rPr/>
        <w:t xml:space="preserve">, </w:t>
      </w:r>
      <w:hyperlink w:anchor="Par1401">
        <w:r>
          <w:rPr>
            <w:rStyle w:val="ListLabel2"/>
            <w:color w:val="0000FF"/>
          </w:rPr>
          <w:t>абзац второй подпункта "ж"</w:t>
        </w:r>
      </w:hyperlink>
      <w:r>
        <w:rPr/>
        <w:t xml:space="preserve">, </w:t>
      </w:r>
      <w:hyperlink w:anchor="Par1401">
        <w:r>
          <w:rPr>
            <w:rStyle w:val="ListLabel2"/>
            <w:color w:val="0000FF"/>
          </w:rPr>
          <w:t>абзац второй подпункта "и"</w:t>
        </w:r>
      </w:hyperlink>
      <w:r>
        <w:rPr/>
        <w:t xml:space="preserve">, </w:t>
      </w:r>
      <w:hyperlink w:anchor="Par1401">
        <w:r>
          <w:rPr>
            <w:rStyle w:val="ListLabel2"/>
            <w:color w:val="0000FF"/>
          </w:rPr>
          <w:t>абзацы второй</w:t>
        </w:r>
      </w:hyperlink>
      <w:r>
        <w:rPr/>
        <w:t xml:space="preserve"> и </w:t>
      </w:r>
      <w:hyperlink w:anchor="Par1401">
        <w:r>
          <w:rPr>
            <w:rStyle w:val="ListLabel2"/>
            <w:color w:val="0000FF"/>
          </w:rPr>
          <w:t>четвертый подпункта "к"</w:t>
        </w:r>
      </w:hyperlink>
      <w:r>
        <w:rPr/>
        <w:t xml:space="preserve">, </w:t>
      </w:r>
      <w:hyperlink w:anchor="Par1401">
        <w:r>
          <w:rPr>
            <w:rStyle w:val="ListLabel2"/>
            <w:color w:val="0000FF"/>
          </w:rPr>
          <w:t>подпункты "л"</w:t>
        </w:r>
      </w:hyperlink>
      <w:r>
        <w:rPr/>
        <w:t xml:space="preserve"> и </w:t>
      </w:r>
      <w:hyperlink w:anchor="Par1401">
        <w:r>
          <w:rPr>
            <w:rStyle w:val="ListLabel2"/>
            <w:color w:val="0000FF"/>
          </w:rPr>
          <w:t>"м"</w:t>
        </w:r>
      </w:hyperlink>
      <w:r>
        <w:rPr/>
        <w:t xml:space="preserve">, </w:t>
      </w:r>
      <w:hyperlink w:anchor="Par1401">
        <w:r>
          <w:rPr>
            <w:rStyle w:val="ListLabel2"/>
            <w:color w:val="0000FF"/>
          </w:rPr>
          <w:t>абзацы третий</w:t>
        </w:r>
      </w:hyperlink>
      <w:r>
        <w:rPr/>
        <w:t xml:space="preserve"> и </w:t>
      </w:r>
      <w:hyperlink w:anchor="Par1401">
        <w:r>
          <w:rPr>
            <w:rStyle w:val="ListLabel2"/>
            <w:color w:val="0000FF"/>
          </w:rPr>
          <w:t>пятый подпункта "н" пункта 3</w:t>
        </w:r>
      </w:hyperlink>
      <w:r>
        <w:rPr/>
        <w:t xml:space="preserve">, </w:t>
      </w:r>
      <w:hyperlink w:anchor="Par1401">
        <w:r>
          <w:rPr>
            <w:rStyle w:val="ListLabel2"/>
            <w:color w:val="0000FF"/>
          </w:rPr>
          <w:t>абзац третий подпункта "а"</w:t>
        </w:r>
      </w:hyperlink>
      <w:r>
        <w:rPr/>
        <w:t xml:space="preserve">, </w:t>
      </w:r>
      <w:hyperlink w:anchor="Par1401">
        <w:r>
          <w:rPr>
            <w:rStyle w:val="ListLabel2"/>
            <w:color w:val="0000FF"/>
          </w:rPr>
          <w:t>абзац третий</w:t>
        </w:r>
      </w:hyperlink>
      <w:r>
        <w:rPr/>
        <w:t xml:space="preserve"> и </w:t>
      </w:r>
      <w:hyperlink w:anchor="Par1401">
        <w:r>
          <w:rPr>
            <w:rStyle w:val="ListLabel2"/>
            <w:color w:val="0000FF"/>
          </w:rPr>
          <w:t>пятый подпункта "б"</w:t>
        </w:r>
      </w:hyperlink>
      <w:r>
        <w:rPr/>
        <w:t xml:space="preserve">, </w:t>
      </w:r>
      <w:hyperlink w:anchor="Par1401">
        <w:r>
          <w:rPr>
            <w:rStyle w:val="ListLabel2"/>
            <w:color w:val="0000FF"/>
          </w:rPr>
          <w:t>абзац второй подпункта "в"</w:t>
        </w:r>
      </w:hyperlink>
      <w:r>
        <w:rPr/>
        <w:t xml:space="preserve">, </w:t>
      </w:r>
      <w:hyperlink w:anchor="Par1401">
        <w:r>
          <w:rPr>
            <w:rStyle w:val="ListLabel2"/>
            <w:color w:val="0000FF"/>
          </w:rPr>
          <w:t>абзац второй подпункта "г"</w:t>
        </w:r>
      </w:hyperlink>
      <w:r>
        <w:rPr/>
        <w:t xml:space="preserve">, </w:t>
      </w:r>
      <w:hyperlink w:anchor="Par1401">
        <w:r>
          <w:rPr>
            <w:rStyle w:val="ListLabel2"/>
            <w:color w:val="0000FF"/>
          </w:rPr>
          <w:t>абзац третий подпункта "д"</w:t>
        </w:r>
      </w:hyperlink>
      <w:r>
        <w:rPr/>
        <w:t xml:space="preserve">, </w:t>
      </w:r>
      <w:hyperlink w:anchor="Par1401">
        <w:r>
          <w:rPr>
            <w:rStyle w:val="ListLabel2"/>
            <w:color w:val="0000FF"/>
          </w:rPr>
          <w:t>абзац второй подпункта "ж"</w:t>
        </w:r>
      </w:hyperlink>
      <w:r>
        <w:rPr/>
        <w:t xml:space="preserve">, </w:t>
      </w:r>
      <w:hyperlink w:anchor="Par1401">
        <w:r>
          <w:rPr>
            <w:rStyle w:val="ListLabel2"/>
            <w:color w:val="0000FF"/>
          </w:rPr>
          <w:t>подпункты "з"</w:t>
        </w:r>
      </w:hyperlink>
      <w:r>
        <w:rPr/>
        <w:t xml:space="preserve"> и </w:t>
      </w:r>
      <w:hyperlink w:anchor="Par1401">
        <w:r>
          <w:rPr>
            <w:rStyle w:val="ListLabel2"/>
            <w:color w:val="0000FF"/>
          </w:rPr>
          <w:t>"и" пункта 4</w:t>
        </w:r>
      </w:hyperlink>
      <w:r>
        <w:rPr/>
        <w:t xml:space="preserve">, </w:t>
      </w:r>
      <w:hyperlink w:anchor="Par1402">
        <w:r>
          <w:rPr>
            <w:rStyle w:val="ListLabel2"/>
            <w:color w:val="0000FF"/>
          </w:rPr>
          <w:t>пункт 5</w:t>
        </w:r>
      </w:hyperlink>
      <w:r>
        <w:rPr/>
        <w:t xml:space="preserve">, </w:t>
      </w:r>
      <w:hyperlink w:anchor="Par1404">
        <w:r>
          <w:rPr>
            <w:rStyle w:val="ListLabel2"/>
            <w:color w:val="0000FF"/>
          </w:rPr>
          <w:t>подпункты "а"</w:t>
        </w:r>
      </w:hyperlink>
      <w:r>
        <w:rPr/>
        <w:t xml:space="preserve"> - </w:t>
      </w:r>
      <w:hyperlink w:anchor="Par1414">
        <w:r>
          <w:rPr>
            <w:rStyle w:val="ListLabel2"/>
            <w:color w:val="0000FF"/>
          </w:rPr>
          <w:t>"ж"</w:t>
        </w:r>
      </w:hyperlink>
      <w:r>
        <w:rPr/>
        <w:t xml:space="preserve">, </w:t>
      </w:r>
      <w:hyperlink w:anchor="Par1417">
        <w:r>
          <w:rPr>
            <w:rStyle w:val="ListLabel2"/>
            <w:color w:val="0000FF"/>
          </w:rPr>
          <w:t>абзац третий подпункта "з"</w:t>
        </w:r>
      </w:hyperlink>
      <w:r>
        <w:rPr/>
        <w:t xml:space="preserve">, </w:t>
      </w:r>
      <w:hyperlink w:anchor="Par1418">
        <w:r>
          <w:rPr>
            <w:rStyle w:val="ListLabel2"/>
            <w:color w:val="0000FF"/>
          </w:rPr>
          <w:t>подпункты "и"</w:t>
        </w:r>
      </w:hyperlink>
      <w:r>
        <w:rPr/>
        <w:t xml:space="preserve">, </w:t>
      </w:r>
      <w:hyperlink w:anchor="Par1419">
        <w:r>
          <w:rPr>
            <w:rStyle w:val="ListLabel2"/>
            <w:color w:val="0000FF"/>
          </w:rPr>
          <w:t>"к"</w:t>
        </w:r>
      </w:hyperlink>
      <w:r>
        <w:rPr/>
        <w:t xml:space="preserve">, </w:t>
      </w:r>
      <w:hyperlink w:anchor="Par1422">
        <w:r>
          <w:rPr>
            <w:rStyle w:val="ListLabel2"/>
            <w:color w:val="0000FF"/>
          </w:rPr>
          <w:t>абзац третий подпункта "л"</w:t>
        </w:r>
      </w:hyperlink>
      <w:r>
        <w:rPr/>
        <w:t xml:space="preserve">, </w:t>
      </w:r>
      <w:hyperlink w:anchor="Par1424">
        <w:r>
          <w:rPr>
            <w:rStyle w:val="ListLabel2"/>
            <w:color w:val="0000FF"/>
          </w:rPr>
          <w:t>подпункты "м"</w:t>
        </w:r>
      </w:hyperlink>
      <w:r>
        <w:rPr/>
        <w:t xml:space="preserve">, </w:t>
      </w:r>
      <w:hyperlink w:anchor="Par1426">
        <w:r>
          <w:rPr>
            <w:rStyle w:val="ListLabel2"/>
            <w:color w:val="0000FF"/>
          </w:rPr>
          <w:t>"н"</w:t>
        </w:r>
      </w:hyperlink>
      <w:r>
        <w:rPr/>
        <w:t xml:space="preserve">, </w:t>
      </w:r>
      <w:hyperlink w:anchor="Par1428">
        <w:r>
          <w:rPr>
            <w:rStyle w:val="ListLabel2"/>
            <w:color w:val="0000FF"/>
          </w:rPr>
          <w:t>"п"</w:t>
        </w:r>
      </w:hyperlink>
      <w:r>
        <w:rPr/>
        <w:t xml:space="preserve">, </w:t>
      </w:r>
      <w:hyperlink w:anchor="Par1431">
        <w:r>
          <w:rPr>
            <w:rStyle w:val="ListLabel2"/>
            <w:color w:val="0000FF"/>
          </w:rPr>
          <w:t>абзацы второй</w:t>
        </w:r>
      </w:hyperlink>
      <w:r>
        <w:rPr/>
        <w:t xml:space="preserve">, </w:t>
      </w:r>
      <w:hyperlink w:anchor="Par1433">
        <w:r>
          <w:rPr>
            <w:rStyle w:val="ListLabel2"/>
            <w:color w:val="0000FF"/>
          </w:rPr>
          <w:t>шестой</w:t>
        </w:r>
      </w:hyperlink>
      <w:r>
        <w:rPr/>
        <w:t xml:space="preserve"> - </w:t>
      </w:r>
      <w:hyperlink w:anchor="Par1435">
        <w:r>
          <w:rPr>
            <w:rStyle w:val="ListLabel2"/>
            <w:color w:val="0000FF"/>
          </w:rPr>
          <w:t>восьмой подпункта "р" пункта 6</w:t>
        </w:r>
      </w:hyperlink>
      <w:r>
        <w:rPr/>
        <w:t xml:space="preserve">, </w:t>
      </w:r>
      <w:hyperlink w:anchor="Par1438">
        <w:r>
          <w:rPr>
            <w:rStyle w:val="ListLabel2"/>
            <w:color w:val="0000FF"/>
          </w:rPr>
          <w:t>подпункты "а"</w:t>
        </w:r>
      </w:hyperlink>
      <w:r>
        <w:rPr/>
        <w:t xml:space="preserve"> - </w:t>
      </w:r>
      <w:hyperlink w:anchor="Par1444">
        <w:r>
          <w:rPr>
            <w:rStyle w:val="ListLabel2"/>
            <w:color w:val="0000FF"/>
          </w:rPr>
          <w:t>"в"</w:t>
        </w:r>
      </w:hyperlink>
      <w:r>
        <w:rPr/>
        <w:t xml:space="preserve"> и </w:t>
      </w:r>
      <w:hyperlink w:anchor="Par1451">
        <w:r>
          <w:rPr>
            <w:rStyle w:val="ListLabel2"/>
            <w:color w:val="0000FF"/>
          </w:rPr>
          <w:t>"д" пункта 7</w:t>
        </w:r>
      </w:hyperlink>
      <w:r>
        <w:rPr/>
        <w:t xml:space="preserve">, </w:t>
      </w:r>
      <w:hyperlink w:anchor="Par1459">
        <w:r>
          <w:rPr>
            <w:rStyle w:val="ListLabel2"/>
            <w:color w:val="0000FF"/>
          </w:rPr>
          <w:t>подпункт "а"</w:t>
        </w:r>
      </w:hyperlink>
      <w:r>
        <w:rPr/>
        <w:t xml:space="preserve">, </w:t>
      </w:r>
      <w:hyperlink w:anchor="Par1461">
        <w:r>
          <w:rPr>
            <w:rStyle w:val="ListLabel2"/>
            <w:color w:val="0000FF"/>
          </w:rPr>
          <w:t>абзацы второй</w:t>
        </w:r>
      </w:hyperlink>
      <w:r>
        <w:rPr/>
        <w:t xml:space="preserve">, </w:t>
      </w:r>
      <w:hyperlink w:anchor="Par1462">
        <w:r>
          <w:rPr>
            <w:rStyle w:val="ListLabel2"/>
            <w:color w:val="0000FF"/>
          </w:rPr>
          <w:t>третий</w:t>
        </w:r>
      </w:hyperlink>
      <w:r>
        <w:rPr/>
        <w:t xml:space="preserve">, </w:t>
      </w:r>
      <w:hyperlink w:anchor="Par1464">
        <w:r>
          <w:rPr>
            <w:rStyle w:val="ListLabel2"/>
            <w:color w:val="0000FF"/>
          </w:rPr>
          <w:t>шестой</w:t>
        </w:r>
      </w:hyperlink>
      <w:r>
        <w:rPr/>
        <w:t xml:space="preserve"> и </w:t>
      </w:r>
      <w:hyperlink w:anchor="Par1465">
        <w:r>
          <w:rPr>
            <w:rStyle w:val="ListLabel2"/>
            <w:color w:val="0000FF"/>
          </w:rPr>
          <w:t>седьмой подпункта "б"</w:t>
        </w:r>
      </w:hyperlink>
      <w:r>
        <w:rPr/>
        <w:t xml:space="preserve">, </w:t>
      </w:r>
      <w:hyperlink w:anchor="Par1466">
        <w:r>
          <w:rPr>
            <w:rStyle w:val="ListLabel2"/>
            <w:color w:val="0000FF"/>
          </w:rPr>
          <w:t>подпункты "в"</w:t>
        </w:r>
      </w:hyperlink>
      <w:r>
        <w:rPr/>
        <w:t xml:space="preserve"> - </w:t>
      </w:r>
      <w:hyperlink w:anchor="Par1471">
        <w:r>
          <w:rPr>
            <w:rStyle w:val="ListLabel2"/>
            <w:color w:val="0000FF"/>
          </w:rPr>
          <w:t>"д" пункта 11</w:t>
        </w:r>
      </w:hyperlink>
      <w:r>
        <w:rPr/>
        <w:t xml:space="preserve">, </w:t>
      </w:r>
      <w:hyperlink w:anchor="Par1472">
        <w:r>
          <w:rPr>
            <w:rStyle w:val="ListLabel2"/>
            <w:color w:val="0000FF"/>
          </w:rPr>
          <w:t>пункт 12</w:t>
        </w:r>
      </w:hyperlink>
      <w:r>
        <w:rPr/>
        <w:t xml:space="preserve">, </w:t>
      </w:r>
      <w:hyperlink w:anchor="Par1477">
        <w:r>
          <w:rPr>
            <w:rStyle w:val="ListLabel2"/>
            <w:color w:val="0000FF"/>
          </w:rPr>
          <w:t>абзацы третий</w:t>
        </w:r>
      </w:hyperlink>
      <w:r>
        <w:rPr/>
        <w:t xml:space="preserve"> - </w:t>
      </w:r>
      <w:hyperlink w:anchor="Par1482">
        <w:r>
          <w:rPr>
            <w:rStyle w:val="ListLabel2"/>
            <w:color w:val="0000FF"/>
          </w:rPr>
          <w:t>восьмой подпункта "в" пункта 13</w:t>
        </w:r>
      </w:hyperlink>
      <w:r>
        <w:rPr/>
        <w:t xml:space="preserve">, </w:t>
      </w:r>
      <w:hyperlink w:anchor="Par1489">
        <w:r>
          <w:rPr>
            <w:rStyle w:val="ListLabel2"/>
            <w:color w:val="0000FF"/>
          </w:rPr>
          <w:t>абзац третий подпункта "а"</w:t>
        </w:r>
      </w:hyperlink>
      <w:r>
        <w:rPr/>
        <w:t xml:space="preserve"> и </w:t>
      </w:r>
      <w:hyperlink w:anchor="Par1491">
        <w:r>
          <w:rPr>
            <w:rStyle w:val="ListLabel2"/>
            <w:color w:val="0000FF"/>
          </w:rPr>
          <w:t>подпункт "в" пункта 20</w:t>
        </w:r>
      </w:hyperlink>
      <w:r>
        <w:rPr/>
        <w:t xml:space="preserve">, </w:t>
      </w:r>
      <w:hyperlink w:anchor="Par1498">
        <w:r>
          <w:rPr>
            <w:rStyle w:val="ListLabel2"/>
            <w:color w:val="0000FF"/>
          </w:rPr>
          <w:t>пункт 21 статьи 27</w:t>
        </w:r>
      </w:hyperlink>
      <w:r>
        <w:rPr/>
        <w:t xml:space="preserve">, </w:t>
      </w:r>
      <w:hyperlink w:anchor="Par1671">
        <w:r>
          <w:rPr>
            <w:rStyle w:val="ListLabel2"/>
            <w:color w:val="0000FF"/>
          </w:rPr>
          <w:t>части 37</w:t>
        </w:r>
      </w:hyperlink>
      <w:r>
        <w:rPr/>
        <w:t xml:space="preserve"> - </w:t>
      </w:r>
      <w:hyperlink w:anchor="Par1706">
        <w:r>
          <w:rPr>
            <w:rStyle w:val="ListLabel2"/>
            <w:color w:val="0000FF"/>
          </w:rPr>
          <w:t>46 статьи 34</w:t>
        </w:r>
      </w:hyperlink>
      <w:r>
        <w:rPr/>
        <w:t xml:space="preserve"> настоящего Федерального закона вступают в силу со дня официального опубликования настоящего Федерального закона.</w:t>
      </w:r>
    </w:p>
    <w:p>
      <w:pPr>
        <w:pStyle w:val="ConsPlusNormal"/>
        <w:ind w:left="0" w:hanging="0"/>
        <w:jc w:val="both"/>
        <w:rPr/>
      </w:pPr>
      <w:r>
        <w:rPr/>
      </w:r>
    </w:p>
    <w:p>
      <w:pPr>
        <w:pStyle w:val="ConsPlusNormal"/>
        <w:ind w:left="0" w:hanging="0"/>
        <w:jc w:val="right"/>
        <w:rPr/>
      </w:pPr>
      <w:r>
        <w:rPr/>
        <w:t>Президент</w:t>
      </w:r>
    </w:p>
    <w:p>
      <w:pPr>
        <w:pStyle w:val="ConsPlusNormal"/>
        <w:ind w:left="0" w:hanging="0"/>
        <w:jc w:val="right"/>
        <w:rPr/>
      </w:pPr>
      <w:r>
        <w:rPr/>
        <w:t>Российской Федерации</w:t>
      </w:r>
    </w:p>
    <w:p>
      <w:pPr>
        <w:pStyle w:val="ConsPlusNormal"/>
        <w:ind w:left="0" w:hanging="0"/>
        <w:jc w:val="right"/>
        <w:rPr/>
      </w:pPr>
      <w:r>
        <w:rPr/>
        <w:t>В.ПУТИН</w:t>
      </w:r>
    </w:p>
    <w:p>
      <w:pPr>
        <w:pStyle w:val="ConsPlusNormal"/>
        <w:ind w:left="0" w:hanging="0"/>
        <w:jc w:val="left"/>
        <w:rPr/>
      </w:pPr>
      <w:r>
        <w:rPr/>
        <w:t>Москва, Кремль</w:t>
      </w:r>
    </w:p>
    <w:p>
      <w:pPr>
        <w:pStyle w:val="ConsPlusNormal"/>
        <w:spacing w:before="160" w:after="0"/>
        <w:ind w:left="0" w:hanging="0"/>
        <w:jc w:val="left"/>
        <w:rPr/>
      </w:pPr>
      <w:r>
        <w:rPr/>
        <w:t>23 июня 2014 года</w:t>
      </w:r>
    </w:p>
    <w:p>
      <w:pPr>
        <w:pStyle w:val="ConsPlusNormal"/>
        <w:spacing w:before="160" w:after="0"/>
        <w:ind w:left="0" w:hanging="0"/>
        <w:jc w:val="left"/>
        <w:rPr/>
      </w:pPr>
      <w:r>
        <w:rPr/>
        <w:t>N 171-ФЗ</w:t>
      </w:r>
    </w:p>
    <w:p>
      <w:pPr>
        <w:pStyle w:val="ConsPlusNormal"/>
        <w:ind w:left="0" w:hanging="0"/>
        <w:jc w:val="both"/>
        <w:rPr/>
      </w:pPr>
      <w:r>
        <w:rPr/>
      </w:r>
    </w:p>
    <w:p>
      <w:pPr>
        <w:pStyle w:val="ConsPlusNormal"/>
        <w:ind w:left="0" w:hanging="0"/>
        <w:jc w:val="both"/>
        <w:rPr/>
      </w:pPr>
      <w:r>
        <w:rPr/>
      </w:r>
    </w:p>
    <w:p>
      <w:pPr>
        <w:pStyle w:val="ConsPlusNormal"/>
        <w:pBdr>
          <w:top w:val="single" w:sz="6" w:space="0" w:color="000000"/>
        </w:pBdr>
        <w:spacing w:before="100" w:after="100"/>
        <w:ind w:left="0" w:hanging="0"/>
        <w:jc w:val="both"/>
        <w:rPr/>
      </w:pPr>
      <w:r>
        <w:rPr/>
      </w:r>
    </w:p>
    <w:sectPr>
      <w:type w:val="nextPage"/>
      <w:pgSz w:w="11906" w:h="16838"/>
      <w:pgMar w:left="1701" w:right="850"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pPrDefault>
  </w:docDefaults>
  <w:style w:type="paragraph" w:styleId="Normal">
    <w:name w:val="Normal"/>
    <w:qFormat/>
    <w:pPr>
      <w:widowControl w:val="false"/>
    </w:pPr>
    <w:rPr>
      <w:rFonts w:ascii="Liberation Serif" w:hAnsi="Liberation Serif" w:eastAsia="NSimSun" w:cs="Arial"/>
      <w:color w:val="auto"/>
      <w:kern w:val="2"/>
      <w:sz w:val="24"/>
      <w:szCs w:val="24"/>
      <w:lang w:val="ru-RU" w:eastAsia="zh-CN" w:bidi="hi-IN"/>
    </w:rPr>
  </w:style>
  <w:style w:type="character" w:styleId="ListLabel1">
    <w:name w:val="ListLabel 1"/>
    <w:qFormat/>
    <w:rPr>
      <w:rFonts w:ascii="Tahoma" w:hAnsi="Tahoma"/>
      <w:color w:val="0000FF"/>
      <w:sz w:val="20"/>
    </w:rPr>
  </w:style>
  <w:style w:type="character" w:styleId="Style14">
    <w:name w:val="Интернет-ссылка"/>
    <w:rPr>
      <w:color w:val="000080"/>
      <w:u w:val="single"/>
      <w:lang w:val="zxx" w:eastAsia="zxx" w:bidi="zxx"/>
    </w:rPr>
  </w:style>
  <w:style w:type="character" w:styleId="ListLabel2">
    <w:name w:val="ListLabel 2"/>
    <w:qFormat/>
    <w:rPr>
      <w:color w:val="0000FF"/>
    </w:rPr>
  </w:style>
  <w:style w:type="character" w:styleId="ListLabel3">
    <w:name w:val="ListLabel 3"/>
    <w:qFormat/>
    <w:rPr>
      <w:b/>
      <w:color w:val="0000FF"/>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ConsPlusNormal">
    <w:name w:val="ConsPlusNormal"/>
    <w:qFormat/>
    <w:pPr>
      <w:widowControl/>
      <w:bidi w:val="0"/>
      <w:jc w:val="left"/>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bidi w:val="0"/>
      <w:jc w:val="left"/>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bidi w:val="0"/>
      <w:jc w:val="left"/>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bidi w:val="0"/>
      <w:jc w:val="left"/>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bidi w:val="0"/>
      <w:jc w:val="left"/>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bidi w:val="0"/>
      <w:jc w:val="left"/>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nsultant.ru/" TargetMode="External"/><Relationship Id="rId3" Type="http://schemas.openxmlformats.org/officeDocument/2006/relationships/hyperlink" Target="consultantplus://offline/ref=64D10CFA4E951BC33AFC67F26376DFD79D79804EB0F5A1F51646C36AD4AA02ABBE4F1197785EA697B55440515F19C67EDFDD28535705CB10zD53J" TargetMode="External"/><Relationship Id="rId4" Type="http://schemas.openxmlformats.org/officeDocument/2006/relationships/hyperlink" Target="consultantplus://offline/ref=64D10CFA4E951BC33AFC67F26376DFD79E768449B2FCA1F51646C36AD4AA02ABBE4F1197785EA392B55440515F19C67EDFDD28535705CB10zD53J" TargetMode="External"/><Relationship Id="rId5" Type="http://schemas.openxmlformats.org/officeDocument/2006/relationships/hyperlink" Target="consultantplus://offline/ref=64D10CFA4E951BC33AFC67F26376DFD79E768449B2FDA1F51646C36AD4AA02ABBE4F1197785EA392BB5440515F19C67EDFDD28535705CB10zD53J" TargetMode="External"/><Relationship Id="rId6" Type="http://schemas.openxmlformats.org/officeDocument/2006/relationships/hyperlink" Target="consultantplus://offline/ref=64D10CFA4E951BC33AFC67F26376DFD79E7C824ABAFEA1F51646C36AD4AA02ABBE4F1197785EA690BF5440515F19C67EDFDD28535705CB10zD53J" TargetMode="External"/><Relationship Id="rId7" Type="http://schemas.openxmlformats.org/officeDocument/2006/relationships/hyperlink" Target="consultantplus://offline/ref=64D10CFA4E951BC33AFC67F26376DFD79E768449B3F5A1F51646C36AD4AA02ABBE4F1197785EA693BE5440515F19C67EDFDD28535705CB10zD53J" TargetMode="External"/><Relationship Id="rId8" Type="http://schemas.openxmlformats.org/officeDocument/2006/relationships/hyperlink" Target="consultantplus://offline/ref=64D10CFA4E951BC33AFC67F26376DFD79E768449B3FAA1F51646C36AD4AA02ABBE4F1197785EA193BF5440515F19C67EDFDD28535705CB10zD53J" TargetMode="External"/><Relationship Id="rId9" Type="http://schemas.openxmlformats.org/officeDocument/2006/relationships/hyperlink" Target="consultantplus://offline/ref=64D10CFA4E951BC33AFC67F26376DFD79E7E834EB2FAA1F51646C36AD4AA02ABBE4F1197785EA792BD5440515F19C67EDFDD28535705CB10zD53J" TargetMode="External"/><Relationship Id="rId10" Type="http://schemas.openxmlformats.org/officeDocument/2006/relationships/hyperlink" Target="consultantplus://offline/ref=64D10CFA4E951BC33AFC67F26376DFD79E7E834EB3FDA1F51646C36AD4AA02ABBE4F1197785EA794BC5440515F19C67EDFDD28535705CB10zD53J" TargetMode="External"/><Relationship Id="rId11" Type="http://schemas.openxmlformats.org/officeDocument/2006/relationships/hyperlink" Target="consultantplus://offline/ref=64D10CFA4E951BC33AFC67F26376DFD79E76844DBBF5A1F51646C36AD4AA02ABBE4F1197785EA092BC5440515F19C67EDFDD28535705CB10zD53J" TargetMode="External"/><Relationship Id="rId12" Type="http://schemas.openxmlformats.org/officeDocument/2006/relationships/hyperlink" Target="consultantplus://offline/ref=64D10CFA4E951BC33AFC67F26376DFD79E7E834EB6F9A1F51646C36AD4AA02ABBE4F1197785EA39FB55440515F19C67EDFDD28535705CB10zD53J" TargetMode="External"/><Relationship Id="rId13" Type="http://schemas.openxmlformats.org/officeDocument/2006/relationships/hyperlink" Target="consultantplus://offline/ref=64D10CFA4E951BC33AFC67F26376DFD79F7E874BB7FCA1F51646C36AD4AA02ABBE4F1197785EA197B85440515F19C67EDFDD28535705CB10zD53J" TargetMode="External"/><Relationship Id="rId14" Type="http://schemas.openxmlformats.org/officeDocument/2006/relationships/hyperlink" Target="consultantplus://offline/ref=64D10CFA4E951BC33AFC67F26376DFD79E7C824BB0F5A1F51646C36AD4AA02ABBE4F1197785EA594B55440515F19C67EDFDD28535705CB10zD53J" TargetMode="External"/><Relationship Id="rId15" Type="http://schemas.openxmlformats.org/officeDocument/2006/relationships/hyperlink" Target="consultantplus://offline/ref=64D10CFA4E951BC33AFC67F26376DFD79E76854EB1FBA1F51646C36AD4AA02ABBE4F1197785EA597BE5440515F19C67EDFDD28535705CB10zD53J" TargetMode="External"/><Relationship Id="rId16" Type="http://schemas.openxmlformats.org/officeDocument/2006/relationships/hyperlink" Target="consultantplus://offline/ref=64D10CFA4E951BC33AFC67F26376DFD79E76854EB5FAA1F51646C36AD4AA02ABBE4F1197785EA295B55440515F19C67EDFDD28535705CB10zD53J" TargetMode="External"/><Relationship Id="rId17" Type="http://schemas.openxmlformats.org/officeDocument/2006/relationships/hyperlink" Target="consultantplus://offline/ref=64D10CFA4E951BC33AFC67F26376DFD79D798348B6F9A1F51646C36AD4AA02ABAC4F499B7856B996BA4116001Az455J" TargetMode="External"/><Relationship Id="rId18" Type="http://schemas.openxmlformats.org/officeDocument/2006/relationships/hyperlink" Target="consultantplus://offline/ref=64D10CFA4E951BC33AFC67F26376DFD79D798348B6F9A1F51646C36AD4AA02ABBE4F1197785EA792BB5440515F19C67EDFDD28535705CB10zD53J" TargetMode="External"/><Relationship Id="rId19" Type="http://schemas.openxmlformats.org/officeDocument/2006/relationships/hyperlink" Target="consultantplus://offline/ref=64D10CFA4E951BC33AFC67F26376DFD79D798348B6F9A1F51646C36AD4AA02ABBE4F11977859ACC2EC1B410D1B44D57ED0DD2A5448z05EJ" TargetMode="External"/><Relationship Id="rId20" Type="http://schemas.openxmlformats.org/officeDocument/2006/relationships/hyperlink" Target="consultantplus://offline/ref=64D10CFA4E951BC33AFC67F26376DFD79D798348B6F9A1F51646C36AD4AA02ABBE4F11977856ACC2EC1B410D1B44D57ED0DD2A5448z05EJ" TargetMode="External"/><Relationship Id="rId21" Type="http://schemas.openxmlformats.org/officeDocument/2006/relationships/hyperlink" Target="consultantplus://offline/ref=64D10CFA4E951BC33AFC67F26376DFD79D798348B6F9A1F51646C36AD4AA02ABBE4F1197795CACC2EC1B410D1B44D57ED0DD2A5448z05EJ" TargetMode="External"/><Relationship Id="rId22" Type="http://schemas.openxmlformats.org/officeDocument/2006/relationships/hyperlink" Target="consultantplus://offline/ref=64D10CFA4E951BC33AFC67F26376DFD79D798348B6F9A1F51646C36AD4AA02ABBE4F11977957ACC2EC1B410D1B44D57ED0DD2A5448z05EJ" TargetMode="External"/><Relationship Id="rId23" Type="http://schemas.openxmlformats.org/officeDocument/2006/relationships/hyperlink" Target="consultantplus://offline/ref=64D10CFA4E951BC33AFC67F26376DFD79E7F8B4BB1FFA1F51646C36AD4AA02ABAC4F499B7856B996BA4116001Az455J" TargetMode="External"/><Relationship Id="rId24" Type="http://schemas.openxmlformats.org/officeDocument/2006/relationships/hyperlink" Target="consultantplus://offline/ref=64D10CFA4E951BC33AFC67F26376DFD79D798348B6F9A1F51646C36AD4AA02ABBE4F11977B5AACC2EC1B410D1B44D57ED0DD2A5448z05EJ" TargetMode="External"/><Relationship Id="rId25" Type="http://schemas.openxmlformats.org/officeDocument/2006/relationships/hyperlink" Target="consultantplus://offline/ref=64D10CFA4E951BC33AFC67F26376DFD79D798348B6F9A1F51646C36AD4AA02ABBE4F11977B56ACC2EC1B410D1B44D57ED0DD2A5448z05EJ" TargetMode="External"/><Relationship Id="rId26" Type="http://schemas.openxmlformats.org/officeDocument/2006/relationships/hyperlink" Target="consultantplus://offline/ref=64D10CFA4E951BC33AFC67F26376DFD79D798348B6F9A1F51646C36AD4AA02ABBE4F11977B57ACC2EC1B410D1B44D57ED0DD2A5448z05EJ" TargetMode="External"/><Relationship Id="rId27" Type="http://schemas.openxmlformats.org/officeDocument/2006/relationships/hyperlink" Target="consultantplus://offline/ref=64D10CFA4E951BC33AFC67F26376DFD79D798348B6F9A1F51646C36AD4AA02ABBE4F11977B5AACC2EC1B410D1B44D57ED0DD2A5448z05EJ" TargetMode="External"/><Relationship Id="rId28" Type="http://schemas.openxmlformats.org/officeDocument/2006/relationships/hyperlink" Target="consultantplus://offline/ref=64D10CFA4E951BC33AFC67F26376DFD79D798348B6F9A1F51646C36AD4AA02ABBE4F11977D5FACC2EC1B410D1B44D57ED0DD2A5448z05EJ" TargetMode="External"/><Relationship Id="rId29" Type="http://schemas.openxmlformats.org/officeDocument/2006/relationships/hyperlink" Target="consultantplus://offline/ref=64D10CFA4E951BC33AFC67F26376DFD79D798348B6F9A1F51646C36AD4AA02ABBE4F11977D5CACC2EC1B410D1B44D57ED0DD2A5448z05EJ" TargetMode="External"/><Relationship Id="rId30" Type="http://schemas.openxmlformats.org/officeDocument/2006/relationships/hyperlink" Target="consultantplus://offline/ref=64D10CFA4E951BC33AFC67F26376DFD79D798348B6F9A1F51646C36AD4AA02ABBE4F11977D5AACC2EC1B410D1B44D57ED0DD2A5448z05EJ" TargetMode="External"/><Relationship Id="rId31" Type="http://schemas.openxmlformats.org/officeDocument/2006/relationships/hyperlink" Target="consultantplus://offline/ref=64D10CFA4E951BC33AFC67F26376DFD79D798348B6F9A1F51646C36AD4AA02ABBE4F11977D59ACC2EC1B410D1B44D57ED0DD2A5448z05EJ" TargetMode="External"/><Relationship Id="rId32" Type="http://schemas.openxmlformats.org/officeDocument/2006/relationships/hyperlink" Target="consultantplus://offline/ref=64D10CFA4E951BC33AFC67F26376DFD79D798348B6F9A1F51646C36AD4AA02ABBE4F11977E5CACC2EC1B410D1B44D57ED0DD2A5448z05EJ" TargetMode="External"/><Relationship Id="rId33" Type="http://schemas.openxmlformats.org/officeDocument/2006/relationships/hyperlink" Target="consultantplus://offline/ref=64D10CFA4E951BC33AFC67F26376DFD79D798348B6F9A1F51646C36AD4AA02ABBE4F11977E5BACC2EC1B410D1B44D57ED0DD2A5448z05EJ" TargetMode="External"/><Relationship Id="rId34" Type="http://schemas.openxmlformats.org/officeDocument/2006/relationships/hyperlink" Target="consultantplus://offline/ref=64D10CFA4E951BC33AFC67F26376DFD79D798348B6F9A1F51646C36AD4AA02ABBE4F11977859ACC2EC1B410D1B44D57ED0DD2A5448z05EJ" TargetMode="External"/><Relationship Id="rId35" Type="http://schemas.openxmlformats.org/officeDocument/2006/relationships/hyperlink" Target="consultantplus://offline/ref=64D10CFA4E951BC33AFC67F26376DFD79D798348B6F9A1F51646C36AD4AA02ABBE4F1197785EA693BD5440515F19C67EDFDD28535705CB10zD53J" TargetMode="External"/><Relationship Id="rId36" Type="http://schemas.openxmlformats.org/officeDocument/2006/relationships/hyperlink" Target="consultantplus://offline/ref=64D10CFA4E951BC33AFC67F26376DFD79D798348B6F9A1F51646C36AD4AA02ABBE4F1197785EA693BB5440515F19C67EDFDD28535705CB10zD53J" TargetMode="External"/><Relationship Id="rId37" Type="http://schemas.openxmlformats.org/officeDocument/2006/relationships/hyperlink" Target="consultantplus://offline/ref=64D10CFA4E951BC33AFC67F26376DFD79D798348B6F9A1F51646C36AD4AA02ABBE4F11947857ACC2EC1B410D1B44D57ED0DD2A5448z05EJ" TargetMode="External"/><Relationship Id="rId38" Type="http://schemas.openxmlformats.org/officeDocument/2006/relationships/hyperlink" Target="consultantplus://offline/ref=64D10CFA4E951BC33AFC67F26376DFD79D798348B6F9A1F51646C36AD4AA02ABBE4F11947857ACC2EC1B410D1B44D57ED0DD2A5448z05EJ" TargetMode="External"/><Relationship Id="rId39" Type="http://schemas.openxmlformats.org/officeDocument/2006/relationships/hyperlink" Target="consultantplus://offline/ref=64D10CFA4E951BC33AFC67F26376DFD79D798348B6F9A1F51646C36AD4AA02ABBE4F1194795EACC2EC1B410D1B44D57ED0DD2A5448z05EJ" TargetMode="External"/><Relationship Id="rId40" Type="http://schemas.openxmlformats.org/officeDocument/2006/relationships/hyperlink" Target="consultantplus://offline/ref=64D10CFA4E951BC33AFC67F26376DFD79D798348B6F9A1F51646C36AD4AA02ABBE4F1194795FACC2EC1B410D1B44D57ED0DD2A5448z05EJ" TargetMode="External"/><Relationship Id="rId41" Type="http://schemas.openxmlformats.org/officeDocument/2006/relationships/hyperlink" Target="consultantplus://offline/ref=64D10CFA4E951BC33AFC67F26376DFD79D798348B6F9A1F51646C36AD4AA02ABBE4F1197785EA693B45440515F19C67EDFDD28535705CB10zD53J" TargetMode="External"/><Relationship Id="rId42" Type="http://schemas.openxmlformats.org/officeDocument/2006/relationships/hyperlink" Target="consultantplus://offline/ref=64D10CFA4E951BC33AFC67F26376DFD79D798348B6F9A1F51646C36AD4AA02ABBE4F1197785EA690BD5440515F19C67EDFDD28535705CB10zD53J" TargetMode="External"/><Relationship Id="rId43" Type="http://schemas.openxmlformats.org/officeDocument/2006/relationships/hyperlink" Target="consultantplus://offline/ref=64D10CFA4E951BC33AFC67F26376DFD79D798348B6F9A1F51646C36AD4AA02ABBE4F1197785EA690BB5440515F19C67EDFDD28535705CB10zD53J" TargetMode="External"/><Relationship Id="rId44" Type="http://schemas.openxmlformats.org/officeDocument/2006/relationships/hyperlink" Target="consultantplus://offline/ref=64D10CFA4E951BC33AFC67F26376DFD79D798348B6F9A1F51646C36AD4AA02ABBE4F1197785EA691BD5440515F19C67EDFDD28535705CB10zD53J" TargetMode="External"/><Relationship Id="rId45" Type="http://schemas.openxmlformats.org/officeDocument/2006/relationships/hyperlink" Target="consultantplus://offline/ref=64D10CFA4E951BC33AFC67F26376DFD79D798348B6F9A1F51646C36AD4AA02ABBE4F1197785EA691BF5440515F19C67EDFDD28535705CB10zD53J" TargetMode="External"/><Relationship Id="rId46" Type="http://schemas.openxmlformats.org/officeDocument/2006/relationships/hyperlink" Target="consultantplus://offline/ref=64D10CFA4E951BC33AFC67F26376DFD79D798348B6F9A1F51646C36AD4AA02ABBE4F11947C5CACC2EC1B410D1B44D57ED0DD2A5448z05EJ" TargetMode="External"/><Relationship Id="rId47" Type="http://schemas.openxmlformats.org/officeDocument/2006/relationships/hyperlink" Target="consultantplus://offline/ref=64D10CFA4E951BC33AFC67F26376DFD79D798348B6F9A1F51646C36AD4AA02ABBE4F1197785FA793BE5440515F19C67EDFDD28535705CB10zD53J" TargetMode="External"/><Relationship Id="rId48" Type="http://schemas.openxmlformats.org/officeDocument/2006/relationships/hyperlink" Target="consultantplus://offline/ref=64D10CFA4E951BC33AFC67F26376DFD79D798348B6F9A1F51646C36AD4AA02ABBE4F11947A5BACC2EC1B410D1B44D57ED0DD2A5448z05EJ" TargetMode="External"/><Relationship Id="rId49" Type="http://schemas.openxmlformats.org/officeDocument/2006/relationships/hyperlink" Target="consultantplus://offline/ref=64D10CFA4E951BC33AFC67F26376DFD79D798348B6F9A1F51646C36AD4AA02ABBE4F1197785EA691B95440515F19C67EDFDD28535705CB10zD53J" TargetMode="External"/><Relationship Id="rId50" Type="http://schemas.openxmlformats.org/officeDocument/2006/relationships/hyperlink" Target="consultantplus://offline/ref=64D10CFA4E951BC33AFC67F26376DFD79D798348B6F9A1F51646C36AD4AA02ABBE4F1197730AF6D2E8521408054CCC60D5C329z55DJ" TargetMode="External"/><Relationship Id="rId51" Type="http://schemas.openxmlformats.org/officeDocument/2006/relationships/hyperlink" Target="consultantplus://offline/ref=64D10CFA4E951BC33AFC67F26376DFD79D798348B6F9A1F51646C36AD4AA02ABBE4F1194730AF6D2E8521408054CCC60D5C329z55DJ" TargetMode="External"/><Relationship Id="rId52" Type="http://schemas.openxmlformats.org/officeDocument/2006/relationships/hyperlink" Target="consultantplus://offline/ref=64D10CFA4E951BC33AFC67F26376DFD79D798348B6F9A1F51646C36AD4AA02ABBE4F1197785EA691BA5440515F19C67EDFDD28535705CB10zD53J" TargetMode="External"/><Relationship Id="rId53" Type="http://schemas.openxmlformats.org/officeDocument/2006/relationships/hyperlink" Target="consultantplus://offline/ref=64D10CFA4E951BC33AFC67F26376DFD79D798348B6F9A1F51646C36AD4AA02ABBE4F1197785EA691B55440515F19C67EDFDD28535705CB10zD53J" TargetMode="External"/><Relationship Id="rId54" Type="http://schemas.openxmlformats.org/officeDocument/2006/relationships/hyperlink" Target="consultantplus://offline/ref=64D10CFA4E951BC33AFC67F26376DFD79D798348B6F9A1F51646C36AD4AA02ABBE4F11947D5EACC2EC1B410D1B44D57ED0DD2A5448z05EJ" TargetMode="External"/><Relationship Id="rId55" Type="http://schemas.openxmlformats.org/officeDocument/2006/relationships/hyperlink" Target="consultantplus://offline/ref=64D10CFA4E951BC33AFC67F26376DFD79D798348B6F9A1F51646C36AD4AA02ABBE4F1197785EA691BD5440515F19C67EDFDD28535705CB10zD53J" TargetMode="External"/><Relationship Id="rId56" Type="http://schemas.openxmlformats.org/officeDocument/2006/relationships/hyperlink" Target="consultantplus://offline/ref=64D10CFA4E951BC33AFC67F26376DFD79D798348B6F9A1F51646C36AD4AA02ABBE4F1197785EA69EBF5440515F19C67EDFDD28535705CB10zD53J" TargetMode="External"/><Relationship Id="rId57" Type="http://schemas.openxmlformats.org/officeDocument/2006/relationships/hyperlink" Target="consultantplus://offline/ref=64D10CFA4E951BC33AFC67F26376DFD79D798348B6F9A1F51646C36AD4AA02ABBE4F1197785EA69EBE5440515F19C67EDFDD28535705CB10zD53J" TargetMode="External"/><Relationship Id="rId58" Type="http://schemas.openxmlformats.org/officeDocument/2006/relationships/hyperlink" Target="consultantplus://offline/ref=64D10CFA4E951BC33AFC67F26376DFD79D798348B6F9A1F51646C36AD4AA02ABBE4F1197785EA69FB55440515F19C67EDFDD28535705CB10zD53J" TargetMode="External"/><Relationship Id="rId59" Type="http://schemas.openxmlformats.org/officeDocument/2006/relationships/hyperlink" Target="consultantplus://offline/ref=64D10CFA4E951BC33AFC67F26376DFD79D798348B6F9A1F51646C36AD4AA02ABBE4F1197785EA596BE5440515F19C67EDFDD28535705CB10zD53J" TargetMode="External"/><Relationship Id="rId60" Type="http://schemas.openxmlformats.org/officeDocument/2006/relationships/hyperlink" Target="consultantplus://offline/ref=64D10CFA4E951BC33AFC67F26376DFD79D798348B6F9A1F51646C36AD4AA02ABBE4F1197785EA596BE5440515F19C67EDFDD28535705CB10zD53J" TargetMode="External"/><Relationship Id="rId61" Type="http://schemas.openxmlformats.org/officeDocument/2006/relationships/hyperlink" Target="consultantplus://offline/ref=64D10CFA4E951BC33AFC67F26376DFD79D798348B6F9A1F51646C36AD4AA02ABBE4F1197785EA596B95440515F19C67EDFDD28535705CB10zD53J" TargetMode="External"/><Relationship Id="rId62" Type="http://schemas.openxmlformats.org/officeDocument/2006/relationships/hyperlink" Target="consultantplus://offline/ref=64D10CFA4E951BC33AFC67F26376DFD79D798348B6F9A1F51646C36AD4AA02ABBE4F1197785EA596BE5440515F19C67EDFDD28535705CB10zD53J" TargetMode="External"/><Relationship Id="rId63" Type="http://schemas.openxmlformats.org/officeDocument/2006/relationships/hyperlink" Target="consultantplus://offline/ref=64D10CFA4E951BC33AFC67F26376DFD79F7F814CB4F4A1F51646C36AD4AA02ABAC4F499B7856B996BA4116001Az455J" TargetMode="External"/><Relationship Id="rId64" Type="http://schemas.openxmlformats.org/officeDocument/2006/relationships/hyperlink" Target="consultantplus://offline/ref=64D10CFA4E951BC33AFC67F26376DFD79D798348B6F9A1F51646C36AD4AA02ABBE4F1195785FACC2EC1B410D1B44D57ED0DD2A5448z05EJ" TargetMode="External"/><Relationship Id="rId65" Type="http://schemas.openxmlformats.org/officeDocument/2006/relationships/hyperlink" Target="consultantplus://offline/ref=64D10CFA4E951BC33AFC67F26376DFD79D798348B6F9A1F51646C36AD4AA02ABBE4F1197785EA594BD5440515F19C67EDFDD28535705CB10zD53J" TargetMode="External"/><Relationship Id="rId66" Type="http://schemas.openxmlformats.org/officeDocument/2006/relationships/hyperlink" Target="consultantplus://offline/ref=64D10CFA4E951BC33AFC67F26376DFD79D798348B6F9A1F51646C36AD4AA02ABBE4F1197785EA594B85440515F19C67EDFDD28535705CB10zD53J" TargetMode="External"/><Relationship Id="rId67" Type="http://schemas.openxmlformats.org/officeDocument/2006/relationships/hyperlink" Target="consultantplus://offline/ref=64D10CFA4E951BC33AFC67F26376DFD79D798348B6F9A1F51646C36AD4AA02ABBE4F1197785FA796BE5440515F19C67EDFDD28535705CB10zD53J" TargetMode="External"/><Relationship Id="rId68" Type="http://schemas.openxmlformats.org/officeDocument/2006/relationships/hyperlink" Target="consultantplus://offline/ref=64D10CFA4E951BC33AFC67F26376DFD79D798348B6F9A1F51646C36AD4AA02ABBE4F1197785EA594B55440515F19C67EDFDD28535705CB10zD53J" TargetMode="External"/><Relationship Id="rId69" Type="http://schemas.openxmlformats.org/officeDocument/2006/relationships/hyperlink" Target="consultantplus://offline/ref=64D10CFA4E951BC33AFC67F26376DFD79D798348B6F9A1F51646C36AD4AA02ABBE4F1197785EA595BB5440515F19C67EDFDD28535705CB10zD53J" TargetMode="External"/><Relationship Id="rId70" Type="http://schemas.openxmlformats.org/officeDocument/2006/relationships/hyperlink" Target="consultantplus://offline/ref=64D10CFA4E951BC33AFC67F26376DFD79D798348B6F9A1F51646C36AD4AA02ABBE4F1197785EA592BE5440515F19C67EDFDD28535705CB10zD53J" TargetMode="External"/><Relationship Id="rId71" Type="http://schemas.openxmlformats.org/officeDocument/2006/relationships/hyperlink" Target="consultantplus://offline/ref=64D10CFA4E951BC33AFC67F26376DFD79D798348B6F9A1F51646C36AD4AA02ABBE4F1197785EA592B95440515F19C67EDFDD28535705CB10zD53J" TargetMode="External"/><Relationship Id="rId72" Type="http://schemas.openxmlformats.org/officeDocument/2006/relationships/hyperlink" Target="consultantplus://offline/ref=64D10CFA4E951BC33AFC67F26376DFD79D798348B6F9A1F51646C36AD4AA02ABBE4F1197785EA593BD5440515F19C67EDFDD28535705CB10zD53J" TargetMode="External"/><Relationship Id="rId73" Type="http://schemas.openxmlformats.org/officeDocument/2006/relationships/hyperlink" Target="consultantplus://offline/ref=64D10CFA4E951BC33AFC67F26376DFD79D798348B6F9A1F51646C36AD4AA02ABBE4F1197785EA593BC5440515F19C67EDFDD28535705CB10zD53J" TargetMode="External"/><Relationship Id="rId74" Type="http://schemas.openxmlformats.org/officeDocument/2006/relationships/hyperlink" Target="consultantplus://offline/ref=64D10CFA4E951BC33AFC67F26376DFD79D798348B6F9A1F51646C36AD4AA02ABBE4F1197785EA494BE5440515F19C67EDFDD28535705CB10zD53J" TargetMode="External"/><Relationship Id="rId75" Type="http://schemas.openxmlformats.org/officeDocument/2006/relationships/hyperlink" Target="consultantplus://offline/ref=64D10CFA4E951BC33AFC67F26376DFD79D798348B6F9A1F51646C36AD4AA02ABBE4F1197785EA495BE5440515F19C67EDFDD28535705CB10zD53J" TargetMode="External"/><Relationship Id="rId76" Type="http://schemas.openxmlformats.org/officeDocument/2006/relationships/hyperlink" Target="consultantplus://offline/ref=64D10CFA4E951BC33AFC67F26376DFD79D798348B6F9A1F51646C36AD4AA02ABBE4F1197785EA495BE5440515F19C67EDFDD28535705CB10zD53J" TargetMode="External"/><Relationship Id="rId77" Type="http://schemas.openxmlformats.org/officeDocument/2006/relationships/hyperlink" Target="consultantplus://offline/ref=64D10CFA4E951BC33AFC67F26376DFD79D798348B6F9A1F51646C36AD4AA02ABBE4F1197785EA495B95440515F19C67EDFDD28535705CB10zD53J" TargetMode="External"/><Relationship Id="rId78" Type="http://schemas.openxmlformats.org/officeDocument/2006/relationships/hyperlink" Target="consultantplus://offline/ref=64D10CFA4E951BC33AFC67F26376DFD79D798348B6F9A1F51646C36AD4AA02ABBE4F1197785EA495BB5440515F19C67EDFDD28535705CB10zD53J" TargetMode="External"/><Relationship Id="rId79" Type="http://schemas.openxmlformats.org/officeDocument/2006/relationships/hyperlink" Target="consultantplus://offline/ref=64D10CFA4E951BC33AFC67F26376DFD79D798348B6F9A1F51646C36AD4AA02ABBE4F1197785EA495BA5440515F19C67EDFDD28535705CB10zD53J" TargetMode="External"/><Relationship Id="rId80" Type="http://schemas.openxmlformats.org/officeDocument/2006/relationships/hyperlink" Target="consultantplus://offline/ref=64D10CFA4E951BC33AFC67F26376DFD79D798348B6F9A1F51646C36AD4AA02ABBE4F1197785EA495B55440515F19C67EDFDD28535705CB10zD53J" TargetMode="External"/><Relationship Id="rId81" Type="http://schemas.openxmlformats.org/officeDocument/2006/relationships/hyperlink" Target="consultantplus://offline/ref=64D10CFA4E951BC33AFC67F26376DFD79D798348B6F9A1F51646C36AD4AA02ABBE4F1197785EA495B55440515F19C67EDFDD28535705CB10zD53J" TargetMode="External"/><Relationship Id="rId82" Type="http://schemas.openxmlformats.org/officeDocument/2006/relationships/hyperlink" Target="consultantplus://offline/ref=64D10CFA4E951BC33AFC67F26376DFD79D798348B6F9A1F51646C36AD4AA02ABBE4F1197785EA495B45440515F19C67EDFDD28535705CB10zD53J" TargetMode="External"/><Relationship Id="rId83" Type="http://schemas.openxmlformats.org/officeDocument/2006/relationships/hyperlink" Target="consultantplus://offline/ref=64D10CFA4E951BC33AFC67F26376DFD79D798348B6F9A1F51646C36AD4AA02ABBE4F1197785EA492BD5440515F19C67EDFDD28535705CB10zD53J" TargetMode="External"/><Relationship Id="rId84" Type="http://schemas.openxmlformats.org/officeDocument/2006/relationships/hyperlink" Target="consultantplus://offline/ref=64D10CFA4E951BC33AFC67F26376DFD79D798348B6F9A1F51646C36AD4AA02ABBE4F1197785EA495B55440515F19C67EDFDD28535705CB10zD53J" TargetMode="External"/><Relationship Id="rId85" Type="http://schemas.openxmlformats.org/officeDocument/2006/relationships/hyperlink" Target="consultantplus://offline/ref=64D10CFA4E951BC33AFC67F26376DFD79D798348B6F9A1F51646C36AD4AA02ABBE4F1197785EA492BC5440515F19C67EDFDD28535705CB10zD53J" TargetMode="External"/><Relationship Id="rId86" Type="http://schemas.openxmlformats.org/officeDocument/2006/relationships/hyperlink" Target="consultantplus://offline/ref=64D10CFA4E951BC33AFC67F26376DFD79D798348B6F9A1F51646C36AD4AA02ABBE4F1197785EA492BF5440515F19C67EDFDD28535705CB10zD53J" TargetMode="External"/><Relationship Id="rId87" Type="http://schemas.openxmlformats.org/officeDocument/2006/relationships/hyperlink" Target="consultantplus://offline/ref=64D10CFA4E951BC33AFC67F26376DFD79D798348B6F9A1F51646C36AD4AA02ABBE4F1197785EA492BE5440515F19C67EDFDD28535705CB10zD53J" TargetMode="External"/><Relationship Id="rId88" Type="http://schemas.openxmlformats.org/officeDocument/2006/relationships/hyperlink" Target="consultantplus://offline/ref=64D10CFA4E951BC33AFC67F26376DFD79D798348B6F9A1F51646C36AD4AA02ABBE4F1197785EA492B95440515F19C67EDFDD28535705CB10zD53J" TargetMode="External"/><Relationship Id="rId89" Type="http://schemas.openxmlformats.org/officeDocument/2006/relationships/hyperlink" Target="consultantplus://offline/ref=64D10CFA4E951BC33AFC67F26376DFD79D798348B6F9A1F51646C36AD4AA02ABBE4F1197785EA492B85440515F19C67EDFDD28535705CB10zD53J" TargetMode="External"/><Relationship Id="rId90" Type="http://schemas.openxmlformats.org/officeDocument/2006/relationships/hyperlink" Target="consultantplus://offline/ref=64D10CFA4E951BC33AFC67F26376DFD79D798348B6F9A1F51646C36AD4AA02ABBE4F1197785EA490B45440515F19C67EDFDD28535705CB10zD53J" TargetMode="External"/><Relationship Id="rId91" Type="http://schemas.openxmlformats.org/officeDocument/2006/relationships/hyperlink" Target="consultantplus://offline/ref=64D10CFA4E951BC33AFC67F26376DFD79D798348B6F9A1F51646C36AD4AA02ABBE4F1197785EA491B85440515F19C67EDFDD28535705CB10zD53J" TargetMode="External"/><Relationship Id="rId92" Type="http://schemas.openxmlformats.org/officeDocument/2006/relationships/hyperlink" Target="consultantplus://offline/ref=64D10CFA4E951BC33AFC67F26376DFD79D798348B6F9A1F51646C36AD4AA02ABAC4F499B7856B996BA4116001Az455J" TargetMode="External"/><Relationship Id="rId93" Type="http://schemas.openxmlformats.org/officeDocument/2006/relationships/hyperlink" Target="consultantplus://offline/ref=64D10CFA4E951BC33AFC67F26376DFD79E7F8B4BB1FFA1F51646C36AD4AA02ABAC4F499B7856B996BA4116001Az455J" TargetMode="External"/><Relationship Id="rId94" Type="http://schemas.openxmlformats.org/officeDocument/2006/relationships/hyperlink" Target="consultantplus://offline/ref=64D10CFA4E951BC33AFC67F26376DFD79F7E874BB7FCA1F51646C36AD4AA02ABBE4F1197785EA197B85440515F19C67EDFDD28535705CB10zD53J" TargetMode="External"/><Relationship Id="rId95" Type="http://schemas.openxmlformats.org/officeDocument/2006/relationships/hyperlink" Target="consultantplus://offline/ref=64D10CFA4E951BC33AFC67F26376DFD79F7C854DB3F9A1F51646C36AD4AA02ABAC4F499B7856B996BA4116001Az455J" TargetMode="External"/><Relationship Id="rId96" Type="http://schemas.openxmlformats.org/officeDocument/2006/relationships/hyperlink" Target="consultantplus://offline/ref=64D10CFA4E951BC33AFC67F26376DFD79F7C854DB3F9A1F51646C36AD4AA02ABAC4F499B7856B996BA4116001Az455J" TargetMode="External"/><Relationship Id="rId97" Type="http://schemas.openxmlformats.org/officeDocument/2006/relationships/hyperlink" Target="consultantplus://offline/ref=64D10CFA4E951BC33AFC67F26376DFD79E7E834EB2FAA1F51646C36AD4AA02ABBE4F1197785EA792BC5440515F19C67EDFDD28535705CB10zD53J" TargetMode="External"/><Relationship Id="rId98" Type="http://schemas.openxmlformats.org/officeDocument/2006/relationships/hyperlink" Target="consultantplus://offline/ref=64D10CFA4E951BC33AFC67F26376DFD79F7E874BB7FCA1F51646C36AD4AA02ABBE4F1197785EA197B85440515F19C67EDFDD28535705CB10zD53J" TargetMode="External"/><Relationship Id="rId99" Type="http://schemas.openxmlformats.org/officeDocument/2006/relationships/hyperlink" Target="consultantplus://offline/ref=64D10CFA4E951BC33AFC67F26376DFD79F7F864AB7FAA1F51646C36AD4AA02ABAC4F499B7856B996BA4116001Az455J" TargetMode="External"/><Relationship Id="rId100" Type="http://schemas.openxmlformats.org/officeDocument/2006/relationships/hyperlink" Target="consultantplus://offline/ref=64D10CFA4E951BC33AFC67F26376DFD79F7F8740B3FAA1F51646C36AD4AA02ABAC4F499B7856B996BA4116001Az455J" TargetMode="External"/><Relationship Id="rId101" Type="http://schemas.openxmlformats.org/officeDocument/2006/relationships/hyperlink" Target="consultantplus://offline/ref=64D10CFA4E951BC33AFC67F26376DFD79F7F864AB7FAA1F51646C36AD4AA02ABAC4F499B7856B996BA4116001Az455J" TargetMode="External"/><Relationship Id="rId102" Type="http://schemas.openxmlformats.org/officeDocument/2006/relationships/hyperlink" Target="consultantplus://offline/ref=64D10CFA4E951BC33AFC67F26376DFD79D778A4CB4F5A1F51646C36AD4AA02ABAC4F499B7856B996BA4116001Az455J" TargetMode="External"/><Relationship Id="rId103" Type="http://schemas.openxmlformats.org/officeDocument/2006/relationships/hyperlink" Target="consultantplus://offline/ref=64D10CFA4E951BC33AFC67F26376DFD79D778A4CB4F5A1F51646C36AD4AA02ABAC4F499B7856B996BA4116001Az455J" TargetMode="External"/><Relationship Id="rId104" Type="http://schemas.openxmlformats.org/officeDocument/2006/relationships/hyperlink" Target="consultantplus://offline/ref=64D10CFA4E951BC33AFC67F26376DFD79F7E8748B4FAA1F51646C36AD4AA02ABAC4F499B7856B996BA4116001Az455J" TargetMode="External"/><Relationship Id="rId105" Type="http://schemas.openxmlformats.org/officeDocument/2006/relationships/hyperlink" Target="consultantplus://offline/ref=64D10CFA4E951BC33AFC67F26376DFD79F7E8748B4FAA1F51646C36AD4AA02ABAC4F499B7856B996BA4116001Az455J" TargetMode="External"/><Relationship Id="rId106" Type="http://schemas.openxmlformats.org/officeDocument/2006/relationships/hyperlink" Target="consultantplus://offline/ref=64D10CFA4E951BC33AFC67F26376DFD79F7E8748B4FAA1F51646C36AD4AA02ABAC4F499B7856B996BA4116001Az455J" TargetMode="External"/><Relationship Id="rId107" Type="http://schemas.openxmlformats.org/officeDocument/2006/relationships/hyperlink" Target="consultantplus://offline/ref=64D10CFA4E951BC33AFC67F26376DFD79E7F8B4BB1FFA1F51646C36AD4AA02ABAC4F499B7856B996BA4116001Az455J" TargetMode="External"/><Relationship Id="rId108" Type="http://schemas.openxmlformats.org/officeDocument/2006/relationships/hyperlink" Target="consultantplus://offline/ref=64D10CFA4E951BC33AFC67F26376DFD79D778A4CB4F5A1F51646C36AD4AA02ABAC4F499B7856B996BA4116001Az455J" TargetMode="External"/><Relationship Id="rId109" Type="http://schemas.openxmlformats.org/officeDocument/2006/relationships/hyperlink" Target="consultantplus://offline/ref=64D10CFA4E951BC33AFC67F26376DFD79D778A4CB4F5A1F51646C36AD4AA02ABAC4F499B7856B996BA4116001Az455J" TargetMode="External"/><Relationship Id="rId110" Type="http://schemas.openxmlformats.org/officeDocument/2006/relationships/hyperlink" Target="consultantplus://offline/ref=64D10CFA4E951BC33AFC67F26376DFD79F7F8148BAF5A1F51646C36AD4AA02ABAC4F499B7856B996BA4116001Az455J" TargetMode="External"/><Relationship Id="rId111" Type="http://schemas.openxmlformats.org/officeDocument/2006/relationships/hyperlink" Target="consultantplus://offline/ref=64D10CFA4E951BC33AFC67F26376DFD79D778A4CB4F5A1F51646C36AD4AA02ABAC4F499B7856B996BA4116001Az455J" TargetMode="External"/><Relationship Id="rId112" Type="http://schemas.openxmlformats.org/officeDocument/2006/relationships/hyperlink" Target="consultantplus://offline/ref=64D10CFA4E951BC33AFC67F26376DFD79D778A4CB4F5A1F51646C36AD4AA02ABAC4F499B7856B996BA4116001Az455J" TargetMode="External"/><Relationship Id="rId113" Type="http://schemas.openxmlformats.org/officeDocument/2006/relationships/hyperlink" Target="consultantplus://offline/ref=64D10CFA4E951BC33AFC67F26376DFD79D778A4CB4F5A1F51646C36AD4AA02ABAC4F499B7856B996BA4116001Az455J" TargetMode="External"/><Relationship Id="rId114" Type="http://schemas.openxmlformats.org/officeDocument/2006/relationships/hyperlink" Target="consultantplus://offline/ref=64D10CFA4E951BC33AFC67F26376DFD79D778A4CB4F5A1F51646C36AD4AA02ABAC4F499B7856B996BA4116001Az455J" TargetMode="External"/><Relationship Id="rId115" Type="http://schemas.openxmlformats.org/officeDocument/2006/relationships/hyperlink" Target="consultantplus://offline/ref=64D10CFA4E951BC33AFC67F26376DFD79F7C854DB3F9A1F51646C36AD4AA02ABAC4F499B7856B996BA4116001Az455J" TargetMode="External"/><Relationship Id="rId116" Type="http://schemas.openxmlformats.org/officeDocument/2006/relationships/hyperlink" Target="consultantplus://offline/ref=64D10CFA4E951BC33AFC67F26376DFD79D778A4CB4F5A1F51646C36AD4AA02ABAC4F499B7856B996BA4116001Az455J" TargetMode="External"/><Relationship Id="rId117" Type="http://schemas.openxmlformats.org/officeDocument/2006/relationships/hyperlink" Target="consultantplus://offline/ref=64D10CFA4E951BC33AFC67F26376DFD79D798348B6F9A1F51646C36AD4AA02ABAC4F499B7856B996BA4116001Az455J" TargetMode="External"/><Relationship Id="rId118" Type="http://schemas.openxmlformats.org/officeDocument/2006/relationships/hyperlink" Target="consultantplus://offline/ref=64D10CFA4E951BC33AFC67F26376DFD79D798348B6F9A1F51646C36AD4AA02ABAC4F499B7856B996BA4116001Az455J" TargetMode="External"/><Relationship Id="rId119" Type="http://schemas.openxmlformats.org/officeDocument/2006/relationships/hyperlink" Target="consultantplus://offline/ref=64D10CFA4E951BC33AFC67F26376DFD79D798348B6F9A1F51646C36AD4AA02ABAC4F499B7856B996BA4116001Az455J" TargetMode="External"/><Relationship Id="rId120" Type="http://schemas.openxmlformats.org/officeDocument/2006/relationships/hyperlink" Target="consultantplus://offline/ref=64D10CFA4E951BC33AFC67F26376DFD79D778A4CB4F5A1F51646C36AD4AA02ABAC4F499B7856B996BA4116001Az455J" TargetMode="External"/><Relationship Id="rId121" Type="http://schemas.openxmlformats.org/officeDocument/2006/relationships/hyperlink" Target="consultantplus://offline/ref=64D10CFA4E951BC33AFC67F26376DFD79D778A4CB4F5A1F51646C36AD4AA02ABAC4F499B7856B996BA4116001Az455J" TargetMode="External"/><Relationship Id="rId122" Type="http://schemas.openxmlformats.org/officeDocument/2006/relationships/hyperlink" Target="consultantplus://offline/ref=64D10CFA4E951BC33AFC67F26376DFD79D798348B6F9A1F51646C36AD4AA02ABAC4F499B7856B996BA4116001Az455J" TargetMode="External"/><Relationship Id="rId123" Type="http://schemas.openxmlformats.org/officeDocument/2006/relationships/hyperlink" Target="consultantplus://offline/ref=64D10CFA4E951BC33AFC67F26376DFD79D768341B0F9A1F51646C36AD4AA02ABAC4F499B7856B996BA4116001Az455J" TargetMode="External"/><Relationship Id="rId124" Type="http://schemas.openxmlformats.org/officeDocument/2006/relationships/hyperlink" Target="consultantplus://offline/ref=64D10CFA4E951BC33AFC67F26376DFD79D768341B0F9A1F51646C36AD4AA02ABAC4F499B7856B996BA4116001Az455J" TargetMode="External"/><Relationship Id="rId125" Type="http://schemas.openxmlformats.org/officeDocument/2006/relationships/hyperlink" Target="consultantplus://offline/ref=64D10CFA4E951BC33AFC67F26376DFD79D768341B0F9A1F51646C36AD4AA02ABAC4F499B7856B996BA4116001Az455J" TargetMode="External"/><Relationship Id="rId126" Type="http://schemas.openxmlformats.org/officeDocument/2006/relationships/hyperlink" Target="consultantplus://offline/ref=64D10CFA4E951BC33AFC67F26376DFD79D768341B0F9A1F51646C36AD4AA02ABBE4F1197785EA691BD5440515F19C67EDFDD28535705CB10zD53J" TargetMode="External"/><Relationship Id="rId127" Type="http://schemas.openxmlformats.org/officeDocument/2006/relationships/hyperlink" Target="consultantplus://offline/ref=64D10CFA4E951BC33AFC67F26376DFD79D768341B0F9A1F51646C36AD4AA02ABBE4F1197785EA691BD5440515F19C67EDFDD28535705CB10zD53J" TargetMode="External"/><Relationship Id="rId128" Type="http://schemas.openxmlformats.org/officeDocument/2006/relationships/hyperlink" Target="consultantplus://offline/ref=64D10CFA4E951BC33AFC67F26376DFD79D768341B0F9A1F51646C36AD4AA02ABBE4F1197785EA69FB55440515F19C67EDFDD28535705CB10zD53J" TargetMode="External"/><Relationship Id="rId129" Type="http://schemas.openxmlformats.org/officeDocument/2006/relationships/hyperlink" Target="consultantplus://offline/ref=64D10CFA4E951BC33AFC67F26376DFD79D798348B6F9A1F51646C36AD4AA02ABAC4F499B7856B996BA4116001Az455J" TargetMode="External"/><Relationship Id="rId130" Type="http://schemas.openxmlformats.org/officeDocument/2006/relationships/hyperlink" Target="consultantplus://offline/ref=64D10CFA4E951BC33AFC67F26376DFD79F7E824EBBFBA1F51646C36AD4AA02ABAC4F499B7856B996BA4116001Az455J" TargetMode="External"/><Relationship Id="rId131" Type="http://schemas.openxmlformats.org/officeDocument/2006/relationships/hyperlink" Target="consultantplus://offline/ref=64D10CFA4E951BC33AFC67F26376DFD79F7C8748B5FEA1F51646C36AD4AA02ABAC4F499B7856B996BA4116001Az455J" TargetMode="External"/><Relationship Id="rId132" Type="http://schemas.openxmlformats.org/officeDocument/2006/relationships/hyperlink" Target="consultantplus://offline/ref=64D10CFA4E951BC33AFC67F26376DFD79D798348B6F9A1F51646C36AD4AA02ABBE4F1197785EA49EBF5440515F19C67EDFDD28535705CB10zD53J" TargetMode="External"/><Relationship Id="rId133" Type="http://schemas.openxmlformats.org/officeDocument/2006/relationships/hyperlink" Target="consultantplus://offline/ref=64D10CFA4E951BC33AFC67F26376DFD79D798348B6F9A1F51646C36AD4AA02ABBE4F1197785EA49FBD5440515F19C67EDFDD28535705CB10zD53J" TargetMode="External"/><Relationship Id="rId134" Type="http://schemas.openxmlformats.org/officeDocument/2006/relationships/hyperlink" Target="consultantplus://offline/ref=64D10CFA4E951BC33AFC67F26376DFD79D798348B6F9A1F51646C36AD4AA02ABBE4F1197785EA394BC5440515F19C67EDFDD28535705CB10zD53J" TargetMode="External"/><Relationship Id="rId135" Type="http://schemas.openxmlformats.org/officeDocument/2006/relationships/hyperlink" Target="consultantplus://offline/ref=64D10CFA4E951BC33AFC67F26376DFD79D798348B6F9A1F51646C36AD4AA02ABBE4F1197785EA392BA5440515F19C67EDFDD28535705CB10zD53J" TargetMode="External"/><Relationship Id="rId136" Type="http://schemas.openxmlformats.org/officeDocument/2006/relationships/hyperlink" Target="consultantplus://offline/ref=64D10CFA4E951BC33AFC67F26376DFD79D798348B6F9A1F51646C36AD4AA02ABBE4F1197785EA390BA5440515F19C67EDFDD28535705CB10zD53J" TargetMode="External"/><Relationship Id="rId137" Type="http://schemas.openxmlformats.org/officeDocument/2006/relationships/hyperlink" Target="consultantplus://offline/ref=64D10CFA4E951BC33AFC67F26376DFD79D798348B6F9A1F51646C36AD4AA02ABBE4F1197785FA695BE5440515F19C67EDFDD28535705CB10zD53J" TargetMode="External"/><Relationship Id="rId138" Type="http://schemas.openxmlformats.org/officeDocument/2006/relationships/hyperlink" Target="consultantplus://offline/ref=64D10CFA4E951BC33AFC67F26376DFD79D798348B6F9A1F51646C36AD4AA02ABBE4F1197785FA695B95440515F19C67EDFDD28535705CB10zD53J" TargetMode="External"/><Relationship Id="rId139" Type="http://schemas.openxmlformats.org/officeDocument/2006/relationships/hyperlink" Target="consultantplus://offline/ref=64D10CFA4E951BC33AFC67F26376DFD79D798348B6F9A1F51646C36AD4AA02ABBE4F1197785FA695B95440515F19C67EDFDD28535705CB10zD53J" TargetMode="External"/><Relationship Id="rId140" Type="http://schemas.openxmlformats.org/officeDocument/2006/relationships/hyperlink" Target="consultantplus://offline/ref=64D10CFA4E951BC33AFC67F26376DFD79D798348B6F9A1F51646C36AD4AA02ABBE4F1197785FA695BA5440515F19C67EDFDD28535705CB10zD53J" TargetMode="External"/><Relationship Id="rId141" Type="http://schemas.openxmlformats.org/officeDocument/2006/relationships/hyperlink" Target="consultantplus://offline/ref=64D10CFA4E951BC33AFC67F26376DFD79D798348B6F9A1F51646C36AD4AA02ABBE4F1197785FA695B55440515F19C67EDFDD28535705CB10zD53J" TargetMode="External"/><Relationship Id="rId142" Type="http://schemas.openxmlformats.org/officeDocument/2006/relationships/hyperlink" Target="consultantplus://offline/ref=64D10CFA4E951BC33AFC67F26376DFD79D798348B6F9A1F51646C36AD4AA02ABBE4F11927155F3C7F90A19001352CB79C9C12855z450J" TargetMode="External"/><Relationship Id="rId143" Type="http://schemas.openxmlformats.org/officeDocument/2006/relationships/hyperlink" Target="consultantplus://offline/ref=64D10CFA4E951BC33AFC67F26376DFD79D798348B6F9A1F51646C36AD4AA02ABBE4F11937A55F3C7F90A19001352CB79C9C12855z450J" TargetMode="External"/><Relationship Id="rId144" Type="http://schemas.openxmlformats.org/officeDocument/2006/relationships/hyperlink" Target="consultantplus://offline/ref=64D10CFA4E951BC33AFC67F26376DFD79D798348B6F9A1F51646C36AD4AA02ABBE4F1197785FA79FB85440515F19C67EDFDD28535705CB10zD53J" TargetMode="External"/><Relationship Id="rId145" Type="http://schemas.openxmlformats.org/officeDocument/2006/relationships/hyperlink" Target="consultantplus://offline/ref=64D10CFA4E951BC33AFC67F26376DFD79D798348B6F9A1F51646C36AD4AA02ABBE4F1194705EACC2EC1B410D1B44D57ED0DD2A5448z05EJ" TargetMode="External"/><Relationship Id="rId146" Type="http://schemas.openxmlformats.org/officeDocument/2006/relationships/hyperlink" Target="consultantplus://offline/ref=64D10CFA4E951BC33AFC67F26376DFD79D798348B6F9A1F51646C36AD4AA02ABBE4F1194705CACC2EC1B410D1B44D57ED0DD2A5448z05EJ" TargetMode="External"/><Relationship Id="rId147" Type="http://schemas.openxmlformats.org/officeDocument/2006/relationships/hyperlink" Target="consultantplus://offline/ref=64D10CFA4E951BC33AFC67F26376DFD79D79804EB0F5A1F51646C36AD4AA02ABBE4F1197785EA697B55440515F19C67EDFDD28535705CB10zD53J" TargetMode="External"/><Relationship Id="rId148" Type="http://schemas.openxmlformats.org/officeDocument/2006/relationships/hyperlink" Target="consultantplus://offline/ref=64D10CFA4E951BC33AFC67F26376DFD79D798348B6F9A1F51646C36AD4AA02ABBE4F11947059ACC2EC1B410D1B44D57ED0DD2A5448z05EJ" TargetMode="External"/><Relationship Id="rId149" Type="http://schemas.openxmlformats.org/officeDocument/2006/relationships/hyperlink" Target="consultantplus://offline/ref=64D10CFA4E951BC33AFC67F26376DFD79D798348B6F9A1F51646C36AD4AA02ABBE4F11947056ACC2EC1B410D1B44D57ED0DD2A5448z05EJ" TargetMode="External"/><Relationship Id="rId150" Type="http://schemas.openxmlformats.org/officeDocument/2006/relationships/hyperlink" Target="consultantplus://offline/ref=64D10CFA4E951BC33AFC67F26376DFD79D798348B6F9A1F51646C36AD4AA02ABBE4F11947057ACC2EC1B410D1B44D57ED0DD2A5448z05EJ" TargetMode="External"/><Relationship Id="rId151" Type="http://schemas.openxmlformats.org/officeDocument/2006/relationships/hyperlink" Target="consultantplus://offline/ref=64D10CFA4E951BC33AFC67F26376DFD79D798348B6F9A1F51646C36AD4AA02ABBE4F1194715EACC2EC1B410D1B44D57ED0DD2A5448z05EJ" TargetMode="External"/><Relationship Id="rId152" Type="http://schemas.openxmlformats.org/officeDocument/2006/relationships/hyperlink" Target="consultantplus://offline/ref=64D10CFA4E951BC33AFC67F26376DFD79D798348B6F9A1F51646C36AD4AA02ABBE4F1197785EA390BA5440515F19C67EDFDD28535705CB10zD53J" TargetMode="External"/><Relationship Id="rId153" Type="http://schemas.openxmlformats.org/officeDocument/2006/relationships/hyperlink" Target="consultantplus://offline/ref=64D10CFA4E951BC33AFC67F26376DFD79D798348B6F9A1F51646C36AD4AA02ABBE4F1197785EA293BC5440515F19C67EDFDD28535705CB10zD53J" TargetMode="External"/><Relationship Id="rId154" Type="http://schemas.openxmlformats.org/officeDocument/2006/relationships/hyperlink" Target="consultantplus://offline/ref=64D10CFA4E951BC33AFC67F26376DFD79D798348B6F9A1F51646C36AD4AA02ABBE4F1197785EA290B95440515F19C67EDFDD28535705CB10zD53J" TargetMode="External"/><Relationship Id="rId155" Type="http://schemas.openxmlformats.org/officeDocument/2006/relationships/hyperlink" Target="consultantplus://offline/ref=64D10CFA4E951BC33AFC67F26376DFD79D79804EB0F5A1F51646C36AD4AA02ABBE4F1197785EA697B55440515F19C67EDFDD28535705CB10zD53J" TargetMode="External"/><Relationship Id="rId156" Type="http://schemas.openxmlformats.org/officeDocument/2006/relationships/hyperlink" Target="consultantplus://offline/ref=64D10CFA4E951BC33AFC67F26376DFD79D798348B6F9A1F51646C36AD4AA02ABBE4F1197785EA197B55440515F19C67EDFDD28535705CB10zD53J" TargetMode="External"/><Relationship Id="rId157" Type="http://schemas.openxmlformats.org/officeDocument/2006/relationships/hyperlink" Target="consultantplus://offline/ref=64D10CFA4E951BC33AFC67F26376DFD79D798348B6F9A1F51646C36AD4AA02ABBE4F1197785FA795BF5440515F19C67EDFDD28535705CB10zD53J" TargetMode="External"/><Relationship Id="rId158" Type="http://schemas.openxmlformats.org/officeDocument/2006/relationships/hyperlink" Target="consultantplus://offline/ref=64D10CFA4E951BC33AFC67F26376DFD79D798348B6F9A1F51646C36AD4AA02ABBE4F11957958ACC2EC1B410D1B44D57ED0DD2A5448z05EJ" TargetMode="External"/><Relationship Id="rId159" Type="http://schemas.openxmlformats.org/officeDocument/2006/relationships/hyperlink" Target="consultantplus://offline/ref=64D10CFA4E951BC33AFC67F26376DFD79D798348B6F9A1F51646C36AD4AA02ABBE4F11947159ACC2EC1B410D1B44D57ED0DD2A5448z05EJ" TargetMode="External"/><Relationship Id="rId160" Type="http://schemas.openxmlformats.org/officeDocument/2006/relationships/hyperlink" Target="consultantplus://offline/ref=64D10CFA4E951BC33AFC67F26376DFD79D798348B6F9A1F51646C36AD4AA02ABBE4F11907D55F3C7F90A19001352CB79C9C12855z450J" TargetMode="External"/><Relationship Id="rId161" Type="http://schemas.openxmlformats.org/officeDocument/2006/relationships/hyperlink" Target="consultantplus://offline/ref=64D10CFA4E951BC33AFC67F26376DFD79D798348B6F9A1F51646C36AD4AA02ABBE4F11907F55F3C7F90A19001352CB79C9C12855z450J" TargetMode="External"/><Relationship Id="rId162" Type="http://schemas.openxmlformats.org/officeDocument/2006/relationships/hyperlink" Target="consultantplus://offline/ref=64D10CFA4E951BC33AFC67F26376DFD79D798348B6F9A1F51646C36AD4AA02ABBE4F1197785EA191B45440515F19C67EDFDD28535705CB10zD53J" TargetMode="External"/><Relationship Id="rId163" Type="http://schemas.openxmlformats.org/officeDocument/2006/relationships/hyperlink" Target="consultantplus://offline/ref=64D10CFA4E951BC33AFC67F26376DFD79D798348B6F9A1F51646C36AD4AA02ABBE4F11917855F3C7F90A19001352CB79C9C12855z450J" TargetMode="External"/><Relationship Id="rId164" Type="http://schemas.openxmlformats.org/officeDocument/2006/relationships/hyperlink" Target="consultantplus://offline/ref=64D10CFA4E951BC33AFC67F26376DFD79D798348B6F9A1F51646C36AD4AA02ABBE4F1197785EA19FB55440515F19C67EDFDD28535705CB10zD53J" TargetMode="External"/><Relationship Id="rId165" Type="http://schemas.openxmlformats.org/officeDocument/2006/relationships/hyperlink" Target="consultantplus://offline/ref=64D10CFA4E951BC33AFC67F26376DFD79D798348B6F9A1F51646C36AD4AA02ABBE4F1197785EA094BB5440515F19C67EDFDD28535705CB10zD53J" TargetMode="External"/><Relationship Id="rId166" Type="http://schemas.openxmlformats.org/officeDocument/2006/relationships/hyperlink" Target="consultantplus://offline/ref=64D10CFA4E951BC33AFC67F26376DFD79D798348B6F9A1F51646C36AD4AA02ABBE4F1197785EA094B55440515F19C67EDFDD28535705CB10zD53J" TargetMode="External"/><Relationship Id="rId167" Type="http://schemas.openxmlformats.org/officeDocument/2006/relationships/hyperlink" Target="consultantplus://offline/ref=64D10CFA4E951BC33AFC67F26376DFD79D798348B6F9A1F51646C36AD4AA02ABBE4F1197785EA095BD5440515F19C67EDFDD28535705CB10zD53J" TargetMode="External"/><Relationship Id="rId168" Type="http://schemas.openxmlformats.org/officeDocument/2006/relationships/hyperlink" Target="consultantplus://offline/ref=64D10CFA4E951BC33AFC67F26376DFD79D798348B6F9A1F51646C36AD4AA02ABBE4F1197785EA095B55440515F19C67EDFDD28535705CB10zD53J" TargetMode="External"/><Relationship Id="rId169" Type="http://schemas.openxmlformats.org/officeDocument/2006/relationships/hyperlink" Target="consultantplus://offline/ref=64D10CFA4E951BC33AFC67F26376DFD79D798348B6F9A1F51646C36AD4AA02ABBE4F1197785FA692B95440515F19C67EDFDD28535705CB10zD53J" TargetMode="External"/><Relationship Id="rId170" Type="http://schemas.openxmlformats.org/officeDocument/2006/relationships/hyperlink" Target="consultantplus://offline/ref=64D10CFA4E951BC33AFC67F26376DFD79D798348B6F9A1F51646C36AD4AA02ABBE4F1197785FA692B85440515F19C67EDFDD28535705CB10zD53J" TargetMode="External"/><Relationship Id="rId171" Type="http://schemas.openxmlformats.org/officeDocument/2006/relationships/hyperlink" Target="consultantplus://offline/ref=64D10CFA4E951BC33AFC67F26376DFD79D798348B6F9A1F51646C36AD4AA02ABBE4F1197785FA692BB5440515F19C67EDFDD28535705CB10zD53J" TargetMode="External"/><Relationship Id="rId172" Type="http://schemas.openxmlformats.org/officeDocument/2006/relationships/hyperlink" Target="consultantplus://offline/ref=64D10CFA4E951BC33AFC67F26376DFD79D798348B6F9A1F51646C36AD4AA02ABBE4F11947B5CACC2EC1B410D1B44D57ED0DD2A5448z05EJ" TargetMode="External"/><Relationship Id="rId173" Type="http://schemas.openxmlformats.org/officeDocument/2006/relationships/hyperlink" Target="consultantplus://offline/ref=64D10CFA4E951BC33AFC67F26376DFD79D798348B6F9A1F51646C36AD4AA02ABBE4F11947B5AACC2EC1B410D1B44D57ED0DD2A5448z05EJ" TargetMode="External"/><Relationship Id="rId174" Type="http://schemas.openxmlformats.org/officeDocument/2006/relationships/hyperlink" Target="consultantplus://offline/ref=64D10CFA4E951BC33AFC67F26376DFD79D798348B6F9A1F51646C36AD4AA02ABBE4F1197785EA09EB95440515F19C67EDFDD28535705CB10zD53J" TargetMode="External"/><Relationship Id="rId175" Type="http://schemas.openxmlformats.org/officeDocument/2006/relationships/hyperlink" Target="consultantplus://offline/ref=64D10CFA4E951BC33AFC67F26376DFD79D798348B6F9A1F51646C36AD4AA02ABBE4F11977157ACC2EC1B410D1B44D57ED0DD2A5448z05EJ" TargetMode="External"/><Relationship Id="rId176" Type="http://schemas.openxmlformats.org/officeDocument/2006/relationships/hyperlink" Target="consultantplus://offline/ref=64D10CFA4E951BC33AFC67F26376DFD79D798348B6F9A1F51646C36AD4AA02ABBE4F1194785EACC2EC1B410D1B44D57ED0DD2A5448z05EJ" TargetMode="External"/><Relationship Id="rId177" Type="http://schemas.openxmlformats.org/officeDocument/2006/relationships/hyperlink" Target="consultantplus://offline/ref=64D10CFA4E951BC33AFC67F26376DFD79D798348B6F9A1F51646C36AD4AA02ABBE4F1194785FACC2EC1B410D1B44D57ED0DD2A5448z05EJ" TargetMode="External"/><Relationship Id="rId178" Type="http://schemas.openxmlformats.org/officeDocument/2006/relationships/hyperlink" Target="consultantplus://offline/ref=64D10CFA4E951BC33AFC67F26376DFD79D78854BB2FAA1F51646C36AD4AA02ABAC4F499B7856B996BA4116001Az455J" TargetMode="External"/><Relationship Id="rId179" Type="http://schemas.openxmlformats.org/officeDocument/2006/relationships/hyperlink" Target="consultantplus://offline/ref=64D10CFA4E951BC33AFC67F26376DFD79D78854BB2FAA1F51646C36AD4AA02ABBE4F1197785EA096B95440515F19C67EDFDD28535705CB10zD53J" TargetMode="External"/><Relationship Id="rId180" Type="http://schemas.openxmlformats.org/officeDocument/2006/relationships/hyperlink" Target="consultantplus://offline/ref=64D10CFA4E951BC33AFC67F26376DFD79D78854BB2FAA1F51646C36AD4AA02ABBE4F1197785EA29EBD5440515F19C67EDFDD28535705CB10zD53J" TargetMode="External"/><Relationship Id="rId181" Type="http://schemas.openxmlformats.org/officeDocument/2006/relationships/hyperlink" Target="consultantplus://offline/ref=64D10CFA4E951BC33AFC67F26376DFD79D78854BB2FAA1F51646C36AD4AA02ABBE4F11907A55F3C7F90A19001352CB79C9C12855z450J" TargetMode="External"/><Relationship Id="rId182" Type="http://schemas.openxmlformats.org/officeDocument/2006/relationships/hyperlink" Target="consultantplus://offline/ref=64D10CFA4E951BC33AFC67F26376DFD79D78854BB2FAA1F51646C36AD4AA02ABBE4F11907C55F3C7F90A19001352CB79C9C12855z450J" TargetMode="External"/><Relationship Id="rId183" Type="http://schemas.openxmlformats.org/officeDocument/2006/relationships/hyperlink" Target="consultantplus://offline/ref=64D10CFA4E951BC33AFC67F26376DFD79F7C844EBAF4A1F51646C36AD4AA02ABBE4F11927B5FACC2EC1B410D1B44D57ED0DD2A5448z05EJ" TargetMode="External"/><Relationship Id="rId184" Type="http://schemas.openxmlformats.org/officeDocument/2006/relationships/hyperlink" Target="consultantplus://offline/ref=64D10CFA4E951BC33AFC67F26376DFD79D78854BB2FAA1F51646C36AD4AA02ABBE4F11907E55F3C7F90A19001352CB79C9C12855z450J" TargetMode="External"/><Relationship Id="rId185" Type="http://schemas.openxmlformats.org/officeDocument/2006/relationships/hyperlink" Target="consultantplus://offline/ref=64D10CFA4E951BC33AFC67F26376DFD79D798348B7FFA1F51646C36AD4AA02ABAC4F499B7856B996BA4116001Az455J" TargetMode="External"/><Relationship Id="rId186" Type="http://schemas.openxmlformats.org/officeDocument/2006/relationships/hyperlink" Target="consultantplus://offline/ref=64D10CFA4E951BC33AFC67F26376DFD79D798348B7FFA1F51646C36AD4AA02ABBE4F1197785FA593BF5440515F19C67EDFDD28535705CB10zD53J" TargetMode="External"/><Relationship Id="rId187" Type="http://schemas.openxmlformats.org/officeDocument/2006/relationships/hyperlink" Target="consultantplus://offline/ref=64D10CFA4E951BC33AFC67F26376DFD79D798348B7FFA1F51646C36AD4AA02ABAC4F499B7856B996BA4116001Az455J" TargetMode="External"/><Relationship Id="rId188" Type="http://schemas.openxmlformats.org/officeDocument/2006/relationships/hyperlink" Target="consultantplus://offline/ref=64D10CFA4E951BC33AFC67F26376DFD79D798348B7FFA1F51646C36AD4AA02ABBE4F1197785FA497BF5440515F19C67EDFDD28535705CB10zD53J" TargetMode="External"/><Relationship Id="rId189" Type="http://schemas.openxmlformats.org/officeDocument/2006/relationships/hyperlink" Target="consultantplus://offline/ref=64D10CFA4E951BC33AFC67F26376DFD79D798348B7FFA1F51646C36AD4AA02ABBE4F1197785CA69FB55440515F19C67EDFDD28535705CB10zD53J" TargetMode="External"/><Relationship Id="rId190" Type="http://schemas.openxmlformats.org/officeDocument/2006/relationships/hyperlink" Target="consultantplus://offline/ref=64D10CFA4E951BC33AFC67F26376DFD79F7C844EBAF4A1F51646C36AD4AA02ABAC4F499B7856B996BA4116001Az455J" TargetMode="External"/><Relationship Id="rId191" Type="http://schemas.openxmlformats.org/officeDocument/2006/relationships/hyperlink" Target="consultantplus://offline/ref=64D10CFA4E951BC33AFC67F26376DFD79D798348B7FFA1F51646C36AD4AA02ABBE4F1197785CA596BC5440515F19C67EDFDD28535705CB10zD53J" TargetMode="External"/><Relationship Id="rId192" Type="http://schemas.openxmlformats.org/officeDocument/2006/relationships/hyperlink" Target="consultantplus://offline/ref=64D10CFA4E951BC33AFC67F26376DFD79F7C844EBAF4A1F51646C36AD4AA02ABAC4F499B7856B996BA4116001Az455J" TargetMode="External"/><Relationship Id="rId193" Type="http://schemas.openxmlformats.org/officeDocument/2006/relationships/hyperlink" Target="consultantplus://offline/ref=64D10CFA4E951BC33AFC67F26376DFD79D798348B7FFA1F51646C36AD4AA02ABBE4F1197785FA397BC5440515F19C67EDFDD28535705CB10zD53J" TargetMode="External"/><Relationship Id="rId194" Type="http://schemas.openxmlformats.org/officeDocument/2006/relationships/hyperlink" Target="consultantplus://offline/ref=64D10CFA4E951BC33AFC67F26376DFD79D798348B7FFA1F51646C36AD4AA02ABBE4F1197785FA397B85440515F19C67EDFDD28535705CB10zD53J" TargetMode="External"/><Relationship Id="rId195" Type="http://schemas.openxmlformats.org/officeDocument/2006/relationships/hyperlink" Target="consultantplus://offline/ref=64D10CFA4E951BC33AFC67F26376DFD79D798348B7FFA1F51646C36AD4AA02ABBE4F1197785FA397BA5440515F19C67EDFDD28535705CB10zD53J" TargetMode="External"/><Relationship Id="rId196" Type="http://schemas.openxmlformats.org/officeDocument/2006/relationships/hyperlink" Target="consultantplus://offline/ref=64D10CFA4E951BC33AFC67F26376DFD79D798348B7FFA1F51646C36AD4AA02ABBE4F1197785FA397B85440515F19C67EDFDD28535705CB10zD53J" TargetMode="External"/><Relationship Id="rId197" Type="http://schemas.openxmlformats.org/officeDocument/2006/relationships/hyperlink" Target="consultantplus://offline/ref=64D10CFA4E951BC33AFC67F26376DFD79D79824BBAFEA1F51646C36AD4AA02ABAC4F499B7856B996BA4116001Az455J" TargetMode="External"/><Relationship Id="rId198" Type="http://schemas.openxmlformats.org/officeDocument/2006/relationships/hyperlink" Target="consultantplus://offline/ref=64D10CFA4E951BC33AFC67F26376DFD79D79824BBAFEA1F51646C36AD4AA02ABBE4F1197785EA395BC5440515F19C67EDFDD28535705CB10zD53J" TargetMode="External"/><Relationship Id="rId199" Type="http://schemas.openxmlformats.org/officeDocument/2006/relationships/hyperlink" Target="consultantplus://offline/ref=64D10CFA4E951BC33AFC67F26376DFD79D79824BBAFEA1F51646C36AD4AA02ABBE4F1197785EA392B55440515F19C67EDFDD28535705CB10zD53J" TargetMode="External"/><Relationship Id="rId200" Type="http://schemas.openxmlformats.org/officeDocument/2006/relationships/hyperlink" Target="consultantplus://offline/ref=64D10CFA4E951BC33AFC67F26376DFD79E76844DBBF5A1F51646C36AD4AA02ABBE4F1197785EA092BC5440515F19C67EDFDD28535705CB10zD53J" TargetMode="External"/><Relationship Id="rId201" Type="http://schemas.openxmlformats.org/officeDocument/2006/relationships/hyperlink" Target="consultantplus://offline/ref=64D10CFA4E951BC33AFC67F26376DFD79F7E874BB7FCA1F51646C36AD4AA02ABBE4F1197785EA197B85440515F19C67EDFDD28535705CB10zD53J" TargetMode="External"/><Relationship Id="rId202" Type="http://schemas.openxmlformats.org/officeDocument/2006/relationships/hyperlink" Target="consultantplus://offline/ref=64D10CFA4E951BC33AFC67F26376DFD79D78874CB0FEA1F51646C36AD4AA02ABBE4F11947855F3C7F90A19001352CB79C9C12855z450J" TargetMode="External"/><Relationship Id="rId203" Type="http://schemas.openxmlformats.org/officeDocument/2006/relationships/hyperlink" Target="consultantplus://offline/ref=64D10CFA4E951BC33AFC67F26376DFD79F7C844EBAF4A1F51646C36AD4AA02ABBE4F1193715BACC2EC1B410D1B44D57ED0DD2A5448z05EJ" TargetMode="External"/><Relationship Id="rId204" Type="http://schemas.openxmlformats.org/officeDocument/2006/relationships/hyperlink" Target="consultantplus://offline/ref=64D10CFA4E951BC33AFC67F26376DFD79F7C844EBAF4A1F51646C36AD4AA02ABBE4F11917A5FACC2EC1B410D1B44D57ED0DD2A5448z05EJ" TargetMode="External"/><Relationship Id="rId205" Type="http://schemas.openxmlformats.org/officeDocument/2006/relationships/hyperlink" Target="consultantplus://offline/ref=64D10CFA4E951BC33AFC67F26376DFD79D788040B4F9A1F51646C36AD4AA02ABBE4F1197785EA297B95440515F19C67EDFDD28535705CB10zD53J" TargetMode="External"/><Relationship Id="rId206" Type="http://schemas.openxmlformats.org/officeDocument/2006/relationships/hyperlink" Target="consultantplus://offline/ref=64D10CFA4E951BC33AFC67F26376DFD79D79804BB4FBA1F51646C36AD4AA02ABBE4F1197785EA390B95440515F19C67EDFDD28535705CB10zD53J" TargetMode="External"/><Relationship Id="rId207" Type="http://schemas.openxmlformats.org/officeDocument/2006/relationships/hyperlink" Target="consultantplus://offline/ref=64D10CFA4E951BC33AFC67F26376DFD79D7B854EB5FBA1F51646C36AD4AA02ABBE4F1197785EA791B45440515F19C67EDFDD28535705CB10zD53J" TargetMode="External"/><Relationship Id="rId208" Type="http://schemas.openxmlformats.org/officeDocument/2006/relationships/hyperlink" Target="consultantplus://offline/ref=64D10CFA4E951BC33AFC67F26376DFD79D7A844CB1FDA1F51646C36AD4AA02ABAC4F499B7856B996BA4116001Az455J" TargetMode="External"/><Relationship Id="rId209" Type="http://schemas.openxmlformats.org/officeDocument/2006/relationships/hyperlink" Target="consultantplus://offline/ref=64D10CFA4E951BC33AFC67F26376DFD79D7A844CB1FDA1F51646C36AD4AA02ABBE4F1197785EA797BB5440515F19C67EDFDD28535705CB10zD53J" TargetMode="External"/><Relationship Id="rId210" Type="http://schemas.openxmlformats.org/officeDocument/2006/relationships/hyperlink" Target="consultantplus://offline/ref=64D10CFA4E951BC33AFC67F26376DFD79D79804DB5FDA1F51646C36AD4AA02ABBE4F1194730AF6D2E8521408054CCC60D5C329z55DJ" TargetMode="External"/><Relationship Id="rId211" Type="http://schemas.openxmlformats.org/officeDocument/2006/relationships/hyperlink" Target="consultantplus://offline/ref=64D10CFA4E951BC33AFC67F26376DFD79F7C844EBAF4A1F51646C36AD4AA02ABAC4F499B7856B996BA4116001Az455J" TargetMode="External"/><Relationship Id="rId212" Type="http://schemas.openxmlformats.org/officeDocument/2006/relationships/hyperlink" Target="consultantplus://offline/ref=64D10CFA4E951BC33AFC67F26376DFD79F7C844EBAF4A1F51646C36AD4AA02ABAC4F499B7856B996BA4116001Az455J" TargetMode="External"/><Relationship Id="rId213" Type="http://schemas.openxmlformats.org/officeDocument/2006/relationships/hyperlink" Target="consultantplus://offline/ref=64D10CFA4E951BC33AFC67F26376DFD79F7C844EBAF4A1F51646C36AD4AA02ABAC4F499B7856B996BA4116001Az455J" TargetMode="External"/><Relationship Id="rId214" Type="http://schemas.openxmlformats.org/officeDocument/2006/relationships/hyperlink" Target="consultantplus://offline/ref=64D10CFA4E951BC33AFC67F26376DFD79D79804DB5FDA1F51646C36AD4AA02ABBE4F1197785EA693B45440515F19C67EDFDD28535705CB10zD53J" TargetMode="External"/><Relationship Id="rId215" Type="http://schemas.openxmlformats.org/officeDocument/2006/relationships/hyperlink" Target="consultantplus://offline/ref=64D10CFA4E951BC33AFC67F26376DFD79D79804DB5FDA1F51646C36AD4AA02ABBE4F1197785EA693B45440515F19C67EDFDD28535705CB10zD53J" TargetMode="External"/><Relationship Id="rId216" Type="http://schemas.openxmlformats.org/officeDocument/2006/relationships/hyperlink" Target="consultantplus://offline/ref=64D10CFA4E951BC33AFC67F26376DFD79F7C844EBAF4A1F51646C36AD4AA02ABBE4F11937E5DACC2EC1B410D1B44D57ED0DD2A5448z05EJ" TargetMode="External"/><Relationship Id="rId217" Type="http://schemas.openxmlformats.org/officeDocument/2006/relationships/hyperlink" Target="consultantplus://offline/ref=64D10CFA4E951BC33AFC67F26376DFD79F7C844EBAF4A1F51646C36AD4AA02ABBE4F11927A5CACC2EC1B410D1B44D57ED0DD2A5448z05EJ" TargetMode="External"/><Relationship Id="rId218" Type="http://schemas.openxmlformats.org/officeDocument/2006/relationships/hyperlink" Target="consultantplus://offline/ref=64D10CFA4E951BC33AFC67F26376DFD79D79804DB5FDA1F51646C36AD4AA02ABBE4F11937D55F3C7F90A19001352CB79C9C12855z450J" TargetMode="External"/><Relationship Id="rId219" Type="http://schemas.openxmlformats.org/officeDocument/2006/relationships/hyperlink" Target="consultantplus://offline/ref=64D10CFA4E951BC33AFC67F26376DFD79D79804DB5FDA1F51646C36AD4AA02ABBE4F1197785EA695BA5440515F19C67EDFDD28535705CB10zD53J" TargetMode="External"/><Relationship Id="rId220" Type="http://schemas.openxmlformats.org/officeDocument/2006/relationships/hyperlink" Target="consultantplus://offline/ref=64D10CFA4E951BC33AFC67F26376DFD79D79804DB5FDA1F51646C36AD4AA02ABBE4F11907B55F3C7F90A19001352CB79C9C12855z450J" TargetMode="External"/><Relationship Id="rId221" Type="http://schemas.openxmlformats.org/officeDocument/2006/relationships/hyperlink" Target="consultantplus://offline/ref=64D10CFA4E951BC33AFC67F26376DFD79D79804DB5FDA1F51646C36AD4AA02ABBE4F11907F55F3C7F90A19001352CB79C9C12855z450J" TargetMode="External"/><Relationship Id="rId222" Type="http://schemas.openxmlformats.org/officeDocument/2006/relationships/hyperlink" Target="consultantplus://offline/ref=64D10CFA4E951BC33AFC67F26376DFD79D79804DB5FDA1F51646C36AD4AA02ABBE4F11907055F3C7F90A19001352CB79C9C12855z450J" TargetMode="External"/><Relationship Id="rId223" Type="http://schemas.openxmlformats.org/officeDocument/2006/relationships/hyperlink" Target="consultantplus://offline/ref=64D10CFA4E951BC33AFC67F26376DFD79F7C844EBAF4A1F51646C36AD4AA02ABBE4F11927A5CACC2EC1B410D1B44D57ED0DD2A5448z05EJ" TargetMode="External"/><Relationship Id="rId224" Type="http://schemas.openxmlformats.org/officeDocument/2006/relationships/hyperlink" Target="consultantplus://offline/ref=64D10CFA4E951BC33AFC67F26376DFD79D79804DB5FDA1F51646C36AD4AA02ABBE4F1197785EA694B55440515F19C67EDFDD28535705CB10zD53J" TargetMode="External"/><Relationship Id="rId225" Type="http://schemas.openxmlformats.org/officeDocument/2006/relationships/hyperlink" Target="consultantplus://offline/ref=64D10CFA4E951BC33AFC67F26376DFD79D79804DB5FDA1F51646C36AD4AA02ABBE4F1197785EA694B45440515F19C67EDFDD28535705CB10zD53J" TargetMode="External"/><Relationship Id="rId226" Type="http://schemas.openxmlformats.org/officeDocument/2006/relationships/hyperlink" Target="consultantplus://offline/ref=64D10CFA4E951BC33AFC67F26376DFD79D79804DB5FDA1F51646C36AD4AA02ABBE4F1197785EA692B55440515F19C67EDFDD28535705CB10zD53J" TargetMode="External"/><Relationship Id="rId227" Type="http://schemas.openxmlformats.org/officeDocument/2006/relationships/hyperlink" Target="consultantplus://offline/ref=64D10CFA4E951BC33AFC67F26376DFD79D79804DB5FDA1F51646C36AD4AA02ABBE4F1197785EA797BB5440515F19C67EDFDD28535705CB10zD53J" TargetMode="External"/><Relationship Id="rId228" Type="http://schemas.openxmlformats.org/officeDocument/2006/relationships/hyperlink" Target="consultantplus://offline/ref=64D10CFA4E951BC33AFC67F26376DFD79F7C844EBAF4A1F51646C36AD4AA02ABBE4F11927B5FACC2EC1B410D1B44D57ED0DD2A5448z05EJ" TargetMode="External"/><Relationship Id="rId229" Type="http://schemas.openxmlformats.org/officeDocument/2006/relationships/hyperlink" Target="consultantplus://offline/ref=64D10CFA4E951BC33AFC67F26376DFD79F7C844EBAF4A1F51646C36AD4AA02ABBE4F11927B5FACC2EC1B410D1B44D57ED0DD2A5448z05EJ" TargetMode="External"/><Relationship Id="rId230" Type="http://schemas.openxmlformats.org/officeDocument/2006/relationships/hyperlink" Target="consultantplus://offline/ref=64D10CFA4E951BC33AFC67F26376DFD79F7C844EBAF4A1F51646C36AD4AA02ABBE4F11927B5FACC2EC1B410D1B44D57ED0DD2A5448z05EJ" TargetMode="External"/><Relationship Id="rId231" Type="http://schemas.openxmlformats.org/officeDocument/2006/relationships/hyperlink" Target="consultantplus://offline/ref=64D10CFA4E951BC33AFC67F26376DFD79F7C844EBAF4A1F51646C36AD4AA02ABBE4F11927B5FACC2EC1B410D1B44D57ED0DD2A5448z05EJ" TargetMode="External"/><Relationship Id="rId232" Type="http://schemas.openxmlformats.org/officeDocument/2006/relationships/hyperlink" Target="consultantplus://offline/ref=64D10CFA4E951BC33AFC67F26376DFD79D7A844CB1FDA1F51646C36AD4AA02ABBE4F1197785EA797BB5440515F19C67EDFDD28535705CB10zD53J" TargetMode="External"/><Relationship Id="rId233" Type="http://schemas.openxmlformats.org/officeDocument/2006/relationships/hyperlink" Target="consultantplus://offline/ref=64D10CFA4E951BC33AFC67F26376DFD79D7A844CB1FDA1F51646C36AD4AA02ABBE4F11947155F3C7F90A19001352CB79C9C12855z450J" TargetMode="External"/><Relationship Id="rId234" Type="http://schemas.openxmlformats.org/officeDocument/2006/relationships/hyperlink" Target="consultantplus://offline/ref=64D10CFA4E951BC33AFC67F26376DFD79F7C844EBAF4A1F51646C36AD4AA02ABAC4F499B7856B996BA4116001Az455J" TargetMode="External"/><Relationship Id="rId235" Type="http://schemas.openxmlformats.org/officeDocument/2006/relationships/hyperlink" Target="consultantplus://offline/ref=64D10CFA4E951BC33AFC67F26376DFD79F7C844EBAF4A1F51646C36AD4AA02ABAC4F499B7856B996BA4116001Az455J" TargetMode="External"/><Relationship Id="rId236" Type="http://schemas.openxmlformats.org/officeDocument/2006/relationships/hyperlink" Target="consultantplus://offline/ref=64D10CFA4E951BC33AFC67F26376DFD79D79804DB5FDA1F51646C36AD4AA02ABBE4F1197785EA794B85440515F19C67EDFDD28535705CB10zD53J" TargetMode="External"/><Relationship Id="rId237" Type="http://schemas.openxmlformats.org/officeDocument/2006/relationships/hyperlink" Target="consultantplus://offline/ref=64D10CFA4E951BC33AFC67F26376DFD79D79804DB5FDA1F51646C36AD4AA02ABBE4F119F7955F3C7F90A19001352CB79C9C12855z450J" TargetMode="External"/><Relationship Id="rId238" Type="http://schemas.openxmlformats.org/officeDocument/2006/relationships/hyperlink" Target="consultantplus://offline/ref=64D10CFA4E951BC33AFC67F26376DFD79D79804DB5FDA1F51646C36AD4AA02ABBE4F11917955F3C7F90A19001352CB79C9C12855z450J" TargetMode="External"/><Relationship Id="rId239" Type="http://schemas.openxmlformats.org/officeDocument/2006/relationships/hyperlink" Target="consultantplus://offline/ref=64D10CFA4E951BC33AFC67F26376DFD79D79804DB5FDA1F51646C36AD4AA02ABBE4F1197785EA795BE5440515F19C67EDFDD28535705CB10zD53J" TargetMode="External"/><Relationship Id="rId240" Type="http://schemas.openxmlformats.org/officeDocument/2006/relationships/hyperlink" Target="consultantplus://offline/ref=64D10CFA4E951BC33AFC67F26376DFD79D79804DB5FDA1F51646C36AD4AA02ABBE4F1197785EA694B85440515F19C67EDFDD28535705CB10zD53J" TargetMode="External"/><Relationship Id="rId241" Type="http://schemas.openxmlformats.org/officeDocument/2006/relationships/hyperlink" Target="consultantplus://offline/ref=64D10CFA4E951BC33AFC67F26376DFD79D79804DB5FDA1F51646C36AD4AA02ABBE4F1197785EA692BC5440515F19C67EDFDD28535705CB10zD53J" TargetMode="External"/><Relationship Id="rId242" Type="http://schemas.openxmlformats.org/officeDocument/2006/relationships/hyperlink" Target="consultantplus://offline/ref=64D10CFA4E951BC33AFC67F26376DFD79F7C844EBAF4A1F51646C36AD4AA02ABBE4F11927A5CACC2EC1B410D1B44D57ED0DD2A5448z05EJ" TargetMode="External"/><Relationship Id="rId243" Type="http://schemas.openxmlformats.org/officeDocument/2006/relationships/hyperlink" Target="consultantplus://offline/ref=64D10CFA4E951BC33AFC67F26376DFD79D79804DB5FDA1F51646C36AD4AA02ABBE4F1197785EA690BF5440515F19C67EDFDD28535705CB10zD53J" TargetMode="External"/><Relationship Id="rId244" Type="http://schemas.openxmlformats.org/officeDocument/2006/relationships/hyperlink" Target="consultantplus://offline/ref=64D10CFA4E951BC33AFC67F26376DFD79F7C844EBAF4A1F51646C36AD4AA02ABBE4F11917A58ACC2EC1B410D1B44D57ED0DD2A5448z05EJ" TargetMode="External"/><Relationship Id="rId245" Type="http://schemas.openxmlformats.org/officeDocument/2006/relationships/hyperlink" Target="consultantplus://offline/ref=64D10CFA4E951BC33AFC67F26376DFD79F7C844EBAF4A1F51646C36AD4AA02ABBE4F119E7B59ACC2EC1B410D1B44D57ED0DD2A5448z05EJ" TargetMode="External"/><Relationship Id="rId246" Type="http://schemas.openxmlformats.org/officeDocument/2006/relationships/hyperlink" Target="consultantplus://offline/ref=64D10CFA4E951BC33AFC67F26376DFD79D79804DB5FDA1F51646C36AD4AA02ABBE4F1197785EA797BB5440515F19C67EDFDD28535705CB10zD53J" TargetMode="External"/><Relationship Id="rId247" Type="http://schemas.openxmlformats.org/officeDocument/2006/relationships/hyperlink" Target="consultantplus://offline/ref=64D10CFA4E951BC33AFC67F26376DFD79D79804DB5FDA1F51646C36AD4AA02ABBE4F1197785EA797BB5440515F19C67EDFDD28535705CB10zD53J" TargetMode="External"/><Relationship Id="rId248" Type="http://schemas.openxmlformats.org/officeDocument/2006/relationships/hyperlink" Target="consultantplus://offline/ref=64D10CFA4E951BC33AFC67F26376DFD79F7C844EBAF4A1F51646C36AD4AA02ABAC4F499B7856B996BA4116001Az455J" TargetMode="External"/><Relationship Id="rId249" Type="http://schemas.openxmlformats.org/officeDocument/2006/relationships/hyperlink" Target="consultantplus://offline/ref=64D10CFA4E951BC33AFC67F26376DFD79D79804DB5FDA1F51646C36AD4AA02ABBE4F1197785EA797BB5440515F19C67EDFDD28535705CB10zD53J" TargetMode="External"/><Relationship Id="rId250" Type="http://schemas.openxmlformats.org/officeDocument/2006/relationships/hyperlink" Target="consultantplus://offline/ref=64D10CFA4E951BC33AFC67F26376DFD79F7C844EBAF4A1F51646C36AD4AA02ABBE4F11937E5DACC2EC1B410D1B44D57ED0DD2A5448z05EJ" TargetMode="External"/><Relationship Id="rId251" Type="http://schemas.openxmlformats.org/officeDocument/2006/relationships/hyperlink" Target="consultantplus://offline/ref=64D10CFA4E951BC33AFC67F26376DFD79F7C844EBAF4A1F51646C36AD4AA02ABAC4F499B7856B996BA4116001Az455J" TargetMode="External"/><Relationship Id="rId252" Type="http://schemas.openxmlformats.org/officeDocument/2006/relationships/hyperlink" Target="consultantplus://offline/ref=64D10CFA4E951BC33AFC67F26376DFD79D79804DB5FDA1F51646C36AD4AA02ABBE4F1197785EA797BB5440515F19C67EDFDD28535705CB10zD53J" TargetMode="External"/><Relationship Id="rId253" Type="http://schemas.openxmlformats.org/officeDocument/2006/relationships/hyperlink" Target="consultantplus://offline/ref=64D10CFA4E951BC33AFC67F26376DFD79D768341B0F9A1F51646C36AD4AA02ABAC4F499B7856B996BA4116001Az455J" TargetMode="External"/><Relationship Id="rId254" Type="http://schemas.openxmlformats.org/officeDocument/2006/relationships/hyperlink" Target="consultantplus://offline/ref=64D10CFA4E951BC33AFC67F26376DFD79D79804DB5FDA1F51646C36AD4AA02ABBE4F1197785EA695BC5440515F19C67EDFDD28535705CB10zD53J" TargetMode="External"/><Relationship Id="rId255" Type="http://schemas.openxmlformats.org/officeDocument/2006/relationships/hyperlink" Target="consultantplus://offline/ref=64D10CFA4E951BC33AFC67F26376DFD79D79804DB5FDA1F51646C36AD4AA02ABBE4F1197785EA79EBE5440515F19C67EDFDD28535705CB10zD53J" TargetMode="External"/><Relationship Id="rId256" Type="http://schemas.openxmlformats.org/officeDocument/2006/relationships/hyperlink" Target="consultantplus://offline/ref=64D10CFA4E951BC33AFC67F26376DFD79D79804DB5FDA1F51646C36AD4AA02ABAC4F499B7856B996BA4116001Az455J" TargetMode="External"/><Relationship Id="rId257" Type="http://schemas.openxmlformats.org/officeDocument/2006/relationships/hyperlink" Target="consultantplus://offline/ref=64D10CFA4E951BC33AFC67F26376DFD79E7E834EB2FAA1F51646C36AD4AA02ABBE4F1197785EA792BF5440515F19C67EDFDD28535705CB10zD53J" TargetMode="External"/><Relationship Id="rId258" Type="http://schemas.openxmlformats.org/officeDocument/2006/relationships/hyperlink" Target="consultantplus://offline/ref=64D10CFA4E951BC33AFC67F26376DFD79F7C844EBAF4A1F51646C36AD4AA02ABAC4F499B7856B996BA4116001Az455J" TargetMode="External"/><Relationship Id="rId259" Type="http://schemas.openxmlformats.org/officeDocument/2006/relationships/hyperlink" Target="consultantplus://offline/ref=64D10CFA4E951BC33AFC67F26376DFD79D7A844CB1FDA1F51646C36AD4AA02ABAC4F499B7856B996BA4116001Az455J" TargetMode="External"/><Relationship Id="rId260" Type="http://schemas.openxmlformats.org/officeDocument/2006/relationships/hyperlink" Target="consultantplus://offline/ref=64D10CFA4E951BC33AFC67F26376DFD79F7C844EBAF4A1F51646C36AD4AA02ABBE4F11957E57ACC2EC1B410D1B44D57ED0DD2A5448z05EJ" TargetMode="External"/><Relationship Id="rId261" Type="http://schemas.openxmlformats.org/officeDocument/2006/relationships/hyperlink" Target="consultantplus://offline/ref=64D10CFA4E951BC33AFC67F26376DFD79F7C844EBAF4A1F51646C36AD4AA02ABBE4F11907A59ACC2EC1B410D1B44D57ED0DD2A5448z05EJ" TargetMode="External"/><Relationship Id="rId262" Type="http://schemas.openxmlformats.org/officeDocument/2006/relationships/hyperlink" Target="consultantplus://offline/ref=64D10CFA4E951BC33AFC67F26376DFD79F7C844EBAF4A1F51646C36AD4AA02ABBE4F11907B5EACC2EC1B410D1B44D57ED0DD2A5448z05EJ" TargetMode="External"/><Relationship Id="rId263" Type="http://schemas.openxmlformats.org/officeDocument/2006/relationships/hyperlink" Target="consultantplus://offline/ref=64D10CFA4E951BC33AFC67F26376DFD79F7C844EBAF4A1F51646C36AD4AA02ABBE4F11907B5CACC2EC1B410D1B44D57ED0DD2A5448z05EJ" TargetMode="External"/><Relationship Id="rId264" Type="http://schemas.openxmlformats.org/officeDocument/2006/relationships/hyperlink" Target="consultantplus://offline/ref=64D10CFA4E951BC33AFC67F26376DFD79F7C844EBAF4A1F51646C36AD4AA02ABBE4F11907B57ACC2EC1B410D1B44D57ED0DD2A5448z05EJ" TargetMode="External"/><Relationship Id="rId265" Type="http://schemas.openxmlformats.org/officeDocument/2006/relationships/hyperlink" Target="consultantplus://offline/ref=64D10CFA4E951BC33AFC67F26376DFD79F7C844EBAF4A1F51646C36AD4AA02ABBE4F119E7A5CACC2EC1B410D1B44D57ED0DD2A5448z05EJ" TargetMode="External"/><Relationship Id="rId266" Type="http://schemas.openxmlformats.org/officeDocument/2006/relationships/hyperlink" Target="consultantplus://offline/ref=64D10CFA4E951BC33AFC67F26376DFD79F7C844EBAF4A1F51646C36AD4AA02ABBE4F119E7A5AACC2EC1B410D1B44D57ED0DD2A5448z05EJ" TargetMode="External"/><Relationship Id="rId267" Type="http://schemas.openxmlformats.org/officeDocument/2006/relationships/hyperlink" Target="consultantplus://offline/ref=64D10CFA4E951BC33AFC67F26376DFD79F7C844EBAF4A1F51646C36AD4AA02ABAC4F499B7856B996BA4116001Az455J" TargetMode="External"/><Relationship Id="rId268" Type="http://schemas.openxmlformats.org/officeDocument/2006/relationships/hyperlink" Target="consultantplus://offline/ref=64D10CFA4E951BC33AFC67F26376DFD79F7C844EBAF4A1F51646C36AD4AA02ABBE4F119E7D56ACC2EC1B410D1B44D57ED0DD2A5448z05EJ" TargetMode="External"/><Relationship Id="rId269" Type="http://schemas.openxmlformats.org/officeDocument/2006/relationships/hyperlink" Target="consultantplus://offline/ref=64D10CFA4E951BC33AFC67F26376DFD79F7C844EBAF4A1F51646C36AD4AA02ABBE4F1190795FACC2EC1B410D1B44D57ED0DD2A5448z05EJ" TargetMode="External"/><Relationship Id="rId270" Type="http://schemas.openxmlformats.org/officeDocument/2006/relationships/hyperlink" Target="consultantplus://offline/ref=64D10CFA4E951BC33AFC67F26376DFD79D768341B0F9A1F51646C36AD4AA02ABAC4F499B7856B996BA4116001Az455J" TargetMode="External"/><Relationship Id="rId271" Type="http://schemas.openxmlformats.org/officeDocument/2006/relationships/hyperlink" Target="consultantplus://offline/ref=64D10CFA4E951BC33AFC67F26376DFD79D768341B0F9A1F51646C36AD4AA02ABAC4F499B7856B996BA4116001Az455J" TargetMode="External"/><Relationship Id="rId272" Type="http://schemas.openxmlformats.org/officeDocument/2006/relationships/hyperlink" Target="consultantplus://offline/ref=64D10CFA4E951BC33AFC67F26376DFD79D768341B0F9A1F51646C36AD4AA02ABAC4F499B7856B996BA4116001Az455J" TargetMode="External"/><Relationship Id="rId273" Type="http://schemas.openxmlformats.org/officeDocument/2006/relationships/hyperlink" Target="consultantplus://offline/ref=64D10CFA4E951BC33AFC67F26376DFD79D768341B0F9A1F51646C36AD4AA02ABAC4F499B7856B996BA4116001Az455J" TargetMode="External"/><Relationship Id="rId274" Type="http://schemas.openxmlformats.org/officeDocument/2006/relationships/hyperlink" Target="consultantplus://offline/ref=64D10CFA4E951BC33AFC67F26376DFD79D768341B0F9A1F51646C36AD4AA02ABAC4F499B7856B996BA4116001Az455J" TargetMode="External"/><Relationship Id="rId275" Type="http://schemas.openxmlformats.org/officeDocument/2006/relationships/hyperlink" Target="consultantplus://offline/ref=64D10CFA4E951BC33AFC67F26376DFD79D768341B0F9A1F51646C36AD4AA02ABAC4F499B7856B996BA4116001Az455J" TargetMode="External"/><Relationship Id="rId276" Type="http://schemas.openxmlformats.org/officeDocument/2006/relationships/hyperlink" Target="consultantplus://offline/ref=64D10CFA4E951BC33AFC67F26376DFD79D79824CB1F4A1F51646C36AD4AA02ABBE4F119E7C5BACC2EC1B410D1B44D57ED0DD2A5448z05EJ" TargetMode="External"/><Relationship Id="rId277" Type="http://schemas.openxmlformats.org/officeDocument/2006/relationships/hyperlink" Target="consultantplus://offline/ref=64D10CFA4E951BC33AFC67F26376DFD79D7B8540B0F4A1F51646C36AD4AA02ABAC4F499B7856B996BA4116001Az455J" TargetMode="External"/><Relationship Id="rId278" Type="http://schemas.openxmlformats.org/officeDocument/2006/relationships/hyperlink" Target="consultantplus://offline/ref=64D10CFA4E951BC33AFC67F26376DFD79D7B8540B0F4A1F51646C36AD4AA02ABBE4F1197785EA797BC5440515F19C67EDFDD28535705CB10zD53J" TargetMode="External"/><Relationship Id="rId279" Type="http://schemas.openxmlformats.org/officeDocument/2006/relationships/hyperlink" Target="consultantplus://offline/ref=64D10CFA4E951BC33AFC67F26376DFD79D7B8540B0F4A1F51646C36AD4AA02ABBE4F1197785EA690BB5440515F19C67EDFDD28535705CB10zD53J" TargetMode="External"/><Relationship Id="rId280" Type="http://schemas.openxmlformats.org/officeDocument/2006/relationships/hyperlink" Target="consultantplus://offline/ref=64D10CFA4E951BC33AFC67F26376DFD79D7B8540B0F4A1F51646C36AD4AA02ABBE4F1195730AF6D2E8521408054CCC60D5C329z55DJ" TargetMode="External"/><Relationship Id="rId281" Type="http://schemas.openxmlformats.org/officeDocument/2006/relationships/hyperlink" Target="consultantplus://offline/ref=64D10CFA4E951BC33AFC67F26376DFD79D7B8540B0F4A1F51646C36AD4AA02ABBE4F1197785EA592BF5440515F19C67EDFDD28535705CB10zD53J" TargetMode="External"/><Relationship Id="rId282" Type="http://schemas.openxmlformats.org/officeDocument/2006/relationships/hyperlink" Target="consultantplus://offline/ref=64D10CFA4E951BC33AFC67F26376DFD79D7B8540B0F4A1F51646C36AD4AA02ABBE4F1197785EA593BB5440515F19C67EDFDD28535705CB10zD53J" TargetMode="External"/><Relationship Id="rId283" Type="http://schemas.openxmlformats.org/officeDocument/2006/relationships/hyperlink" Target="consultantplus://offline/ref=64D10CFA4E951BC33AFC67F26376DFD79D7B8540B0F4A1F51646C36AD4AA02ABBE4F1197785EA790B85440515F19C67EDFDD28535705CB10zD53J" TargetMode="External"/><Relationship Id="rId284" Type="http://schemas.openxmlformats.org/officeDocument/2006/relationships/hyperlink" Target="consultantplus://offline/ref=64D10CFA4E951BC33AFC67F26376DFD79D7B8540B0F4A1F51646C36AD4AA02ABBE4F1197785EA790BB5440515F19C67EDFDD28535705CB10zD53J" TargetMode="External"/><Relationship Id="rId285" Type="http://schemas.openxmlformats.org/officeDocument/2006/relationships/hyperlink" Target="consultantplus://offline/ref=64D10CFA4E951BC33AFC67F26376DFD79F7C844EBAF4A1F51646C36AD4AA02ABAC4F499B7856B996BA4116001Az455J" TargetMode="External"/><Relationship Id="rId286" Type="http://schemas.openxmlformats.org/officeDocument/2006/relationships/hyperlink" Target="consultantplus://offline/ref=64D10CFA4E951BC33AFC67F26376DFD79D7B8540B0F4A1F51646C36AD4AA02ABBE4F1197785EA790B55440515F19C67EDFDD28535705CB10zD53J" TargetMode="External"/><Relationship Id="rId287" Type="http://schemas.openxmlformats.org/officeDocument/2006/relationships/hyperlink" Target="consultantplus://offline/ref=64D10CFA4E951BC33AFC67F26376DFD79D7B8540B0F4A1F51646C36AD4AA02ABBE4F1197785EA791BD5440515F19C67EDFDD28535705CB10zD53J" TargetMode="External"/><Relationship Id="rId288" Type="http://schemas.openxmlformats.org/officeDocument/2006/relationships/hyperlink" Target="consultantplus://offline/ref=64D10CFA4E951BC33AFC67F26376DFD79D7B8540B0F4A1F51646C36AD4AA02ABBE4F1197785EA69FBD5440515F19C67EDFDD28535705CB10zD53J" TargetMode="External"/><Relationship Id="rId289" Type="http://schemas.openxmlformats.org/officeDocument/2006/relationships/hyperlink" Target="consultantplus://offline/ref=64D10CFA4E951BC33AFC67F26376DFD79D7B8540B0F4A1F51646C36AD4AA02ABBE4F1197785EA69FBD5440515F19C67EDFDD28535705CB10zD53J" TargetMode="External"/><Relationship Id="rId290" Type="http://schemas.openxmlformats.org/officeDocument/2006/relationships/hyperlink" Target="consultantplus://offline/ref=64D10CFA4E951BC33AFC67F26376DFD79F7C844EBAF4A1F51646C36AD4AA02ABAC4F499B7856B996BA4116001Az455J" TargetMode="External"/><Relationship Id="rId291" Type="http://schemas.openxmlformats.org/officeDocument/2006/relationships/hyperlink" Target="consultantplus://offline/ref=64D10CFA4E951BC33AFC67F26376DFD79E7E834EB3FDA1F51646C36AD4AA02ABBE4F1197785EA794BC5440515F19C67EDFDD28535705CB10zD53J" TargetMode="External"/><Relationship Id="rId292" Type="http://schemas.openxmlformats.org/officeDocument/2006/relationships/hyperlink" Target="consultantplus://offline/ref=64D10CFA4E951BC33AFC67F26376DFD79D7B8540B0F4A1F51646C36AD4AA02ABBE4F1197785EA695B45440515F19C67EDFDD28535705CB10zD53J" TargetMode="External"/><Relationship Id="rId293" Type="http://schemas.openxmlformats.org/officeDocument/2006/relationships/hyperlink" Target="consultantplus://offline/ref=64D10CFA4E951BC33AFC67F26376DFD79D7B8540B0F4A1F51646C36AD4AA02ABBE4F1197785EA692BD5440515F19C67EDFDD28535705CB10zD53J" TargetMode="External"/><Relationship Id="rId294" Type="http://schemas.openxmlformats.org/officeDocument/2006/relationships/hyperlink" Target="consultantplus://offline/ref=64D10CFA4E951BC33AFC67F26376DFD79D7B8540B0F4A1F51646C36AD4AA02ABBE4F1197785EA690B85440515F19C67EDFDD28535705CB10zD53J" TargetMode="External"/><Relationship Id="rId295" Type="http://schemas.openxmlformats.org/officeDocument/2006/relationships/hyperlink" Target="consultantplus://offline/ref=64D10CFA4E951BC33AFC67F26376DFD79D7B8540B0F4A1F51646C36AD4AA02ABBE4F1197785EA791BE5440515F19C67EDFDD28535705CB10zD53J" TargetMode="External"/><Relationship Id="rId296" Type="http://schemas.openxmlformats.org/officeDocument/2006/relationships/hyperlink" Target="consultantplus://offline/ref=64D10CFA4E951BC33AFC67F26376DFD79F7C844EBAF4A1F51646C36AD4AA02ABAC4F499B7856B996BA4116001Az455J" TargetMode="External"/><Relationship Id="rId297" Type="http://schemas.openxmlformats.org/officeDocument/2006/relationships/hyperlink" Target="consultantplus://offline/ref=64D10CFA4E951BC33AFC67F26376DFD79D7B8540B0F4A1F51646C36AD4AA02ABBE4F1197785EA69FBF5440515F19C67EDFDD28535705CB10zD53J" TargetMode="External"/><Relationship Id="rId298" Type="http://schemas.openxmlformats.org/officeDocument/2006/relationships/hyperlink" Target="consultantplus://offline/ref=64D10CFA4E951BC33AFC67F26376DFD79D7B8540B0F4A1F51646C36AD4AA02ABBE4F11937E55F3C7F90A19001352CB79C9C12855z450J" TargetMode="External"/><Relationship Id="rId299" Type="http://schemas.openxmlformats.org/officeDocument/2006/relationships/hyperlink" Target="consultantplus://offline/ref=64D10CFA4E951BC33AFC67F26376DFD79D7B8540B0F4A1F51646C36AD4AA02ABBE4F1197785EA693B55440515F19C67EDFDD28535705CB10zD53J" TargetMode="External"/><Relationship Id="rId300" Type="http://schemas.openxmlformats.org/officeDocument/2006/relationships/hyperlink" Target="consultantplus://offline/ref=64D10CFA4E951BC33AFC67F26376DFD79D7B8541BAF9A1F51646C36AD4AA02ABBE4F1197785EA690BC5440515F19C67EDFDD28535705CB10zD53J" TargetMode="External"/><Relationship Id="rId301" Type="http://schemas.openxmlformats.org/officeDocument/2006/relationships/hyperlink" Target="consultantplus://offline/ref=64D10CFA4E951BC33AFC67F26376DFD79D7B8541BAF9A1F51646C36AD4AA02ABBE4F1197785EA690BC5440515F19C67EDFDD28535705CB10zD53J" TargetMode="External"/><Relationship Id="rId302" Type="http://schemas.openxmlformats.org/officeDocument/2006/relationships/hyperlink" Target="consultantplus://offline/ref=64D10CFA4E951BC33AFC67F26376DFD79D7B8541BAF9A1F51646C36AD4AA02ABBE4F1197785EA690BF5440515F19C67EDFDD28535705CB10zD53J" TargetMode="External"/><Relationship Id="rId303" Type="http://schemas.openxmlformats.org/officeDocument/2006/relationships/hyperlink" Target="consultantplus://offline/ref=64D10CFA4E951BC33AFC67F26376DFD79F7C844EBAF4A1F51646C36AD4AA02ABAC4F499B7856B996BA4116001Az455J" TargetMode="External"/><Relationship Id="rId304" Type="http://schemas.openxmlformats.org/officeDocument/2006/relationships/hyperlink" Target="consultantplus://offline/ref=64D10CFA4E951BC33AFC67F26376DFD79D7B8541BAF9A1F51646C36AD4AA02ABBE4F1197785EA690B95440515F19C67EDFDD28535705CB10zD53J" TargetMode="External"/><Relationship Id="rId305" Type="http://schemas.openxmlformats.org/officeDocument/2006/relationships/hyperlink" Target="consultantplus://offline/ref=64D10CFA4E951BC33AFC67F26376DFD79D7B8541BAF9A1F51646C36AD4AA02ABBE4F1197785EA690B85440515F19C67EDFDD28535705CB10zD53J" TargetMode="External"/><Relationship Id="rId306" Type="http://schemas.openxmlformats.org/officeDocument/2006/relationships/hyperlink" Target="consultantplus://offline/ref=64D10CFA4E951BC33AFC67F26376DFD79D7B8541BAF9A1F51646C36AD4AA02ABBE4F1197785EA690BC5440515F19C67EDFDD28535705CB10zD53J" TargetMode="External"/><Relationship Id="rId307" Type="http://schemas.openxmlformats.org/officeDocument/2006/relationships/hyperlink" Target="consultantplus://offline/ref=64D10CFA4E951BC33AFC67F26376DFD79D7B8541BAF9A1F51646C36AD4AA02ABBE4F1197785EA690BA5440515F19C67EDFDD28535705CB10zD53J" TargetMode="External"/><Relationship Id="rId308" Type="http://schemas.openxmlformats.org/officeDocument/2006/relationships/hyperlink" Target="consultantplus://offline/ref=64D10CFA4E951BC33AFC67F26376DFD79D788548B1FAA1F51646C36AD4AA02ABBE4F1197785EA79FBC5440515F19C67EDFDD28535705CB10zD53J" TargetMode="External"/><Relationship Id="rId309" Type="http://schemas.openxmlformats.org/officeDocument/2006/relationships/hyperlink" Target="consultantplus://offline/ref=64D10CFA4E951BC33AFC67F26376DFD79E76854EB1FBA1F51646C36AD4AA02ABBE4F1197785EA597BE5440515F19C67EDFDD28535705CB10zD53J" TargetMode="External"/><Relationship Id="rId310" Type="http://schemas.openxmlformats.org/officeDocument/2006/relationships/hyperlink" Target="consultantplus://offline/ref=64D10CFA4E951BC33AFC67F26376DFD79D78854BB2F4A1F51646C36AD4AA02ABAC4F499B7856B996BA4116001Az455J" TargetMode="External"/><Relationship Id="rId311" Type="http://schemas.openxmlformats.org/officeDocument/2006/relationships/hyperlink" Target="consultantplus://offline/ref=64D10CFA4E951BC33AFC67F26376DFD79D78854BB2F4A1F51646C36AD4AA02ABBE4F1197785EA791B85440515F19C67EDFDD28535705CB10zD53J" TargetMode="External"/><Relationship Id="rId312" Type="http://schemas.openxmlformats.org/officeDocument/2006/relationships/hyperlink" Target="consultantplus://offline/ref=64D10CFA4E951BC33AFC67F26376DFD79D78854BB2F4A1F51646C36AD4AA02ABBE4F1197785EA79FB85440515F19C67EDFDD28535705CB10zD53J" TargetMode="External"/><Relationship Id="rId313" Type="http://schemas.openxmlformats.org/officeDocument/2006/relationships/hyperlink" Target="consultantplus://offline/ref=64D10CFA4E951BC33AFC67F26376DFD79F7C864FBBFEA1F51646C36AD4AA02ABAC4F499B7856B996BA4116001Az455J" TargetMode="External"/><Relationship Id="rId314" Type="http://schemas.openxmlformats.org/officeDocument/2006/relationships/hyperlink" Target="consultantplus://offline/ref=64D10CFA4E951BC33AFC67F26376DFD79D79834BB0FCA1F51646C36AD4AA02ABAC4F499B7856B996BA4116001Az455J" TargetMode="External"/><Relationship Id="rId315" Type="http://schemas.openxmlformats.org/officeDocument/2006/relationships/hyperlink" Target="consultantplus://offline/ref=64D10CFA4E951BC33AFC67F26376DFD79D79834BB0FCA1F51646C36AD4AA02ABBE4F1197785EA195BA5440515F19C67EDFDD28535705CB10zD53J" TargetMode="External"/><Relationship Id="rId316" Type="http://schemas.openxmlformats.org/officeDocument/2006/relationships/hyperlink" Target="consultantplus://offline/ref=64D10CFA4E951BC33AFC67F26376DFD79D79834BB0FCA1F51646C36AD4AA02ABBE4F1197785FA79EBA5440515F19C67EDFDD28535705CB10zD53J" TargetMode="External"/><Relationship Id="rId317" Type="http://schemas.openxmlformats.org/officeDocument/2006/relationships/hyperlink" Target="consultantplus://offline/ref=64D10CFA4E951BC33AFC67F26376DFD79D79834BB0FCA1F51646C36AD4AA02ABBE4F1197785EA195BA5440515F19C67EDFDD28535705CB10zD53J" TargetMode="External"/><Relationship Id="rId318" Type="http://schemas.openxmlformats.org/officeDocument/2006/relationships/hyperlink" Target="consultantplus://offline/ref=64D10CFA4E951BC33AFC67F26376DFD79D79834BB0FCA1F51646C36AD4AA02ABBE4F1197785FA091BD5440515F19C67EDFDD28535705CB10zD53J" TargetMode="External"/><Relationship Id="rId319" Type="http://schemas.openxmlformats.org/officeDocument/2006/relationships/hyperlink" Target="consultantplus://offline/ref=64D10CFA4E951BC33AFC67F26376DFD79D79834BB0FCA1F51646C36AD4AA02ABBE4F1197785EA190B55440515F19C67EDFDD28535705CB10zD53J" TargetMode="External"/><Relationship Id="rId320" Type="http://schemas.openxmlformats.org/officeDocument/2006/relationships/hyperlink" Target="consultantplus://offline/ref=64D10CFA4E951BC33AFC67F26376DFD79D79834BB0FCA1F51646C36AD4AA02ABBE4F1197785EA191BD5440515F19C67EDFDD28535705CB10zD53J" TargetMode="External"/><Relationship Id="rId321" Type="http://schemas.openxmlformats.org/officeDocument/2006/relationships/hyperlink" Target="consultantplus://offline/ref=64D10CFA4E951BC33AFC67F26376DFD79D79834BB0FCA1F51646C36AD4AA02ABBE4F1197785EA191BF5440515F19C67EDFDD28535705CB10zD53J" TargetMode="External"/><Relationship Id="rId322" Type="http://schemas.openxmlformats.org/officeDocument/2006/relationships/hyperlink" Target="consultantplus://offline/ref=64D10CFA4E951BC33AFC67F26376DFD79D79834BB0FCA1F51646C36AD4AA02ABBE4F1197785EA190B55440515F19C67EDFDD28535705CB10zD53J" TargetMode="External"/><Relationship Id="rId323" Type="http://schemas.openxmlformats.org/officeDocument/2006/relationships/hyperlink" Target="consultantplus://offline/ref=64D10CFA4E951BC33AFC67F26376DFD79D79834BB0FCA1F51646C36AD4AA02ABBE4F1197785EA191BE5440515F19C67EDFDD28535705CB10zD53J" TargetMode="External"/><Relationship Id="rId324" Type="http://schemas.openxmlformats.org/officeDocument/2006/relationships/hyperlink" Target="consultantplus://offline/ref=64D10CFA4E951BC33AFC67F26376DFD79D79834BB0FCA1F51646C36AD4AA02ABBE4F1197785EA191BB5440515F19C67EDFDD28535705CB10zD53J" TargetMode="External"/><Relationship Id="rId325" Type="http://schemas.openxmlformats.org/officeDocument/2006/relationships/hyperlink" Target="consultantplus://offline/ref=64D10CFA4E951BC33AFC67F26376DFD79D79834BB0FCA1F51646C36AD4AA02ABBE4F1197785EA191BA5440515F19C67EDFDD28535705CB10zD53J" TargetMode="External"/><Relationship Id="rId326" Type="http://schemas.openxmlformats.org/officeDocument/2006/relationships/hyperlink" Target="consultantplus://offline/ref=64D10CFA4E951BC33AFC67F26376DFD79D79834BB0FCA1F51646C36AD4AA02ABBE4F1197785EA191B55440515F19C67EDFDD28535705CB10zD53J" TargetMode="External"/><Relationship Id="rId327" Type="http://schemas.openxmlformats.org/officeDocument/2006/relationships/hyperlink" Target="consultantplus://offline/ref=64D10CFA4E951BC33AFC67F26376DFD79D79834BB0FCA1F51646C36AD4AA02ABBE4F1197785EA190B55440515F19C67EDFDD28535705CB10zD53J" TargetMode="External"/><Relationship Id="rId328" Type="http://schemas.openxmlformats.org/officeDocument/2006/relationships/hyperlink" Target="consultantplus://offline/ref=64D10CFA4E951BC33AFC67F26376DFD79D79834BB0FCA1F51646C36AD4AA02ABBE4F1197785FA091BE5440515F19C67EDFDD28535705CB10zD53J" TargetMode="External"/><Relationship Id="rId329" Type="http://schemas.openxmlformats.org/officeDocument/2006/relationships/hyperlink" Target="consultantplus://offline/ref=64D10CFA4E951BC33AFC67F26376DFD79D79834BB0FCA1F51646C36AD4AA02ABBE4F1197785EA19FBA5440515F19C67EDFDD28535705CB10zD53J" TargetMode="External"/><Relationship Id="rId330" Type="http://schemas.openxmlformats.org/officeDocument/2006/relationships/hyperlink" Target="consultantplus://offline/ref=64D10CFA4E951BC33AFC67F26376DFD79D79834BB0FCA1F51646C36AD4AA02ABBE4F1197785FA397BB5440515F19C67EDFDD28535705CB10zD53J" TargetMode="External"/><Relationship Id="rId331" Type="http://schemas.openxmlformats.org/officeDocument/2006/relationships/hyperlink" Target="consultantplus://offline/ref=64D10CFA4E951BC33AFC67F26376DFD79D79834BB0FCA1F51646C36AD4AA02ABBE4F1197785EA19FBA5440515F19C67EDFDD28535705CB10zD53J" TargetMode="External"/><Relationship Id="rId332" Type="http://schemas.openxmlformats.org/officeDocument/2006/relationships/hyperlink" Target="consultantplus://offline/ref=64D10CFA4E951BC33AFC67F26376DFD79D79834BB0FCA1F51646C36AD4AA02ABBE4F1197785EA097B55440515F19C67EDFDD28535705CB10zD53J" TargetMode="External"/><Relationship Id="rId333" Type="http://schemas.openxmlformats.org/officeDocument/2006/relationships/hyperlink" Target="consultantplus://offline/ref=64D10CFA4E951BC33AFC67F26376DFD79D79834BB0FCA1F51646C36AD4AA02ABBE4F1197785FA397B45440515F19C67EDFDD28535705CB10zD53J" TargetMode="External"/><Relationship Id="rId334" Type="http://schemas.openxmlformats.org/officeDocument/2006/relationships/hyperlink" Target="consultantplus://offline/ref=64D10CFA4E951BC33AFC67F26376DFD79E7E834EB6F9A1F51646C36AD4AA02ABBE4F1197785EA39FB55440515F19C67EDFDD28535705CB10zD53J" TargetMode="External"/><Relationship Id="rId335" Type="http://schemas.openxmlformats.org/officeDocument/2006/relationships/hyperlink" Target="consultantplus://offline/ref=64D10CFA4E951BC33AFC67F26376DFD79D79834BB0FCA1F51646C36AD4AA02ABBE4F1197785EA097B55440515F19C67EDFDD28535705CB10zD53J" TargetMode="External"/><Relationship Id="rId336" Type="http://schemas.openxmlformats.org/officeDocument/2006/relationships/hyperlink" Target="consultantplus://offline/ref=64D10CFA4E951BC33AFC67F26376DFD79D79834BB0FCA1F51646C36AD4AA02ABBE4F11927855F3C7F90A19001352CB79C9C12855z450J" TargetMode="External"/><Relationship Id="rId337" Type="http://schemas.openxmlformats.org/officeDocument/2006/relationships/hyperlink" Target="consultantplus://offline/ref=64D10CFA4E951BC33AFC67F26376DFD79D79834BB0FCA1F51646C36AD4AA02ABBE4F11927155F3C7F90A19001352CB79C9C12855z450J" TargetMode="External"/><Relationship Id="rId338" Type="http://schemas.openxmlformats.org/officeDocument/2006/relationships/hyperlink" Target="consultantplus://offline/ref=64D10CFA4E951BC33AFC67F26376DFD79D79834BB0FCA1F51646C36AD4AA02ABBE4F11937955F3C7F90A19001352CB79C9C12855z450J" TargetMode="External"/><Relationship Id="rId339" Type="http://schemas.openxmlformats.org/officeDocument/2006/relationships/hyperlink" Target="consultantplus://offline/ref=64D10CFA4E951BC33AFC67F26376DFD79D79834BB0FCA1F51646C36AD4AA02ABBE4F11937A55F3C7F90A19001352CB79C9C12855z450J" TargetMode="External"/><Relationship Id="rId340" Type="http://schemas.openxmlformats.org/officeDocument/2006/relationships/hyperlink" Target="consultantplus://offline/ref=64D10CFA4E951BC33AFC67F26376DFD79D79834BB0FCA1F51646C36AD4AA02ABBE4F11937D55F3C7F90A19001352CB79C9C12855z450J" TargetMode="External"/><Relationship Id="rId341" Type="http://schemas.openxmlformats.org/officeDocument/2006/relationships/hyperlink" Target="consultantplus://offline/ref=64D10CFA4E951BC33AFC67F26376DFD79D79834BB0FCA1F51646C36AD4AA02ABBE4F11937155F3C7F90A19001352CB79C9C12855z450J" TargetMode="External"/><Relationship Id="rId342" Type="http://schemas.openxmlformats.org/officeDocument/2006/relationships/hyperlink" Target="consultantplus://offline/ref=64D10CFA4E951BC33AFC67F26376DFD79D79834BB0FCA1F51646C36AD4AA02ABBE4F11907955F3C7F90A19001352CB79C9C12855z450J" TargetMode="External"/><Relationship Id="rId343" Type="http://schemas.openxmlformats.org/officeDocument/2006/relationships/hyperlink" Target="consultantplus://offline/ref=64D10CFA4E951BC33AFC67F26376DFD79D79834BB0FCA1F51646C36AD4AA02ABBE4F11907C55F3C7F90A19001352CB79C9C12855z450J" TargetMode="External"/><Relationship Id="rId344" Type="http://schemas.openxmlformats.org/officeDocument/2006/relationships/hyperlink" Target="consultantplus://offline/ref=64D10CFA4E951BC33AFC67F26376DFD79D79834BB0FCA1F51646C36AD4AA02ABBE4F119E7855F3C7F90A19001352CB79C9C12855z450J" TargetMode="External"/><Relationship Id="rId345" Type="http://schemas.openxmlformats.org/officeDocument/2006/relationships/hyperlink" Target="consultantplus://offline/ref=64D10CFA4E951BC33AFC67F26376DFD79D79834BB0FCA1F51646C36AD4AA02ABBE4F119E7A55F3C7F90A19001352CB79C9C12855z450J" TargetMode="External"/><Relationship Id="rId346" Type="http://schemas.openxmlformats.org/officeDocument/2006/relationships/hyperlink" Target="consultantplus://offline/ref=64D10CFA4E951BC33AFC67F26376DFD79D79834BB0FCA1F51646C36AD4AA02ABBE4F119F7955F3C7F90A19001352CB79C9C12855z450J" TargetMode="External"/><Relationship Id="rId347" Type="http://schemas.openxmlformats.org/officeDocument/2006/relationships/hyperlink" Target="consultantplus://offline/ref=64D10CFA4E951BC33AFC67F26376DFD79D79834BB0FCA1F51646C36AD4AA02ABBE4F1197785EACC2EC1B410D1B44D57ED0DD2A5448z05EJ" TargetMode="External"/><Relationship Id="rId348" Type="http://schemas.openxmlformats.org/officeDocument/2006/relationships/hyperlink" Target="consultantplus://offline/ref=64D10CFA4E951BC33AFC67F26376DFD79D79834BB0FCA1F51646C36AD4AA02ABBE4F119E7855F3C7F90A19001352CB79C9C12855z450J" TargetMode="External"/><Relationship Id="rId349" Type="http://schemas.openxmlformats.org/officeDocument/2006/relationships/hyperlink" Target="consultantplus://offline/ref=64D10CFA4E951BC33AFC67F26376DFD79D79834BB0FCA1F51646C36AD4AA02ABBE4F11977A5DACC2EC1B410D1B44D57ED0DD2A5448z05EJ" TargetMode="External"/><Relationship Id="rId350" Type="http://schemas.openxmlformats.org/officeDocument/2006/relationships/hyperlink" Target="consultantplus://offline/ref=64D10CFA4E951BC33AFC67F26376DFD79D79834BB0FCA1F51646C36AD4AA02ABBE4F11977B5EACC2EC1B410D1B44D57ED0DD2A5448z05EJ" TargetMode="External"/><Relationship Id="rId351" Type="http://schemas.openxmlformats.org/officeDocument/2006/relationships/hyperlink" Target="consultantplus://offline/ref=64D10CFA4E951BC33AFC67F26376DFD79D79834BB0FCA1F51646C36AD4AA02ABBE4F1197785EA195BB5440515F19C67EDFDD28535705CB10zD53J" TargetMode="External"/><Relationship Id="rId352" Type="http://schemas.openxmlformats.org/officeDocument/2006/relationships/hyperlink" Target="consultantplus://offline/ref=64D10CFA4E951BC33AFC67F26376DFD79D79834BB0FCA1F51646C36AD4AA02ABBE4F11927C5FACC2EC1B410D1B44D57ED0DD2A5448z05EJ" TargetMode="External"/><Relationship Id="rId353" Type="http://schemas.openxmlformats.org/officeDocument/2006/relationships/hyperlink" Target="consultantplus://offline/ref=64D10CFA4E951BC33AFC67F26376DFD79F7C844EBAF4A1F51646C36AD4AA02ABAC4F499B7856B996BA4116001Az455J" TargetMode="External"/><Relationship Id="rId354" Type="http://schemas.openxmlformats.org/officeDocument/2006/relationships/hyperlink" Target="consultantplus://offline/ref=64D10CFA4E951BC33AFC67F26376DFD79D79834BB0FCA1F51646C36AD4AA02ABBE4F11907B59ACC2EC1B410D1B44D57ED0DD2A5448z05EJ" TargetMode="External"/><Relationship Id="rId355" Type="http://schemas.openxmlformats.org/officeDocument/2006/relationships/hyperlink" Target="consultantplus://offline/ref=64D10CFA4E951BC33AFC67F26376DFD79D79834BB0FCA1F51646C36AD4AA02ABBE4F11957858ACC2EC1B410D1B44D57ED0DD2A5448z05EJ" TargetMode="External"/><Relationship Id="rId356" Type="http://schemas.openxmlformats.org/officeDocument/2006/relationships/hyperlink" Target="consultantplus://offline/ref=64D10CFA4E951BC33AFC67F26376DFD79D7B854EB1FFA1F51646C36AD4AA02ABAC4F499B7856B996BA4116001Az455J" TargetMode="External"/><Relationship Id="rId357" Type="http://schemas.openxmlformats.org/officeDocument/2006/relationships/hyperlink" Target="consultantplus://offline/ref=64D10CFA4E951BC33AFC67F26376DFD79D7B854EB1FFA1F51646C36AD4AA02ABBE4F1197785EA593BE5440515F19C67EDFDD28535705CB10zD53J" TargetMode="External"/><Relationship Id="rId358" Type="http://schemas.openxmlformats.org/officeDocument/2006/relationships/hyperlink" Target="consultantplus://offline/ref=64D10CFA4E951BC33AFC67F26376DFD79D7B854EB1FFA1F51646C36AD4AA02ABBE4F1192730AF6D2E8521408054CCC60D5C329z55DJ" TargetMode="External"/><Relationship Id="rId359" Type="http://schemas.openxmlformats.org/officeDocument/2006/relationships/hyperlink" Target="consultantplus://offline/ref=64D10CFA4E951BC33AFC67F26376DFD79D7B854EB1FFA1F51646C36AD4AA02ABBE4F1197785EA593B95440515F19C67EDFDD28535705CB10zD53J" TargetMode="External"/><Relationship Id="rId360" Type="http://schemas.openxmlformats.org/officeDocument/2006/relationships/hyperlink" Target="consultantplus://offline/ref=64D10CFA4E951BC33AFC67F26376DFD79D7B854EB1FFA1F51646C36AD4AA02ABBE4F1197785EA593B85440515F19C67EDFDD28535705CB10zD53J" TargetMode="External"/><Relationship Id="rId361" Type="http://schemas.openxmlformats.org/officeDocument/2006/relationships/hyperlink" Target="consultantplus://offline/ref=64D10CFA4E951BC33AFC67F26376DFD79D7B854EB1FFA1F51646C36AD4AA02ABBE4F1197785EA593BB5440515F19C67EDFDD28535705CB10zD53J" TargetMode="External"/><Relationship Id="rId362" Type="http://schemas.openxmlformats.org/officeDocument/2006/relationships/hyperlink" Target="consultantplus://offline/ref=64D10CFA4E951BC33AFC67F26376DFD79D798049B7FCA1F51646C36AD4AA02ABBE4F1197785EA790BE5440515F19C67EDFDD28535705CB10zD53J" TargetMode="External"/><Relationship Id="rId363" Type="http://schemas.openxmlformats.org/officeDocument/2006/relationships/hyperlink" Target="consultantplus://offline/ref=64D10CFA4E951BC33AFC67F26376DFD79D798049B7FCA1F51646C36AD4AA02ABBE4F1197785EA695BA5440515F19C67EDFDD28535705CB10zD53J" TargetMode="External"/><Relationship Id="rId364" Type="http://schemas.openxmlformats.org/officeDocument/2006/relationships/hyperlink" Target="consultantplus://offline/ref=64D10CFA4E951BC33AFC67F26376DFD79D7B854EB1FFA1F51646C36AD4AA02ABBE4F1197785EA590BC5440515F19C67EDFDD28535705CB10zD53J" TargetMode="External"/><Relationship Id="rId365" Type="http://schemas.openxmlformats.org/officeDocument/2006/relationships/hyperlink" Target="consultantplus://offline/ref=64D10CFA4E951BC33AFC67F26376DFD79D7B854EB1FFA1F51646C36AD4AA02ABBE4F1197785EA590B55440515F19C67EDFDD28535705CB10zD53J" TargetMode="External"/><Relationship Id="rId366" Type="http://schemas.openxmlformats.org/officeDocument/2006/relationships/hyperlink" Target="consultantplus://offline/ref=64D10CFA4E951BC33AFC67F26376DFD79D7B854EB1FFA1F51646C36AD4AA02ABBE4F1197785EA590B55440515F19C67EDFDD28535705CB10zD53J" TargetMode="External"/><Relationship Id="rId367" Type="http://schemas.openxmlformats.org/officeDocument/2006/relationships/hyperlink" Target="consultantplus://offline/ref=64D10CFA4E951BC33AFC67F26376DFD79D7B854EB1FFA1F51646C36AD4AA02ABBE4F1197785EA590B95440515F19C67EDFDD28535705CB10zD53J" TargetMode="External"/><Relationship Id="rId368" Type="http://schemas.openxmlformats.org/officeDocument/2006/relationships/hyperlink" Target="consultantplus://offline/ref=64D10CFA4E951BC33AFC67F26376DFD79D7B854EB1FFA1F51646C36AD4AA02ABBE4F1197785EA590B45440515F19C67EDFDD28535705CB10zD53J" TargetMode="External"/><Relationship Id="rId369" Type="http://schemas.openxmlformats.org/officeDocument/2006/relationships/hyperlink" Target="consultantplus://offline/ref=64D10CFA4E951BC33AFC67F26376DFD79D788640B6FBA1F51646C36AD4AA02ABAC4F499B7856B996BA4116001Az455J" TargetMode="External"/><Relationship Id="rId370" Type="http://schemas.openxmlformats.org/officeDocument/2006/relationships/hyperlink" Target="consultantplus://offline/ref=64D10CFA4E951BC33AFC67F26376DFD79D788640B6FBA1F51646C36AD4AA02ABBE4F1197785EA493B45440515F19C67EDFDD28535705CB10zD53J" TargetMode="External"/><Relationship Id="rId371" Type="http://schemas.openxmlformats.org/officeDocument/2006/relationships/hyperlink" Target="consultantplus://offline/ref=64D10CFA4E951BC33AFC67F26376DFD79D788640B6FBA1F51646C36AD4AA02ABBE4F1197785EA490BD5440515F19C67EDFDD28535705CB10zD53J" TargetMode="External"/><Relationship Id="rId372" Type="http://schemas.openxmlformats.org/officeDocument/2006/relationships/hyperlink" Target="consultantplus://offline/ref=64D10CFA4E951BC33AFC67F26376DFD79D788640B6FBA1F51646C36AD4AA02ABBE4F1197785EA797B45440515F19C67EDFDD28535705CB10zD53J" TargetMode="External"/><Relationship Id="rId373" Type="http://schemas.openxmlformats.org/officeDocument/2006/relationships/hyperlink" Target="consultantplus://offline/ref=64D10CFA4E951BC33AFC67F26376DFD79F7F814CB4F4A1F51646C36AD4AA02ABAC4F499B7856B996BA4116001Az455J" TargetMode="External"/><Relationship Id="rId374" Type="http://schemas.openxmlformats.org/officeDocument/2006/relationships/hyperlink" Target="consultantplus://offline/ref=64D10CFA4E951BC33AFC67F26376DFD79D7A8A41B1F5A1F51646C36AD4AA02ABAC4F499B7856B996BA4116001Az455J" TargetMode="External"/><Relationship Id="rId375" Type="http://schemas.openxmlformats.org/officeDocument/2006/relationships/hyperlink" Target="consultantplus://offline/ref=64D10CFA4E951BC33AFC67F26376DFD79D7A8A41B1F5A1F51646C36AD4AA02ABBE4F11937F57ACC2EC1B410D1B44D57ED0DD2A5448z05EJ" TargetMode="External"/><Relationship Id="rId376" Type="http://schemas.openxmlformats.org/officeDocument/2006/relationships/hyperlink" Target="consultantplus://offline/ref=64D10CFA4E951BC33AFC67F26376DFD79D7A8A41B1F5A1F51646C36AD4AA02ABBE4F11947E58ACC2EC1B410D1B44D57ED0DD2A5448z05EJ" TargetMode="External"/><Relationship Id="rId377" Type="http://schemas.openxmlformats.org/officeDocument/2006/relationships/hyperlink" Target="consultantplus://offline/ref=64D10CFA4E951BC33AFC67F26376DFD79D788B4AB5FDA1F51646C36AD4AA02ABAC4F499B7856B996BA4116001Az455J" TargetMode="External"/><Relationship Id="rId378" Type="http://schemas.openxmlformats.org/officeDocument/2006/relationships/hyperlink" Target="consultantplus://offline/ref=64D10CFA4E951BC33AFC67F26376DFD79D788B4AB5FDA1F51646C36AD4AA02ABBE4F1197785EA792B95440515F19C67EDFDD28535705CB10zD53J" TargetMode="External"/><Relationship Id="rId379" Type="http://schemas.openxmlformats.org/officeDocument/2006/relationships/hyperlink" Target="consultantplus://offline/ref=64D10CFA4E951BC33AFC67F26376DFD79D788B4AB5FDA1F51646C36AD4AA02ABBE4F1197785EA792B95440515F19C67EDFDD28535705CB10zD53J" TargetMode="External"/><Relationship Id="rId380" Type="http://schemas.openxmlformats.org/officeDocument/2006/relationships/hyperlink" Target="consultantplus://offline/ref=64D10CFA4E951BC33AFC67F26376DFD79D788B4AB5FDA1F51646C36AD4AA02ABBE4F1197785EA695B45440515F19C67EDFDD28535705CB10zD53J" TargetMode="External"/><Relationship Id="rId381" Type="http://schemas.openxmlformats.org/officeDocument/2006/relationships/hyperlink" Target="consultantplus://offline/ref=64D10CFA4E951BC33AFC67F26376DFD79D788B4AB5FDA1F51646C36AD4AA02ABBE4F1197785EA09EB55440515F19C67EDFDD28535705CB10zD53J" TargetMode="External"/><Relationship Id="rId382" Type="http://schemas.openxmlformats.org/officeDocument/2006/relationships/hyperlink" Target="consultantplus://offline/ref=64D10CFA4E951BC33AFC67F26376DFD79D788B4AB5FDA1F51646C36AD4AA02ABBE4F1197785EA591BF5440515F19C67EDFDD28535705CB10zD53J" TargetMode="External"/><Relationship Id="rId383" Type="http://schemas.openxmlformats.org/officeDocument/2006/relationships/hyperlink" Target="consultantplus://offline/ref=64D10CFA4E951BC33AFC67F26376DFD79D788B4AB5FDA1F51646C36AD4AA02ABBE4F1197785EA59EBA5440515F19C67EDFDD28535705CB10zD53J" TargetMode="External"/><Relationship Id="rId384" Type="http://schemas.openxmlformats.org/officeDocument/2006/relationships/hyperlink" Target="consultantplus://offline/ref=64D10CFA4E951BC33AFC67F26376DFD79D788B4AB5FDA1F51646C36AD4AA02ABBE4F1197785EA495BF5440515F19C67EDFDD28535705CB10zD53J" TargetMode="External"/><Relationship Id="rId385" Type="http://schemas.openxmlformats.org/officeDocument/2006/relationships/hyperlink" Target="consultantplus://offline/ref=64D10CFA4E951BC33AFC67F26376DFD79E7C824ABAFEA1F51646C36AD4AA02ABBE4F1197785EA690BF5440515F19C67EDFDD28535705CB10zD53J" TargetMode="External"/><Relationship Id="rId386" Type="http://schemas.openxmlformats.org/officeDocument/2006/relationships/hyperlink" Target="consultantplus://offline/ref=64D10CFA4E951BC33AFC67F26376DFD79D788B4AB5FDA1F51646C36AD4AA02ABBE4F1197785EA49EBF5440515F19C67EDFDD28535705CB10zD53J" TargetMode="External"/><Relationship Id="rId387" Type="http://schemas.openxmlformats.org/officeDocument/2006/relationships/hyperlink" Target="consultantplus://offline/ref=64D10CFA4E951BC33AFC67F26376DFD79D788B4AB5FDA1F51646C36AD4AA02ABBE4F1197785EA49EB85440515F19C67EDFDD28535705CB10zD53J" TargetMode="External"/><Relationship Id="rId388" Type="http://schemas.openxmlformats.org/officeDocument/2006/relationships/hyperlink" Target="consultantplus://offline/ref=64D10CFA4E951BC33AFC67F26376DFD79D788B4AB5FDA1F51646C36AD4AA02ABBE4F1197785EA49FBD5440515F19C67EDFDD28535705CB10zD53J" TargetMode="External"/><Relationship Id="rId389" Type="http://schemas.openxmlformats.org/officeDocument/2006/relationships/hyperlink" Target="consultantplus://offline/ref=64D10CFA4E951BC33AFC67F26376DFD79D788B4AB5FDA1F51646C36AD4AA02ABBE4F1197785EA396BD5440515F19C67EDFDD28535705CB10zD53J" TargetMode="External"/><Relationship Id="rId390" Type="http://schemas.openxmlformats.org/officeDocument/2006/relationships/hyperlink" Target="consultantplus://offline/ref=64D10CFA4E951BC33AFC67F26376DFD79D788B4AB5FDA1F51646C36AD4AA02ABBE4F1197785EA295B85440515F19C67EDFDD28535705CB10zD53J" TargetMode="External"/><Relationship Id="rId391" Type="http://schemas.openxmlformats.org/officeDocument/2006/relationships/hyperlink" Target="consultantplus://offline/ref=64D10CFA4E951BC33AFC67F26376DFD79D798141BBF5A1F51646C36AD4AA02ABAC4F499B7856B996BA4116001Az455J" TargetMode="External"/><Relationship Id="rId392" Type="http://schemas.openxmlformats.org/officeDocument/2006/relationships/hyperlink" Target="consultantplus://offline/ref=64D10CFA4E951BC33AFC67F26376DFD79E7C824BB0F5A1F51646C36AD4AA02ABBE4F1197785EA594B55440515F19C67EDFDD28535705CB10zD53J" TargetMode="External"/><Relationship Id="rId393" Type="http://schemas.openxmlformats.org/officeDocument/2006/relationships/hyperlink" Target="consultantplus://offline/ref=64D10CFA4E951BC33AFC67F26376DFD79D798141BBF5A1F51646C36AD4AA02ABBE4F1197785EA69FBE5440515F19C67EDFDD28535705CB10zD53J" TargetMode="External"/><Relationship Id="rId394" Type="http://schemas.openxmlformats.org/officeDocument/2006/relationships/hyperlink" Target="consultantplus://offline/ref=64D10CFA4E951BC33AFC67F26376DFD79D798141BBF5A1F51646C36AD4AA02ABBE4F1197785EA596BF5440515F19C67EDFDD28535705CB10zD53J" TargetMode="External"/><Relationship Id="rId395" Type="http://schemas.openxmlformats.org/officeDocument/2006/relationships/hyperlink" Target="consultantplus://offline/ref=64D10CFA4E951BC33AFC67F26376DFD79D788641B5F9A1F51646C36AD4AA02ABBE4F1197785EA79FB95440515F19C67EDFDD28535705CB10zD53J" TargetMode="External"/><Relationship Id="rId396" Type="http://schemas.openxmlformats.org/officeDocument/2006/relationships/hyperlink" Target="consultantplus://offline/ref=64D10CFA4E951BC33AFC67F26376DFD79D788641B5F9A1F51646C36AD4AA02ABBE4F1197785EA695BB5440515F19C67EDFDD28535705CB10zD53J" TargetMode="External"/><Relationship Id="rId397" Type="http://schemas.openxmlformats.org/officeDocument/2006/relationships/hyperlink" Target="consultantplus://offline/ref=64D10CFA4E951BC33AFC67F26376DFD79D788641B5F9A1F51646C36AD4AA02ABBE4F1197785EA692BF5440515F19C67EDFDD28535705CB10zD53J" TargetMode="External"/><Relationship Id="rId398" Type="http://schemas.openxmlformats.org/officeDocument/2006/relationships/hyperlink" Target="consultantplus://offline/ref=64D10CFA4E951BC33AFC67F26376DFD79D79824BBBFBA1F51646C36AD4AA02ABBE4F1197785EA29FBD5440515F19C67EDFDD28535705CB10zD53J" TargetMode="External"/><Relationship Id="rId399" Type="http://schemas.openxmlformats.org/officeDocument/2006/relationships/hyperlink" Target="consultantplus://offline/ref=64D10CFA4E951BC33AFC67F26376DFD79D79834BB0FEA1F51646C36AD4AA02ABAC4F499B7856B996BA4116001Az455J" TargetMode="External"/><Relationship Id="rId400" Type="http://schemas.openxmlformats.org/officeDocument/2006/relationships/hyperlink" Target="consultantplus://offline/ref=64D10CFA4E951BC33AFC67F26376DFD79D79834BB0FEA1F51646C36AD4AA02ABBE4F1197785EA793BC5440515F19C67EDFDD28535705CB10zD53J" TargetMode="External"/><Relationship Id="rId401" Type="http://schemas.openxmlformats.org/officeDocument/2006/relationships/hyperlink" Target="consultantplus://offline/ref=64D10CFA4E951BC33AFC67F26376DFD79E76844DBBF5A1F51646C36AD4AA02ABBE4F1197785EA092BC5440515F19C67EDFDD28535705CB10zD53J" TargetMode="External"/><Relationship Id="rId402" Type="http://schemas.openxmlformats.org/officeDocument/2006/relationships/hyperlink" Target="consultantplus://offline/ref=64D10CFA4E951BC33AFC67F26376DFD79D79834BB0FEA1F51646C36AD4AA02ABBE4F11947855F3C7F90A19001352CB79C9C12855z450J" TargetMode="External"/><Relationship Id="rId403" Type="http://schemas.openxmlformats.org/officeDocument/2006/relationships/hyperlink" Target="consultantplus://offline/ref=64D10CFA4E951BC33AFC67F26376DFD79D7A8B40B4FEA1F51646C36AD4AA02ABAC4F499B7856B996BA4116001Az455J" TargetMode="External"/><Relationship Id="rId404" Type="http://schemas.openxmlformats.org/officeDocument/2006/relationships/hyperlink" Target="consultantplus://offline/ref=64D10CFA4E951BC33AFC67F26376DFD79D7A8B40B4FEA1F51646C36AD4AA02ABBE4F1197785EA794BC5440515F19C67EDFDD28535705CB10zD53J" TargetMode="External"/><Relationship Id="rId405" Type="http://schemas.openxmlformats.org/officeDocument/2006/relationships/hyperlink" Target="consultantplus://offline/ref=64D10CFA4E951BC33AFC67F26376DFD79E768449B2FCA1F51646C36AD4AA02ABBE4F1197785EA392B55440515F19C67EDFDD28535705CB10zD53J" TargetMode="External"/><Relationship Id="rId406" Type="http://schemas.openxmlformats.org/officeDocument/2006/relationships/hyperlink" Target="consultantplus://offline/ref=64D10CFA4E951BC33AFC67F26376DFD79D7A8B40B4FEA1F51646C36AD4AA02ABBE4F1197785EA794B45440515F19C67EDFDD28535705CB10zD53J" TargetMode="External"/><Relationship Id="rId407" Type="http://schemas.openxmlformats.org/officeDocument/2006/relationships/hyperlink" Target="consultantplus://offline/ref=64D10CFA4E951BC33AFC67F26376DFD79E768449B2FCA1F51646C36AD4AA02ABBE4F1197785EA392B55440515F19C67EDFDD28535705CB10zD53J" TargetMode="External"/><Relationship Id="rId408" Type="http://schemas.openxmlformats.org/officeDocument/2006/relationships/hyperlink" Target="consultantplus://offline/ref=64D10CFA4E951BC33AFC67F26376DFD79D7A8B40B4FEA1F51646C36AD4AA02ABBE4F11937055F3C7F90A19001352CB79C9C12855z450J" TargetMode="External"/><Relationship Id="rId409" Type="http://schemas.openxmlformats.org/officeDocument/2006/relationships/hyperlink" Target="consultantplus://offline/ref=64D10CFA4E951BC33AFC67F26376DFD79D7A8B40B4FEA1F51646C36AD4AA02ABBE4F1197785EA794B45440515F19C67EDFDD28535705CB10zD53J" TargetMode="External"/><Relationship Id="rId410" Type="http://schemas.openxmlformats.org/officeDocument/2006/relationships/hyperlink" Target="consultantplus://offline/ref=64D10CFA4E951BC33AFC67F26376DFD79E768449B2FCA1F51646C36AD4AA02ABBE4F1197785EA392B55440515F19C67EDFDD28535705CB10zD53J" TargetMode="External"/><Relationship Id="rId411" Type="http://schemas.openxmlformats.org/officeDocument/2006/relationships/hyperlink" Target="consultantplus://offline/ref=64D10CFA4E951BC33AFC67F26376DFD79D7A8B40B4FEA1F51646C36AD4AA02ABBE4F1197785EA794BC5440515F19C67EDFDD28535705CB10zD53J" TargetMode="External"/><Relationship Id="rId412" Type="http://schemas.openxmlformats.org/officeDocument/2006/relationships/hyperlink" Target="consultantplus://offline/ref=64D10CFA4E951BC33AFC67F26376DFD79E768449B3FAA1F51646C36AD4AA02ABBE4F1197785EA193BF5440515F19C67EDFDD28535705CB10zD53J" TargetMode="External"/><Relationship Id="rId413" Type="http://schemas.openxmlformats.org/officeDocument/2006/relationships/hyperlink" Target="consultantplus://offline/ref=64D10CFA4E951BC33AFC67F26376DFD79E768449B3F5A1F51646C36AD4AA02ABBE4F1197785EA693BE5440515F19C67EDFDD28535705CB10zD53J" TargetMode="External"/><Relationship Id="rId414" Type="http://schemas.openxmlformats.org/officeDocument/2006/relationships/hyperlink" Target="consultantplus://offline/ref=64D10CFA4E951BC33AFC67F26376DFD79D7A8B40B4FEA1F51646C36AD4AA02ABBE4F1197785EA690B45440515F19C67EDFDD28535705CB10zD53J" TargetMode="External"/><Relationship Id="rId415" Type="http://schemas.openxmlformats.org/officeDocument/2006/relationships/hyperlink" Target="consultantplus://offline/ref=64D10CFA4E951BC33AFC67F26376DFD79D7A8B40B4FEA1F51646C36AD4AA02ABBE4F1197785EA691BD5440515F19C67EDFDD28535705CB10zD53J" TargetMode="External"/><Relationship Id="rId416" Type="http://schemas.openxmlformats.org/officeDocument/2006/relationships/hyperlink" Target="consultantplus://offline/ref=64D10CFA4E951BC33AFC67F26376DFD79D7A8B40B4FEA1F51646C36AD4AA02ABBE4F1197785EA691BD5440515F19C67EDFDD28535705CB10zD53J" TargetMode="External"/><Relationship Id="rId417" Type="http://schemas.openxmlformats.org/officeDocument/2006/relationships/hyperlink" Target="consultantplus://offline/ref=64D10CFA4E951BC33AFC67F26376DFD79D7A8B40B4FEA1F51646C36AD4AA02ABBE4F1197785EA691BC5440515F19C67EDFDD28535705CB10zD53J" TargetMode="External"/><Relationship Id="rId418" Type="http://schemas.openxmlformats.org/officeDocument/2006/relationships/hyperlink" Target="consultantplus://offline/ref=64D10CFA4E951BC33AFC67F26376DFD79D7A8B40B4FEA1F51646C36AD4AA02ABBE4F1197785EA491B95440515F19C67EDFDD28535705CB10zD53J" TargetMode="External"/><Relationship Id="rId419" Type="http://schemas.openxmlformats.org/officeDocument/2006/relationships/hyperlink" Target="consultantplus://offline/ref=64D10CFA4E951BC33AFC67F26376DFD79D7A8B40B4FEA1F51646C36AD4AA02ABBE4F1197785EA491BB5440515F19C67EDFDD28535705CB10zD53J" TargetMode="External"/><Relationship Id="rId420" Type="http://schemas.openxmlformats.org/officeDocument/2006/relationships/hyperlink" Target="consultantplus://offline/ref=64D10CFA4E951BC33AFC67F26376DFD79D7A8B40B4FEA1F51646C36AD4AA02ABBE4F1197785EA491BA5440515F19C67EDFDD28535705CB10zD53J" TargetMode="External"/><Relationship Id="rId421" Type="http://schemas.openxmlformats.org/officeDocument/2006/relationships/hyperlink" Target="consultantplus://offline/ref=64D10CFA4E951BC33AFC67F26376DFD79D7A8B40B4FEA1F51646C36AD4AA02ABBE4F1197785EA491BA5440515F19C67EDFDD28535705CB10zD53J" TargetMode="External"/><Relationship Id="rId422" Type="http://schemas.openxmlformats.org/officeDocument/2006/relationships/hyperlink" Target="consultantplus://offline/ref=64D10CFA4E951BC33AFC67F26376DFD79D7A8B40B4FEA1F51646C36AD4AA02ABBE4F1197785EA491B45440515F19C67EDFDD28535705CB10zD53J" TargetMode="External"/><Relationship Id="rId423" Type="http://schemas.openxmlformats.org/officeDocument/2006/relationships/hyperlink" Target="consultantplus://offline/ref=64D10CFA4E951BC33AFC67F26376DFD79D7A8B40B4FEA1F51646C36AD4AA02ABBE4F1197785EA49EBD5440515F19C67EDFDD28535705CB10zD53J" TargetMode="External"/><Relationship Id="rId424" Type="http://schemas.openxmlformats.org/officeDocument/2006/relationships/hyperlink" Target="consultantplus://offline/ref=64D10CFA4E951BC33AFC67F26376DFD79D7A8B40B4FEA1F51646C36AD4AA02ABBE4F1197785EA196BE5440515F19C67EDFDD28535705CB10zD53J" TargetMode="External"/><Relationship Id="rId425" Type="http://schemas.openxmlformats.org/officeDocument/2006/relationships/hyperlink" Target="consultantplus://offline/ref=64D10CFA4E951BC33AFC67F26376DFD79D7A8B40B4FEA1F51646C36AD4AA02ABBE4F1197785EA390BC5440515F19C67EDFDD28535705CB10zD53J" TargetMode="External"/><Relationship Id="rId426" Type="http://schemas.openxmlformats.org/officeDocument/2006/relationships/hyperlink" Target="consultantplus://offline/ref=64D10CFA4E951BC33AFC67F26376DFD79E768449B2FCA1F51646C36AD4AA02ABBE4F1197785EA392B55440515F19C67EDFDD28535705CB10zD53J" TargetMode="External"/><Relationship Id="rId427" Type="http://schemas.openxmlformats.org/officeDocument/2006/relationships/hyperlink" Target="consultantplus://offline/ref=64D10CFA4E951BC33AFC67F26376DFD79D7A8B40B4FEA1F51646C36AD4AA02ABBE4F11977C55F3C7F90A19001352CB79C9C12855z450J" TargetMode="External"/><Relationship Id="rId428" Type="http://schemas.openxmlformats.org/officeDocument/2006/relationships/hyperlink" Target="consultantplus://offline/ref=64D10CFA4E951BC33AFC67F26376DFD79D7A8B40B4FEA1F51646C36AD4AA02ABBE4F11977E55F3C7F90A19001352CB79C9C12855z450J" TargetMode="External"/><Relationship Id="rId429" Type="http://schemas.openxmlformats.org/officeDocument/2006/relationships/hyperlink" Target="consultantplus://offline/ref=64D10CFA4E951BC33AFC67F26376DFD79D7A8B40B4FEA1F51646C36AD4AA02ABBE4F11917C55F3C7F90A19001352CB79C9C12855z450J" TargetMode="External"/><Relationship Id="rId430" Type="http://schemas.openxmlformats.org/officeDocument/2006/relationships/hyperlink" Target="consultantplus://offline/ref=64D10CFA4E951BC33AFC67F26376DFD79E768449B2FCA1F51646C36AD4AA02ABBE4F1197785EA392B55440515F19C67EDFDD28535705CB10zD53J" TargetMode="External"/><Relationship Id="rId431" Type="http://schemas.openxmlformats.org/officeDocument/2006/relationships/hyperlink" Target="consultantplus://offline/ref=64D10CFA4E951BC33AFC67F26376DFD79E768449B2FCA1F51646C36AD4AA02ABBE4F1197785EA392B55440515F19C67EDFDD28535705CB10zD53J" TargetMode="External"/><Relationship Id="rId432" Type="http://schemas.openxmlformats.org/officeDocument/2006/relationships/hyperlink" Target="consultantplus://offline/ref=64D10CFA4E951BC33AFC67F26376DFD79D7A8B40B4FEA1F51646C36AD4AA02ABBE4F11917D55F3C7F90A19001352CB79C9C12855z450J" TargetMode="External"/><Relationship Id="rId433" Type="http://schemas.openxmlformats.org/officeDocument/2006/relationships/hyperlink" Target="consultantplus://offline/ref=64D10CFA4E951BC33AFC67F26376DFD79D7A8B40B4FEA1F51646C36AD4AA02ABBE4F1197785EA197BB5440515F19C67EDFDD28535705CB10zD53J" TargetMode="External"/><Relationship Id="rId434" Type="http://schemas.openxmlformats.org/officeDocument/2006/relationships/hyperlink" Target="consultantplus://offline/ref=64D10CFA4E951BC33AFC67F26376DFD79E768449B2FCA1F51646C36AD4AA02ABBE4F1197785EA392B55440515F19C67EDFDD28535705CB10zD53J" TargetMode="External"/><Relationship Id="rId435" Type="http://schemas.openxmlformats.org/officeDocument/2006/relationships/hyperlink" Target="consultantplus://offline/ref=64D10CFA4E951BC33AFC67F26376DFD79D7A8B40B4FEA1F51646C36AD4AA02ABBE4F1197785EA69EBD5440515F19C67EDFDD28535705CB10zD53J" TargetMode="External"/><Relationship Id="rId436" Type="http://schemas.openxmlformats.org/officeDocument/2006/relationships/hyperlink" Target="consultantplus://offline/ref=64D10CFA4E951BC33AFC67F26376DFD79D7A8B40B4FEA1F51646C36AD4AA02ABBE4F1197785EA69EB95440515F19C67EDFDD28535705CB10zD53J" TargetMode="External"/><Relationship Id="rId437" Type="http://schemas.openxmlformats.org/officeDocument/2006/relationships/hyperlink" Target="consultantplus://offline/ref=64D10CFA4E951BC33AFC67F26376DFD79D7A8B40B4FEA1F51646C36AD4AA02ABBE4F1197785EA69EB85440515F19C67EDFDD28535705CB10zD53J" TargetMode="External"/><Relationship Id="rId438" Type="http://schemas.openxmlformats.org/officeDocument/2006/relationships/hyperlink" Target="consultantplus://offline/ref=64D10CFA4E951BC33AFC67F26376DFD79E768449B2FCA1F51646C36AD4AA02ABBE4F1197785EA392B55440515F19C67EDFDD28535705CB10zD53J" TargetMode="External"/><Relationship Id="rId439" Type="http://schemas.openxmlformats.org/officeDocument/2006/relationships/hyperlink" Target="consultantplus://offline/ref=64D10CFA4E951BC33AFC67F26376DFD79D7A8B40B4FEA1F51646C36AD4AA02ABBE4F1197785EA69EB95440515F19C67EDFDD28535705CB10zD53J" TargetMode="External"/><Relationship Id="rId440" Type="http://schemas.openxmlformats.org/officeDocument/2006/relationships/hyperlink" Target="consultantplus://offline/ref=64D10CFA4E951BC33AFC67F26376DFD79E768449B2FCA1F51646C36AD4AA02ABBE4F1197785EA392B55440515F19C67EDFDD28535705CB10zD53J" TargetMode="External"/><Relationship Id="rId441" Type="http://schemas.openxmlformats.org/officeDocument/2006/relationships/hyperlink" Target="consultantplus://offline/ref=64D10CFA4E951BC33AFC67F26376DFD79D7A8B40B4FEA1F51646C36AD4AA02ABBE4F1197785EA69FB95440515F19C67EDFDD28535705CB10zD53J" TargetMode="External"/><Relationship Id="rId442" Type="http://schemas.openxmlformats.org/officeDocument/2006/relationships/hyperlink" Target="consultantplus://offline/ref=64D10CFA4E951BC33AFC67F26376DFD79D7A8B40B4FEA1F51646C36AD4AA02ABBE4F1197785EA69FB95440515F19C67EDFDD28535705CB10zD53J" TargetMode="External"/><Relationship Id="rId443" Type="http://schemas.openxmlformats.org/officeDocument/2006/relationships/hyperlink" Target="consultantplus://offline/ref=64D10CFA4E951BC33AFC67F26376DFD79D7A8B40B4FEA1F51646C36AD4AA02ABBE4F1197785EA69FB85440515F19C67EDFDD28535705CB10zD53J" TargetMode="External"/><Relationship Id="rId444" Type="http://schemas.openxmlformats.org/officeDocument/2006/relationships/hyperlink" Target="consultantplus://offline/ref=64D10CFA4E951BC33AFC67F26376DFD79D7A8B40B4FEA1F51646C36AD4AA02ABBE4F1197785EA69FB85440515F19C67EDFDD28535705CB10zD53J" TargetMode="External"/><Relationship Id="rId445" Type="http://schemas.openxmlformats.org/officeDocument/2006/relationships/hyperlink" Target="consultantplus://offline/ref=64D10CFA4E951BC33AFC67F26376DFD79D7A8B40B4FEA1F51646C36AD4AA02ABBE4F1197785EA69FB85440515F19C67EDFDD28535705CB10zD53J" TargetMode="External"/><Relationship Id="rId446" Type="http://schemas.openxmlformats.org/officeDocument/2006/relationships/hyperlink" Target="consultantplus://offline/ref=64D10CFA4E951BC33AFC67F26376DFD79D7A8B40B4FEA1F51646C36AD4AA02ABBE4F1197785EA69FB45440515F19C67EDFDD28535705CB10zD53J" TargetMode="External"/><Relationship Id="rId447" Type="http://schemas.openxmlformats.org/officeDocument/2006/relationships/hyperlink" Target="consultantplus://offline/ref=64D10CFA4E951BC33AFC67F26376DFD79D7A8B40B4FEA1F51646C36AD4AA02ABBE4F1197785EA69FB45440515F19C67EDFDD28535705CB10zD53J" TargetMode="External"/><Relationship Id="rId448" Type="http://schemas.openxmlformats.org/officeDocument/2006/relationships/hyperlink" Target="consultantplus://offline/ref=64D10CFA4E951BC33AFC67F26376DFD79D7A8B40B4FEA1F51646C36AD4AA02ABBE4F1197785EA596BD5440515F19C67EDFDD28535705CB10zD53J" TargetMode="External"/><Relationship Id="rId449" Type="http://schemas.openxmlformats.org/officeDocument/2006/relationships/hyperlink" Target="consultantplus://offline/ref=64D10CFA4E951BC33AFC67F26376DFD79E76854EB5FAA1F51646C36AD4AA02ABBE4F1197785EA295B55440515F19C67EDFDD28535705CB10zD53J" TargetMode="External"/><Relationship Id="rId450" Type="http://schemas.openxmlformats.org/officeDocument/2006/relationships/hyperlink" Target="consultantplus://offline/ref=64D10CFA4E951BC33AFC67F26376DFD79D7A8B40B4FEA1F51646C36AD4AA02ABBE4F1197785EA49EB95440515F19C67EDFDD28535705CB10zD53J" TargetMode="External"/><Relationship Id="rId451" Type="http://schemas.openxmlformats.org/officeDocument/2006/relationships/hyperlink" Target="consultantplus://offline/ref=64D10CFA4E951BC33AFC67F26376DFD79E768449B2FCA1F51646C36AD4AA02ABBE4F1197785EA392B55440515F19C67EDFDD28535705CB10zD53J" TargetMode="External"/><Relationship Id="rId452" Type="http://schemas.openxmlformats.org/officeDocument/2006/relationships/hyperlink" Target="consultantplus://offline/ref=64D10CFA4E951BC33AFC67F26376DFD79D7A8B40B4FEA1F51646C36AD4AA02ABBE4F1197785EA69FB95440515F19C67EDFDD28535705CB10zD53J" TargetMode="External"/><Relationship Id="rId453" Type="http://schemas.openxmlformats.org/officeDocument/2006/relationships/hyperlink" Target="consultantplus://offline/ref=64D10CFA4E951BC33AFC67F26376DFD79E768449B2FCA1F51646C36AD4AA02ABBE4F1197785EA392B55440515F19C67EDFDD28535705CB10zD53J" TargetMode="External"/><Relationship Id="rId454" Type="http://schemas.openxmlformats.org/officeDocument/2006/relationships/hyperlink" Target="consultantplus://offline/ref=64D10CFA4E951BC33AFC67F26376DFD79E768449B2FCA1F51646C36AD4AA02ABBE4F1197785EA392B55440515F19C67EDFDD28535705CB10zD53J" TargetMode="External"/><Relationship Id="rId455" Type="http://schemas.openxmlformats.org/officeDocument/2006/relationships/hyperlink" Target="consultantplus://offline/ref=64D10CFA4E951BC33AFC67F26376DFD79D7A8B40B4FEA1F51646C36AD4AA02ABBE4F1197785EA49FBA5440515F19C67EDFDD28535705CB10zD53J" TargetMode="External"/><Relationship Id="rId456" Type="http://schemas.openxmlformats.org/officeDocument/2006/relationships/hyperlink" Target="consultantplus://offline/ref=64D10CFA4E951BC33AFC67F26376DFD79D7A8B40B4FEA1F51646C36AD4AA02ABBE4F1197785EA49FBA5440515F19C67EDFDD28535705CB10zD53J" TargetMode="External"/><Relationship Id="rId457" Type="http://schemas.openxmlformats.org/officeDocument/2006/relationships/hyperlink" Target="consultantplus://offline/ref=64D10CFA4E951BC33AFC67F26376DFD79D7A8B40B4FEA1F51646C36AD4AA02ABBE4F1197785EA296BC5440515F19C67EDFDD28535705CB10zD53J" TargetMode="External"/><Relationship Id="rId458" Type="http://schemas.openxmlformats.org/officeDocument/2006/relationships/hyperlink" Target="consultantplus://offline/ref=64D10CFA4E951BC33AFC67F26376DFD79D7A8B40B4FEA1F51646C36AD4AA02ABBE4F1197785EA296BC5440515F19C67EDFDD28535705CB10zD53J" TargetMode="External"/><Relationship Id="rId459" Type="http://schemas.openxmlformats.org/officeDocument/2006/relationships/hyperlink" Target="consultantplus://offline/ref=64D10CFA4E951BC33AFC67F26376DFD79D7A8B40B4FEA1F51646C36AD4AA02ABBE4F1197785EA296BF5440515F19C67EDFDD28535705CB10zD53J" TargetMode="External"/><Relationship Id="rId460" Type="http://schemas.openxmlformats.org/officeDocument/2006/relationships/hyperlink" Target="consultantplus://offline/ref=64D10CFA4E951BC33AFC67F26376DFD79E768449B2FCA1F51646C36AD4AA02ABBE4F1197785EA392B55440515F19C67EDFDD28535705CB10zD53J" TargetMode="External"/><Relationship Id="rId461" Type="http://schemas.openxmlformats.org/officeDocument/2006/relationships/hyperlink" Target="consultantplus://offline/ref=64D10CFA4E951BC33AFC67F26376DFD79D7A8B40B4FEA1F51646C36AD4AA02ABBE4F1197785EA296B95440515F19C67EDFDD28535705CB10zD53J" TargetMode="External"/><Relationship Id="rId462" Type="http://schemas.openxmlformats.org/officeDocument/2006/relationships/hyperlink" Target="consultantplus://offline/ref=64D10CFA4E951BC33AFC67F26376DFD79D7A8B40B4FEA1F51646C36AD4AA02ABBE4F1197785EA296BB5440515F19C67EDFDD28535705CB10zD53J" TargetMode="External"/><Relationship Id="rId463" Type="http://schemas.openxmlformats.org/officeDocument/2006/relationships/hyperlink" Target="consultantplus://offline/ref=64D10CFA4E951BC33AFC67F26376DFD79D7A8B40B4FEA1F51646C36AD4AA02ABBE4F1197785EA49FBA5440515F19C67EDFDD28535705CB10zD53J" TargetMode="External"/><Relationship Id="rId464" Type="http://schemas.openxmlformats.org/officeDocument/2006/relationships/hyperlink" Target="consultantplus://offline/ref=64D10CFA4E951BC33AFC67F26376DFD79D778A4CB4F5A1F51646C36AD4AA02ABBE4F11927E55F3C7F90A19001352CB79C9C12855z450J" TargetMode="External"/><Relationship Id="rId465" Type="http://schemas.openxmlformats.org/officeDocument/2006/relationships/hyperlink" Target="consultantplus://offline/ref=64D10CFA4E951BC33AFC67F26376DFD79D7A8B40B4FEA1F51646C36AD4AA02ABBE4F1197785EA393BA5440515F19C67EDFDD28535705CB10zD53J" TargetMode="External"/><Relationship Id="rId466" Type="http://schemas.openxmlformats.org/officeDocument/2006/relationships/hyperlink" Target="consultantplus://offline/ref=64D10CFA4E951BC33AFC67F26376DFD79D7A8B40B4FEA1F51646C36AD4AA02ABBE4F1197785EA194BF5440515F19C67EDFDD28535705CB10zD53J" TargetMode="External"/><Relationship Id="rId467" Type="http://schemas.openxmlformats.org/officeDocument/2006/relationships/hyperlink" Target="consultantplus://offline/ref=64D10CFA4E951BC33AFC67F26376DFD79D7A8B40B4FEA1F51646C36AD4AA02ABBE4F1197785EA396BD5440515F19C67EDFDD28535705CB10zD53J" TargetMode="External"/><Relationship Id="rId468" Type="http://schemas.openxmlformats.org/officeDocument/2006/relationships/hyperlink" Target="consultantplus://offline/ref=64D10CFA4E951BC33AFC67F26376DFD79D7A8B40B4FEA1F51646C36AD4AA02ABBE4F1197785EA194BE5440515F19C67EDFDD28535705CB10zD53J" TargetMode="External"/><Relationship Id="rId469" Type="http://schemas.openxmlformats.org/officeDocument/2006/relationships/hyperlink" Target="consultantplus://offline/ref=64D10CFA4E951BC33AFC67F26376DFD79E768449B2FCA1F51646C36AD4AA02ABBE4F1197785EA392B55440515F19C67EDFDD28535705CB10zD53J" TargetMode="External"/><Relationship Id="rId470" Type="http://schemas.openxmlformats.org/officeDocument/2006/relationships/hyperlink" Target="consultantplus://offline/ref=64D10CFA4E951BC33AFC67F26376DFD79D7A8B40B4FEA1F51646C36AD4AA02ABBE4F1197785EA396B85440515F19C67EDFDD28535705CB10zD53J" TargetMode="External"/><Relationship Id="rId471" Type="http://schemas.openxmlformats.org/officeDocument/2006/relationships/hyperlink" Target="consultantplus://offline/ref=64D10CFA4E951BC33AFC67F26376DFD79E768449B2FCA1F51646C36AD4AA02ABBE4F1197785EA392B55440515F19C67EDFDD28535705CB10zD53J" TargetMode="External"/><Relationship Id="rId472" Type="http://schemas.openxmlformats.org/officeDocument/2006/relationships/hyperlink" Target="consultantplus://offline/ref=64D10CFA4E951BC33AFC67F26376DFD79D7A8B40B4FEA1F51646C36AD4AA02ABBE4F1197785EA396BB5440515F19C67EDFDD28535705CB10zD53J" TargetMode="External"/><Relationship Id="rId473" Type="http://schemas.openxmlformats.org/officeDocument/2006/relationships/hyperlink" Target="consultantplus://offline/ref=64D10CFA4E951BC33AFC67F26376DFD79D7A8B40B4FEA1F51646C36AD4AA02ABBE4F1197785EA194B95440515F19C67EDFDD28535705CB10zD53J" TargetMode="External"/><Relationship Id="rId474" Type="http://schemas.openxmlformats.org/officeDocument/2006/relationships/hyperlink" Target="consultantplus://offline/ref=64D10CFA4E951BC33AFC67F26376DFD79E768449B2FCA1F51646C36AD4AA02ABBE4F1197785EA392B55440515F19C67EDFDD28535705CB10zD53J" TargetMode="External"/><Relationship Id="rId475" Type="http://schemas.openxmlformats.org/officeDocument/2006/relationships/hyperlink" Target="consultantplus://offline/ref=64D10CFA4E951BC33AFC67F26376DFD79E768449B2FCA1F51646C36AD4AA02ABBE4F1197785EA392B55440515F19C67EDFDD28535705CB10zD53J" TargetMode="External"/><Relationship Id="rId476" Type="http://schemas.openxmlformats.org/officeDocument/2006/relationships/hyperlink" Target="consultantplus://offline/ref=64D10CFA4E951BC33AFC67F26376DFD79E768449B2FCA1F51646C36AD4AA02ABBE4F1197785EA392B55440515F19C67EDFDD28535705CB10zD53J" TargetMode="External"/><Relationship Id="rId477" Type="http://schemas.openxmlformats.org/officeDocument/2006/relationships/hyperlink" Target="consultantplus://offline/ref=64D10CFA4E951BC33AFC67F26376DFD79D7A8B40B4FEA1F51646C36AD4AA02ABBE4F1197705DACC2EC1B410D1B44D57ED0DD2A5448z05EJ" TargetMode="External"/><Relationship Id="rId478" Type="http://schemas.openxmlformats.org/officeDocument/2006/relationships/hyperlink" Target="consultantplus://offline/ref=64D10CFA4E951BC33AFC67F26376DFD79D7A8B40B4FEA1F51646C36AD4AA02ABBE4F1197705DACC2EC1B410D1B44D57ED0DD2A5448z05EJ" TargetMode="External"/><Relationship Id="rId479" Type="http://schemas.openxmlformats.org/officeDocument/2006/relationships/hyperlink" Target="consultantplus://offline/ref=64D10CFA4E951BC33AFC67F26376DFD79E768449B2FCA1F51646C36AD4AA02ABBE4F1197785EA392B55440515F19C67EDFDD28535705CB10zD53J" TargetMode="External"/><Relationship Id="rId480" Type="http://schemas.openxmlformats.org/officeDocument/2006/relationships/hyperlink" Target="consultantplus://offline/ref=64D10CFA4E951BC33AFC67F26376DFD79E768449B2FCA1F51646C36AD4AA02ABBE4F1197785EA392B55440515F19C67EDFDD28535705CB10zD53J" TargetMode="External"/><Relationship Id="rId481" Type="http://schemas.openxmlformats.org/officeDocument/2006/relationships/hyperlink" Target="consultantplus://offline/ref=64D10CFA4E951BC33AFC67F26376DFD79D7A8B40B4FEA1F51646C36AD4AA02ABBE4F1197785EA192B45440515F19C67EDFDD28535705CB10zD53J" TargetMode="External"/><Relationship Id="rId482" Type="http://schemas.openxmlformats.org/officeDocument/2006/relationships/hyperlink" Target="consultantplus://offline/ref=64D10CFA4E951BC33AFC67F26376DFD79E768449B2FCA1F51646C36AD4AA02ABBE4F1197785EA392B55440515F19C67EDFDD28535705CB10zD53J" TargetMode="External"/><Relationship Id="rId483" Type="http://schemas.openxmlformats.org/officeDocument/2006/relationships/hyperlink" Target="consultantplus://offline/ref=64D10CFA4E951BC33AFC67F26376DFD79D7A8B40B4FEA1F51646C36AD4AA02ABBE4F1197785EA396BD5440515F19C67EDFDD28535705CB10zD53J" TargetMode="External"/><Relationship Id="rId484" Type="http://schemas.openxmlformats.org/officeDocument/2006/relationships/hyperlink" Target="consultantplus://offline/ref=64D10CFA4E951BC33AFC67F26376DFD79E768449B2FCA1F51646C36AD4AA02ABBE4F1197785EA392B55440515F19C67EDFDD28535705CB10zD53J" TargetMode="External"/><Relationship Id="rId485" Type="http://schemas.openxmlformats.org/officeDocument/2006/relationships/hyperlink" Target="consultantplus://offline/ref=64D10CFA4E951BC33AFC67F26376DFD7947C8240BAF6FCFF1E1FCF68D3A55DBCB9061D96785EA79EB60B45444E41CB76C9C32F4A4B07CAz158J" TargetMode="External"/><Relationship Id="rId486" Type="http://schemas.openxmlformats.org/officeDocument/2006/relationships/hyperlink" Target="consultantplus://offline/ref=64D10CFA4E951BC33AFC67F26376DFD7947C8240BAF6FCFF1E1FCF68D3A55DBCB9061D96785EA597B60B45444E41CB76C9C32F4A4B07CAz158J" TargetMode="External"/><Relationship Id="rId487" Type="http://schemas.openxmlformats.org/officeDocument/2006/relationships/hyperlink" Target="consultantplus://offline/ref=64D10CFA4E951BC33AFC67F26376DFD7947C8240BAF6FCFF1E1FCF68D3A55DBCB9061D96785EA59FB60B45444E41CB76C9C32F4A4B07CAz158J" TargetMode="External"/><Relationship Id="rId488" Type="http://schemas.openxmlformats.org/officeDocument/2006/relationships/hyperlink" Target="consultantplus://offline/ref=64D10CFA4E951BC33AFC67F26376DFD79D7A8B4EB0FCA1F51646C36AD4AA02ABAC4F499B7856B996BA4116001Az455J" TargetMode="External"/><Relationship Id="rId489" Type="http://schemas.openxmlformats.org/officeDocument/2006/relationships/hyperlink" Target="consultantplus://offline/ref=64D10CFA4E951BC33AFC67F26376DFD79D7A8B4EB0FCA1F51646C36AD4AA02ABBE4F1197785EA390BE5440515F19C67EDFDD28535705CB10zD53J" TargetMode="External"/><Relationship Id="rId490" Type="http://schemas.openxmlformats.org/officeDocument/2006/relationships/hyperlink" Target="consultantplus://offline/ref=64D10CFA4E951BC33AFC67F26376DFD79D7A8B4EB0FCA1F51646C36AD4AA02ABBE4F1197785EA390B95440515F19C67EDFDD28535705CB10zD53J" TargetMode="External"/><Relationship Id="rId491" Type="http://schemas.openxmlformats.org/officeDocument/2006/relationships/hyperlink" Target="consultantplus://offline/ref=64D10CFA4E951BC33AFC67F26376DFD79D7A8B4EB0FCA1F51646C36AD4AA02ABBE4F1197785EA09FBE5440515F19C67EDFDD28535705CB10zD53J" TargetMode="External"/><Relationship Id="rId492" Type="http://schemas.openxmlformats.org/officeDocument/2006/relationships/hyperlink" Target="consultantplus://offline/ref=64D10CFA4E951BC33AFC67F26376DFD79D7A8B4EB0FCA1F51646C36AD4AA02ABBE4F1197785EA296BC5440515F19C67EDFDD28535705CB10zD53J" TargetMode="External"/><Relationship Id="rId493" Type="http://schemas.openxmlformats.org/officeDocument/2006/relationships/hyperlink" Target="consultantplus://offline/ref=64D10CFA4E951BC33AFC67F26376DFD79D7A8B4EB0FCA1F51646C36AD4AA02ABBE4F1197785EA197BB5440515F19C67EDFDD28535705CB10zD53J" TargetMode="External"/><Relationship Id="rId494" Type="http://schemas.openxmlformats.org/officeDocument/2006/relationships/hyperlink" Target="consultantplus://offline/ref=64D10CFA4E951BC33AFC67F26376DFD79D7A8B4EB0FCA1F51646C36AD4AA02ABBE4F1197785EA197B45440515F19C67EDFDD28535705CB10zD53J" TargetMode="External"/><Relationship Id="rId495" Type="http://schemas.openxmlformats.org/officeDocument/2006/relationships/hyperlink" Target="consultantplus://offline/ref=64D10CFA4E951BC33AFC67F26376DFD79D7E844AB4F5A1F51646C36AD4AA02ABBE4F1197785EA795BE5440515F19C67EDFDD28535705CB10zD53J" TargetMode="External"/><Relationship Id="rId496" Type="http://schemas.openxmlformats.org/officeDocument/2006/relationships/hyperlink" Target="consultantplus://offline/ref=64D10CFA4E951BC33AFC67F26376DFD79D7B8648B6FAA1F51646C36AD4AA02ABAC4F499B7856B996BA4116001Az455J" TargetMode="External"/><Relationship Id="rId497" Type="http://schemas.openxmlformats.org/officeDocument/2006/relationships/hyperlink" Target="consultantplus://offline/ref=64D10CFA4E951BC33AFC67F26376DFD79D7B8648B6FAA1F51646C36AD4AA02ABBE4F1197785EA797BA5440515F19C67EDFDD28535705CB10zD53J" TargetMode="External"/><Relationship Id="rId498" Type="http://schemas.openxmlformats.org/officeDocument/2006/relationships/hyperlink" Target="consultantplus://offline/ref=64D10CFA4E951BC33AFC67F26376DFD79D7B8648B6FAA1F51646C36AD4AA02ABBE4F1197785EA794BD5440515F19C67EDFDD28535705CB10zD53J" TargetMode="External"/><Relationship Id="rId499" Type="http://schemas.openxmlformats.org/officeDocument/2006/relationships/hyperlink" Target="consultantplus://offline/ref=64D10CFA4E951BC33AFC67F26376DFD79D7B8648B6FAA1F51646C36AD4AA02ABBE4F1197785EA794BC5440515F19C67EDFDD28535705CB10zD53J" TargetMode="External"/><Relationship Id="rId500" Type="http://schemas.openxmlformats.org/officeDocument/2006/relationships/hyperlink" Target="consultantplus://offline/ref=64D10CFA4E951BC33AFC67F26376DFD79D7B8648B6FAA1F51646C36AD4AA02ABBE4F1197785EA794BF5440515F19C67EDFDD28535705CB10zD53J" TargetMode="External"/><Relationship Id="rId501" Type="http://schemas.openxmlformats.org/officeDocument/2006/relationships/hyperlink" Target="consultantplus://offline/ref=64D10CFA4E951BC33AFC67F26376DFD79D7B8648B6FAA1F51646C36AD4AA02ABBE4F1197785EA794B85440515F19C67EDFDD28535705CB10zD53J" TargetMode="External"/><Relationship Id="rId502" Type="http://schemas.openxmlformats.org/officeDocument/2006/relationships/hyperlink" Target="consultantplus://offline/ref=64D10CFA4E951BC33AFC67F26376DFD79D7B8648B6FAA1F51646C36AD4AA02ABBE4F1197785EA794B45440515F19C67EDFDD28535705CB10zD53J" TargetMode="External"/><Relationship Id="rId503" Type="http://schemas.openxmlformats.org/officeDocument/2006/relationships/hyperlink" Target="consultantplus://offline/ref=64D10CFA4E951BC33AFC67F26376DFD79D7B8648B6FAA1F51646C36AD4AA02ABBE4F1197785EA793BD5440515F19C67EDFDD28535705CB10zD53J" TargetMode="External"/><Relationship Id="rId504" Type="http://schemas.openxmlformats.org/officeDocument/2006/relationships/hyperlink" Target="consultantplus://offline/ref=64D10CFA4E951BC33AFC67F26376DFD79D7B8648B6FAA1F51646C36AD4AA02ABBE4F1197785EA695B85440515F19C67EDFDD28535705CB10zD53J" TargetMode="External"/><Relationship Id="rId505" Type="http://schemas.openxmlformats.org/officeDocument/2006/relationships/hyperlink" Target="consultantplus://offline/ref=64D10CFA4E951BC33AFC67F26376DFD79D7B8648B6FAA1F51646C36AD4AA02ABBE4F1197785EA695BA5440515F19C67EDFDD28535705CB10zD53J" TargetMode="External"/><Relationship Id="rId506" Type="http://schemas.openxmlformats.org/officeDocument/2006/relationships/hyperlink" Target="consultantplus://offline/ref=64D10CFA4E951BC33AFC67F26376DFD79D7B8648B6FAA1F51646C36AD4AA02ABBE4F1197785EA69FBE5440515F19C67EDFDD28535705CB10zD53J" TargetMode="External"/><Relationship Id="rId507" Type="http://schemas.openxmlformats.org/officeDocument/2006/relationships/hyperlink" Target="consultantplus://offline/ref=64D10CFA4E951BC33AFC67F26376DFD79D7B8648B6FAA1F51646C36AD4AA02ABBE4F1197785EA69FB85440515F19C67EDFDD28535705CB10zD53J" TargetMode="External"/><Relationship Id="rId508" Type="http://schemas.openxmlformats.org/officeDocument/2006/relationships/hyperlink" Target="consultantplus://offline/ref=64D10CFA4E951BC33AFC67F26376DFD79D7B8648B6FAA1F51646C36AD4AA02ABBE4F1197785EA69FBB5440515F19C67EDFDD28535705CB10zD53J" TargetMode="External"/><Relationship Id="rId509" Type="http://schemas.openxmlformats.org/officeDocument/2006/relationships/hyperlink" Target="consultantplus://offline/ref=64D10CFA4E951BC33AFC67F26376DFD79F7C844EBAF4A1F51646C36AD4AA02ABBE4F11937E5FACC2EC1B410D1B44D57ED0DD2A5448z05EJ" TargetMode="External"/><Relationship Id="rId510" Type="http://schemas.openxmlformats.org/officeDocument/2006/relationships/hyperlink" Target="consultantplus://offline/ref=64D10CFA4E951BC33AFC67F26376DFD79D7B8648B6FAA1F51646C36AD4AA02ABBE4F1197785EA496BB5440515F19C67EDFDD28535705CB10zD53J" TargetMode="External"/><Relationship Id="rId511" Type="http://schemas.openxmlformats.org/officeDocument/2006/relationships/hyperlink" Target="consultantplus://offline/ref=64D10CFA4E951BC33AFC67F26376DFD79D7B8648B6FAA1F51646C36AD4AA02ABBE4F1197785EA496BA5440515F19C67EDFDD28535705CB10zD53J" TargetMode="External"/><Relationship Id="rId512" Type="http://schemas.openxmlformats.org/officeDocument/2006/relationships/hyperlink" Target="consultantplus://offline/ref=64D10CFA4E951BC33AFC67F26376DFD79D7B8648B6FAA1F51646C36AD4AA02ABBE4F1197785EA496B55440515F19C67EDFDD28535705CB10zD53J" TargetMode="External"/><Relationship Id="rId513" Type="http://schemas.openxmlformats.org/officeDocument/2006/relationships/hyperlink" Target="consultantplus://offline/ref=64D10CFA4E951BC33AFC67F26376DFD79D7B8648B6FAA1F51646C36AD4AA02ABBE4F1197785EA496B45440515F19C67EDFDD28535705CB10zD53J" TargetMode="External"/><Relationship Id="rId514" Type="http://schemas.openxmlformats.org/officeDocument/2006/relationships/hyperlink" Target="consultantplus://offline/ref=64D10CFA4E951BC33AFC67F26376DFD79F7C844EBAF4A1F51646C36AD4AA02ABBE4F11937E5DACC2EC1B410D1B44D57ED0DD2A5448z05EJ" TargetMode="External"/><Relationship Id="rId515" Type="http://schemas.openxmlformats.org/officeDocument/2006/relationships/hyperlink" Target="consultantplus://offline/ref=64D10CFA4E951BC33AFC67F26376DFD79D7B8648B6FAA1F51646C36AD4AA02ABBE4F1197785EA497BD5440515F19C67EDFDD28535705CB10zD53J" TargetMode="External"/><Relationship Id="rId516" Type="http://schemas.openxmlformats.org/officeDocument/2006/relationships/hyperlink" Target="consultantplus://offline/ref=64D10CFA4E951BC33AFC67F26376DFD79D7B8648B6FAA1F51646C36AD4AA02ABBE4F1197785EA497BC5440515F19C67EDFDD28535705CB10zD53J" TargetMode="External"/><Relationship Id="rId517" Type="http://schemas.openxmlformats.org/officeDocument/2006/relationships/hyperlink" Target="consultantplus://offline/ref=64D10CFA4E951BC33AFC67F26376DFD79D79834CB5F9A1F51646C36AD4AA02ABAC4F499B7856B996BA4116001Az455J" TargetMode="External"/><Relationship Id="rId518" Type="http://schemas.openxmlformats.org/officeDocument/2006/relationships/hyperlink" Target="consultantplus://offline/ref=64D10CFA4E951BC33AFC67F26376DFD79D79834CB5F9A1F51646C36AD4AA02ABBE4F1197785EA597BA5440515F19C67EDFDD28535705CB10zD53J" TargetMode="External"/><Relationship Id="rId519" Type="http://schemas.openxmlformats.org/officeDocument/2006/relationships/hyperlink" Target="consultantplus://offline/ref=64D10CFA4E951BC33AFC67F26376DFD79D79834CB5F9A1F51646C36AD4AA02ABBE4F1197785EA594BC5440515F19C67EDFDD28535705CB10zD53J" TargetMode="External"/><Relationship Id="rId520" Type="http://schemas.openxmlformats.org/officeDocument/2006/relationships/hyperlink" Target="consultantplus://offline/ref=64D10CFA4E951BC33AFC67F26376DFD79D79834CB5F9A1F51646C36AD4AA02ABBE4F1197785EA594BA5440515F19C67EDFDD28535705CB10zD53J" TargetMode="External"/><Relationship Id="rId521" Type="http://schemas.openxmlformats.org/officeDocument/2006/relationships/hyperlink" Target="consultantplus://offline/ref=64D10CFA4E951BC33AFC67F26376DFD79D79834CB5F9A1F51646C36AD4AA02ABBE4F1197785EA594B45440515F19C67EDFDD28535705CB10zD53J" TargetMode="External"/><Relationship Id="rId522" Type="http://schemas.openxmlformats.org/officeDocument/2006/relationships/hyperlink" Target="consultantplus://offline/ref=64D10CFA4E951BC33AFC67F26376DFD79D79834CB5F9A1F51646C36AD4AA02ABBE4F1197785EA593BD5440515F19C67EDFDD28535705CB10zD53J" TargetMode="External"/><Relationship Id="rId523" Type="http://schemas.openxmlformats.org/officeDocument/2006/relationships/hyperlink" Target="consultantplus://offline/ref=64D10CFA4E951BC33AFC67F26376DFD79D79834CB5F9A1F51646C36AD4AA02ABBE4F1197785EA593BF5440515F19C67EDFDD28535705CB10zD53J" TargetMode="External"/><Relationship Id="rId524" Type="http://schemas.openxmlformats.org/officeDocument/2006/relationships/hyperlink" Target="consultantplus://offline/ref=64D10CFA4E951BC33AFC67F26376DFD79D79834CB5F9A1F51646C36AD4AA02ABBE4F1197785EA593BE5440515F19C67EDFDD28535705CB10zD53J" TargetMode="External"/><Relationship Id="rId525" Type="http://schemas.openxmlformats.org/officeDocument/2006/relationships/hyperlink" Target="consultantplus://offline/ref=64D10CFA4E951BC33AFC67F26376DFD79D79834CB5F9A1F51646C36AD4AA02ABBE4F1197785EA590B85440515F19C67EDFDD28535705CB10zD53J" TargetMode="External"/><Relationship Id="rId526" Type="http://schemas.openxmlformats.org/officeDocument/2006/relationships/hyperlink" Target="consultantplus://offline/ref=64D10CFA4E951BC33AFC67F26376DFD79D79834CB5F9A1F51646C36AD4AA02ABBE4F1197785EA590BA5440515F19C67EDFDD28535705CB10zD53J" TargetMode="External"/><Relationship Id="rId527" Type="http://schemas.openxmlformats.org/officeDocument/2006/relationships/hyperlink" Target="consultantplus://offline/ref=64D10CFA4E951BC33AFC67F26376DFD79D79834CB5F9A1F51646C36AD4AA02ABBE4F1197785EA591BD5440515F19C67EDFDD28535705CB10zD53J" TargetMode="External"/><Relationship Id="rId528" Type="http://schemas.openxmlformats.org/officeDocument/2006/relationships/hyperlink" Target="consultantplus://offline/ref=64D10CFA4E951BC33AFC67F26376DFD79D79834CB5F9A1F51646C36AD4AA02ABBE4F1197785EA59FBC5440515F19C67EDFDD28535705CB10zD53J" TargetMode="External"/><Relationship Id="rId529" Type="http://schemas.openxmlformats.org/officeDocument/2006/relationships/hyperlink" Target="consultantplus://offline/ref=64D10CFA4E951BC33AFC67F26376DFD79D79834CB5F9A1F51646C36AD4AA02ABBE4F1197785EA496BB5440515F19C67EDFDD28535705CB10zD53J" TargetMode="External"/><Relationship Id="rId530" Type="http://schemas.openxmlformats.org/officeDocument/2006/relationships/hyperlink" Target="consultantplus://offline/ref=64D10CFA4E951BC33AFC67F26376DFD79D79834CB5F9A1F51646C36AD4AA02ABBE4F1197785EA493B85440515F19C67EDFDD28535705CB10zD53J" TargetMode="External"/><Relationship Id="rId531" Type="http://schemas.openxmlformats.org/officeDocument/2006/relationships/hyperlink" Target="consultantplus://offline/ref=64D10CFA4E951BC33AFC67F26376DFD79D79834CB5F9A1F51646C36AD4AA02ABBE4F1197785EA491BA5440515F19C67EDFDD28535705CB10zD53J" TargetMode="External"/><Relationship Id="rId532" Type="http://schemas.openxmlformats.org/officeDocument/2006/relationships/hyperlink" Target="consultantplus://offline/ref=64D10CFA4E951BC33AFC67F26376DFD79D79834CB5F9A1F51646C36AD4AA02ABBE4F1197785EA491B55440515F19C67EDFDD28535705CB10zD53J" TargetMode="External"/><Relationship Id="rId533" Type="http://schemas.openxmlformats.org/officeDocument/2006/relationships/hyperlink" Target="consultantplus://offline/ref=64D10CFA4E951BC33AFC67F26376DFD79D79834CB5F9A1F51646C36AD4AA02ABBE4F1197785EA491B45440515F19C67EDFDD28535705CB10zD53J" TargetMode="External"/><Relationship Id="rId534" Type="http://schemas.openxmlformats.org/officeDocument/2006/relationships/hyperlink" Target="consultantplus://offline/ref=64D10CFA4E951BC33AFC67F26376DFD79D79834CB5F9A1F51646C36AD4AA02ABBE4F1197785EA49EB85440515F19C67EDFDD28535705CB10zD53J" TargetMode="External"/><Relationship Id="rId535" Type="http://schemas.openxmlformats.org/officeDocument/2006/relationships/hyperlink" Target="consultantplus://offline/ref=64D10CFA4E951BC33AFC67F26376DFD79D79834CB5F9A1F51646C36AD4AA02ABBE4F1197785EA49EB55440515F19C67EDFDD28535705CB10zD53J" TargetMode="External"/><Relationship Id="rId536" Type="http://schemas.openxmlformats.org/officeDocument/2006/relationships/hyperlink" Target="consultantplus://offline/ref=64D10CFA4E951BC33AFC67F26376DFD79A7E8148B8ABF6F74713CD6FDCFA4ABBF00A1C96785EA09DE90E5055164CC360D7C436564906zC52J" TargetMode="External"/><Relationship Id="rId537" Type="http://schemas.openxmlformats.org/officeDocument/2006/relationships/hyperlink" Target="consultantplus://offline/ref=64D10CFA4E951BC33AFC67F26376DFD79F7E8341B0F9A1F51646C36AD4AA02ABBE4F1197785EA096B95440515F19C67EDFDD28535705CB10zD53J" TargetMode="External"/><Relationship Id="rId538" Type="http://schemas.openxmlformats.org/officeDocument/2006/relationships/hyperlink" Target="consultantplus://offline/ref=64D10CFA4E951BC33AFC67F26376DFD79E77814EB7F6FCFF1E1FCF68D3A55DBCB9061D96785EA395B60B45444E41CB76C9C32F4A4B07CAz158J" TargetMode="External"/><Relationship Id="rId539" Type="http://schemas.openxmlformats.org/officeDocument/2006/relationships/hyperlink" Target="consultantplus://offline/ref=64D10CFA4E951BC33AFC67F26376DFD7987D8249B7F6FCFF1E1FCF68D3A55DAEB95E11967040A791A35D1401z152J" TargetMode="External"/><Relationship Id="rId540" Type="http://schemas.openxmlformats.org/officeDocument/2006/relationships/hyperlink" Target="consultantplus://offline/ref=64D10CFA4E951BC33AFC67F26376DFD7997A8741B5F6FCFF1E1FCF68D3A55DBCB9061D96785EA397B60B45444E41CB76C9C32F4A4B07CAz158J" TargetMode="External"/><Relationship Id="rId541" Type="http://schemas.openxmlformats.org/officeDocument/2006/relationships/hyperlink" Target="consultantplus://offline/ref=64D10CFA4E951BC33AFC67F26376DFD7997A8741B5F6FCFF1E1FCF68D3A55DBCB9061D96785EA394B60B45444E41CB76C9C32F4A4B07CAz158J" TargetMode="External"/><Relationship Id="rId542" Type="http://schemas.openxmlformats.org/officeDocument/2006/relationships/hyperlink" Target="consultantplus://offline/ref=64D10CFA4E951BC33AFC67F26376DFD79D79804DB1FBA1F51646C36AD4AA02ABBE4F1197785AA390BB5440515F19C67EDFDD28535705CB10zD53J" TargetMode="External"/><Relationship Id="rId543" Type="http://schemas.openxmlformats.org/officeDocument/2006/relationships/hyperlink" Target="consultantplus://offline/ref=64D10CFA4E951BC33AFC67F26376DFD79D79804DB1FBA1F51646C36AD4AA02ABBE4F1197785AA391BC5440515F19C67EDFDD28535705CB10zD53J" TargetMode="External"/><Relationship Id="rId544" Type="http://schemas.openxmlformats.org/officeDocument/2006/relationships/hyperlink" Target="consultantplus://offline/ref=64D10CFA4E951BC33AFC67F26376DFD79D79804DB1FBA1F51646C36AD4AA02ABBE4F1197785AA391BF5440515F19C67EDFDD28535705CB10zD53J" TargetMode="External"/><Relationship Id="rId545" Type="http://schemas.openxmlformats.org/officeDocument/2006/relationships/hyperlink" Target="consultantplus://offline/ref=64D10CFA4E951BC33AFC67F26376DFD79877844AB2F6FCFF1E1FCF68D3A55DBCB9061D96785EA692B60B45444E41CB76C9C32F4A4B07CAz158J" TargetMode="External"/><Relationship Id="rId546" Type="http://schemas.openxmlformats.org/officeDocument/2006/relationships/hyperlink" Target="consultantplus://offline/ref=64D10CFA4E951BC33AFC67F26376DFD79877844AB2F6FCFF1E1FCF68D3A55DBCB9061D96785EA69EB60B45444E41CB76C9C32F4A4B07CAz158J" TargetMode="External"/><Relationship Id="rId547" Type="http://schemas.openxmlformats.org/officeDocument/2006/relationships/hyperlink" Target="consultantplus://offline/ref=64D10CFA4E951BC33AFC67F26376DFD79877844AB2F6FCFF1E1FCF68D3A55DBCB9061D96785EA590B60B45444E41CB76C9C32F4A4B07CAz158J" TargetMode="External"/><Relationship Id="rId548" Type="http://schemas.openxmlformats.org/officeDocument/2006/relationships/hyperlink" Target="consultantplus://offline/ref=64D10CFA4E951BC33AFC67F26376DFD79D7C8140BBF5A1F51646C36AD4AA02ABBE4F1197785EA79EB95440515F19C67EDFDD28535705CB10zD53J" TargetMode="External"/><Relationship Id="rId549" Type="http://schemas.openxmlformats.org/officeDocument/2006/relationships/hyperlink" Target="consultantplus://offline/ref=64D10CFA4E951BC33AFC67F26376DFD7947D8541BBF6FCFF1E1FCF68D3A55DBCB9061D96785EA492B60B45444E41CB76C9C32F4A4B07CAz158J" TargetMode="External"/><Relationship Id="rId550" Type="http://schemas.openxmlformats.org/officeDocument/2006/relationships/hyperlink" Target="consultantplus://offline/ref=64D10CFA4E951BC33AFC67F26376DFD79D7F8241BBFFA1F51646C36AD4AA02ABBE4F1197785EA795BF5440515F19C67EDFDD28535705CB10zD53J" TargetMode="External"/><Relationship Id="rId551" Type="http://schemas.openxmlformats.org/officeDocument/2006/relationships/hyperlink" Target="consultantplus://offline/ref=64D10CFA4E951BC33AFC67F26376DFD79977854AB0F6FCFF1E1FCF68D3A55DBCB9061D96785EA692B60B45444E41CB76C9C32F4A4B07CAz158J" TargetMode="External"/><Relationship Id="rId552" Type="http://schemas.openxmlformats.org/officeDocument/2006/relationships/hyperlink" Target="consultantplus://offline/ref=64D10CFA4E951BC33AFC67F26376DFD79D7A8A40B5F9A1F51646C36AD4AA02ABBE4F1197785EA791BA5440515F19C67EDFDD28535705CB10zD53J" TargetMode="External"/><Relationship Id="rId553" Type="http://schemas.openxmlformats.org/officeDocument/2006/relationships/hyperlink" Target="consultantplus://offline/ref=64D10CFA4E951BC33AFC67F26376DFD79D7A8A40B5F9A1F51646C36AD4AA02ABBE4F1197785EA791B45440515F19C67EDFDD28535705CB10zD53J" TargetMode="External"/><Relationship Id="rId554" Type="http://schemas.openxmlformats.org/officeDocument/2006/relationships/hyperlink" Target="consultantplus://offline/ref=64D10CFA4E951BC33AFC67F26376DFD79D788A4EBBFBA1F51646C36AD4AA02ABBE4F1197785EA394BF5440515F19C67EDFDD28535705CB10zD53J" TargetMode="External"/><Relationship Id="rId555" Type="http://schemas.openxmlformats.org/officeDocument/2006/relationships/hyperlink" Target="consultantplus://offline/ref=64D10CFA4E951BC33AFC67F26376DFD79D788A4EBBFBA1F51646C36AD4AA02ABBE4F1197785EA395BE5440515F19C67EDFDD28535705CB10zD53J" TargetMode="External"/><Relationship Id="rId556" Type="http://schemas.openxmlformats.org/officeDocument/2006/relationships/hyperlink" Target="consultantplus://offline/ref=64D10CFA4E951BC33AFC67F26376DFD79D788A4EBBFBA1F51646C36AD4AA02ABBE4F1197785EA393B85440515F19C67EDFDD28535705CB10zD53J" TargetMode="External"/><Relationship Id="rId557" Type="http://schemas.openxmlformats.org/officeDocument/2006/relationships/hyperlink" Target="consultantplus://offline/ref=64D10CFA4E951BC33AFC67F26376DFD79D788A4EBBFBA1F51646C36AD4AA02ABBE4F1197785EA39EB95440515F19C67EDFDD28535705CB10zD53J" TargetMode="External"/><Relationship Id="rId558" Type="http://schemas.openxmlformats.org/officeDocument/2006/relationships/hyperlink" Target="consultantplus://offline/ref=64D10CFA4E951BC33AFC67F26376DFD79D788A4EBBFBA1F51646C36AD4AA02ABBE4F1197785EA296BD5440515F19C67EDFDD28535705CB10zD53J" TargetMode="External"/><Relationship Id="rId559" Type="http://schemas.openxmlformats.org/officeDocument/2006/relationships/hyperlink" Target="consultantplus://offline/ref=64D10CFA4E951BC33AFC67F26376DFD79A7A8A4BBBF6FCFF1E1FCF68D3A55DAEB95E11967040A791A35D1401z152J" TargetMode="External"/><Relationship Id="rId560" Type="http://schemas.openxmlformats.org/officeDocument/2006/relationships/hyperlink" Target="consultantplus://offline/ref=64D10CFA4E951BC33AFC67F26376DFD79D788641B5FCA1F51646C36AD4AA02ABBE4F1197785EA693B55440515F19C67EDFDD28535705CB10zD53J" TargetMode="External"/><Relationship Id="rId561" Type="http://schemas.openxmlformats.org/officeDocument/2006/relationships/hyperlink" Target="consultantplus://offline/ref=64D10CFA4E951BC33AFC67F26376DFD79D7F8241BBFAA1F51646C36AD4AA02ABBE4F1197785EA794BC5440515F19C67EDFDD28535705CB10zD53J" TargetMode="External"/><Relationship Id="rId562" Type="http://schemas.openxmlformats.org/officeDocument/2006/relationships/hyperlink" Target="consultantplus://offline/ref=64D10CFA4E951BC33AFC67F26376DFD79D7F8241BBFAA1F51646C36AD4AA02ABBE4F1197785EA794BA5440515F19C67EDFDD28535705CB10zD53J" TargetMode="External"/><Relationship Id="rId563" Type="http://schemas.openxmlformats.org/officeDocument/2006/relationships/hyperlink" Target="consultantplus://offline/ref=64D10CFA4E951BC33AFC67F26376DFD79D7F8241BBFAA1F51646C36AD4AA02ABBE4F1197785EA795BD5440515F19C67EDFDD28535705CB10zD53J" TargetMode="External"/><Relationship Id="rId564" Type="http://schemas.openxmlformats.org/officeDocument/2006/relationships/hyperlink" Target="consultantplus://offline/ref=64D10CFA4E951BC33AFC67F26376DFD79D7A834CB5F9A1F51646C36AD4AA02ABBE4F1197785EA795BD5440515F19C67EDFDD28535705CB10zD53J" TargetMode="External"/><Relationship Id="rId565" Type="http://schemas.openxmlformats.org/officeDocument/2006/relationships/hyperlink" Target="consultantplus://offline/ref=64D10CFA4E951BC33AFC67F26376DFD79D7A834CB5F9A1F51646C36AD4AA02ABBE4F1197785EA597B95440515F19C67EDFDD28535705CB10zD53J" TargetMode="External"/><Relationship Id="rId566" Type="http://schemas.openxmlformats.org/officeDocument/2006/relationships/hyperlink" Target="consultantplus://offline/ref=64D10CFA4E951BC33AFC67F26376DFD7957B864CB5F6FCFF1E1FCF68D3A55DBCB9061D96785EA692B60B45444E41CB76C9C32F4A4B07CAz158J" TargetMode="External"/><Relationship Id="rId567" Type="http://schemas.openxmlformats.org/officeDocument/2006/relationships/hyperlink" Target="consultantplus://offline/ref=64D10CFA4E951BC33AFC67F26376DFD7957B864CB5F6FCFF1E1FCF68D3A55DBCB9061D96785EA292B60B45444E41CB76C9C32F4A4B07CAz158J" TargetMode="External"/><Relationship Id="rId568" Type="http://schemas.openxmlformats.org/officeDocument/2006/relationships/hyperlink" Target="consultantplus://offline/ref=64D10CFA4E951BC33AFC67F26376DFD7957B864CB5F6FCFF1E1FCF68D3A55DBCB9061D96785EA194B60B45444E41CB76C9C32F4A4B07CAz158J" TargetMode="External"/><Relationship Id="rId569" Type="http://schemas.openxmlformats.org/officeDocument/2006/relationships/hyperlink" Target="consultantplus://offline/ref=64D10CFA4E951BC33AFC67F26376DFD79D79814CB5FEA1F51646C36AD4AA02ABBE4F1197785EA59EB95440515F19C67EDFDD28535705CB10zD53J" TargetMode="External"/><Relationship Id="rId570" Type="http://schemas.openxmlformats.org/officeDocument/2006/relationships/hyperlink" Target="consultantplus://offline/ref=64D10CFA4E951BC33AFC67F26376DFD79D7A8140B1FDA1F51646C36AD4AA02ABBE4F1197785EA59EBA5440515F19C67EDFDD28535705CB10zD53J" TargetMode="External"/><Relationship Id="rId571" Type="http://schemas.openxmlformats.org/officeDocument/2006/relationships/hyperlink" Target="consultantplus://offline/ref=64D10CFA4E951BC33AFC67F26376DFD79D79834BB5FEA1F51646C36AD4AA02ABBE4F1197785EA292BC5440515F19C67EDFDD28535705CB10zD53J" TargetMode="External"/><Relationship Id="rId572" Type="http://schemas.openxmlformats.org/officeDocument/2006/relationships/hyperlink" Target="consultantplus://offline/ref=64D10CFA4E951BC33AFC67F26376DFD7957B804CB7F6FCFF1E1FCF68D3A55DBCB9061D96785EA596B60B45444E41CB76C9C32F4A4B07CAz158J" TargetMode="External"/><Relationship Id="rId573" Type="http://schemas.openxmlformats.org/officeDocument/2006/relationships/hyperlink" Target="consultantplus://offline/ref=64D10CFA4E951BC33AFC67F26376DFD79D7A8A40BBF9A1F51646C36AD4AA02ABBE4F1197785EA697B95440515F19C67EDFDD28535705CB10zD53J" TargetMode="External"/><Relationship Id="rId574" Type="http://schemas.openxmlformats.org/officeDocument/2006/relationships/hyperlink" Target="consultantplus://offline/ref=64D10CFA4E951BC33AFC67F26376DFD79D7A8A40BBF9A1F51646C36AD4AA02ABBE4F1197785EA695BB5440515F19C67EDFDD28535705CB10zD53J" TargetMode="External"/><Relationship Id="rId575" Type="http://schemas.openxmlformats.org/officeDocument/2006/relationships/hyperlink" Target="consultantplus://offline/ref=64D10CFA4E951BC33AFC67F26376DFD79D7A8A40BBF9A1F51646C36AD4AA02ABBE4F1197785EA69EBB5440515F19C67EDFDD28535705CB10zD53J" TargetMode="External"/><Relationship Id="rId576" Type="http://schemas.openxmlformats.org/officeDocument/2006/relationships/hyperlink" Target="consultantplus://offline/ref=64D10CFA4E951BC33AFC67F26376DFD79D7F854CB4F9A1F51646C36AD4AA02ABBE4F1197785EA690BC5440515F19C67EDFDD28535705CB10zD53J" TargetMode="External"/><Relationship Id="rId577" Type="http://schemas.openxmlformats.org/officeDocument/2006/relationships/hyperlink" Target="consultantplus://offline/ref=64D10CFA4E951BC33AFC67F26376DFD79D7A8A40B5FFA1F51646C36AD4AA02ABBE4F1197785EA790B55440515F19C67EDFDD28535705CB10zD53J" TargetMode="External"/><Relationship Id="rId578" Type="http://schemas.openxmlformats.org/officeDocument/2006/relationships/hyperlink" Target="consultantplus://offline/ref=64D10CFA4E951BC33AFC67F26376DFD79D7A8A40B5FFA1F51646C36AD4AA02ABBE4F1197785EA790B45440515F19C67EDFDD28535705CB10zD53J" TargetMode="External"/><Relationship Id="rId579" Type="http://schemas.openxmlformats.org/officeDocument/2006/relationships/hyperlink" Target="consultantplus://offline/ref=64D10CFA4E951BC33AFC67F26376DFD79D7A8A40B5FFA1F51646C36AD4AA02ABBE4F1197785EA697BA5440515F19C67EDFDD28535705CB10zD53J" TargetMode="External"/><Relationship Id="rId580" Type="http://schemas.openxmlformats.org/officeDocument/2006/relationships/hyperlink" Target="consultantplus://offline/ref=64D10CFA4E951BC33AFC67F26376DFD79D7A8A40B5FFA1F51646C36AD4AA02ABBE4F1197785EA695BA5440515F19C67EDFDD28535705CB10zD53J" TargetMode="External"/><Relationship Id="rId581" Type="http://schemas.openxmlformats.org/officeDocument/2006/relationships/hyperlink" Target="consultantplus://offline/ref=64D10CFA4E951BC33AFC67F26376DFD79D7A8A40B5FFA1F51646C36AD4AA02ABBE4F1197785EA692B55440515F19C67EDFDD28535705CB10zD53J" TargetMode="External"/><Relationship Id="rId582" Type="http://schemas.openxmlformats.org/officeDocument/2006/relationships/hyperlink" Target="consultantplus://offline/ref=64D10CFA4E951BC33AFC67F26376DFD79D7A8A40B5FFA1F51646C36AD4AA02ABBE4F1197785EA692B45440515F19C67EDFDD28535705CB10zD53J" TargetMode="External"/><Relationship Id="rId583" Type="http://schemas.openxmlformats.org/officeDocument/2006/relationships/hyperlink" Target="consultantplus://offline/ref=64D10CFA4E951BC33AFC67F26376DFD79D7A8A40B5FFA1F51646C36AD4AA02ABBE4F1197785EA690BC5440515F19C67EDFDD28535705CB10zD53J" TargetMode="External"/><Relationship Id="rId584" Type="http://schemas.openxmlformats.org/officeDocument/2006/relationships/hyperlink" Target="consultantplus://offline/ref=64D10CFA4E951BC33AFC67F26376DFD79D7A8A40B5FFA1F51646C36AD4AA02ABBE4F1197785EA690BF5440515F19C67EDFDD28535705CB10zD53J" TargetMode="External"/><Relationship Id="rId585" Type="http://schemas.openxmlformats.org/officeDocument/2006/relationships/hyperlink" Target="consultantplus://offline/ref=64D10CFA4E951BC33AFC67F26376DFD79D7A8A40B5FFA1F51646C36AD4AA02ABBE4F1197785EA690B55440515F19C67EDFDD28535705CB10zD53J" TargetMode="External"/><Relationship Id="rId586" Type="http://schemas.openxmlformats.org/officeDocument/2006/relationships/hyperlink" Target="consultantplus://offline/ref=64D10CFA4E951BC33AFC67F26376DFD79D78864BBAF4A1F51646C36AD4AA02ABBE4F1197785EA391BE5440515F19C67EDFDD28535705CB10zD53J" TargetMode="External"/><Relationship Id="rId587" Type="http://schemas.openxmlformats.org/officeDocument/2006/relationships/hyperlink" Target="consultantplus://offline/ref=64D10CFA4E951BC33AFC67F26376DFD79D78864BBAF4A1F51646C36AD4AA02ABBE4F1197785EA391BB5440515F19C67EDFDD28535705CB10zD53J" TargetMode="External"/><Relationship Id="rId588" Type="http://schemas.openxmlformats.org/officeDocument/2006/relationships/hyperlink" Target="consultantplus://offline/ref=64D10CFA4E951BC33AFC67F26376DFD79D788A4EB5F5A1F51646C36AD4AA02ABBE4F1197785EA690B55440515F19C67EDFDD28535705CB10zD53J" TargetMode="External"/><Relationship Id="rId589" Type="http://schemas.openxmlformats.org/officeDocument/2006/relationships/hyperlink" Target="consultantplus://offline/ref=64D10CFA4E951BC33AFC67F26376DFD79D79804CB0FEA1F51646C36AD4AA02ABBE4F1197785EA795BC5440515F19C67EDFDD28535705CB10zD53J" TargetMode="External"/><Relationship Id="rId590" Type="http://schemas.openxmlformats.org/officeDocument/2006/relationships/hyperlink" Target="consultantplus://offline/ref=64D10CFA4E951BC33AFC67F26376DFD79D7E804BB6F9A1F51646C36AD4AA02ABBE4F1197785EA797B55440515F19C67EDFDD28535705CB10zD53J" TargetMode="External"/><Relationship Id="rId591" Type="http://schemas.openxmlformats.org/officeDocument/2006/relationships/hyperlink" Target="consultantplus://offline/ref=64D10CFA4E951BC33AFC67F26376DFD79479864EB1F6FCFF1E1FCF68D3A55DBCB9061D96785EA597B60B45444E41CB76C9C32F4A4B07CAz158J" TargetMode="External"/><Relationship Id="rId592" Type="http://schemas.openxmlformats.org/officeDocument/2006/relationships/hyperlink" Target="consultantplus://offline/ref=64D10CFA4E951BC33AFC67F26376DFD79479864EB1F6FCFF1E1FCF68D3A55DBCB9061D96785EA594B60B45444E41CB76C9C32F4A4B07CAz158J" TargetMode="External"/><Relationship Id="rId593" Type="http://schemas.openxmlformats.org/officeDocument/2006/relationships/hyperlink" Target="consultantplus://offline/ref=64D10CFA4E951BC33AFC67F26376DFD79D7B8449B0F9A1F51646C36AD4AA02ABBE4F1197785EA495BC5440515F19C67EDFDD28535705CB10zD53J" TargetMode="External"/><Relationship Id="rId594" Type="http://schemas.openxmlformats.org/officeDocument/2006/relationships/hyperlink" Target="consultantplus://offline/ref=64D10CFA4E951BC33AFC67F26376DFD79D788A4EBBF5A1F51646C36AD4AA02ABBE4F1197785EA190BE5440515F19C67EDFDD28535705CB10zD53J" TargetMode="External"/><Relationship Id="rId595" Type="http://schemas.openxmlformats.org/officeDocument/2006/relationships/hyperlink" Target="consultantplus://offline/ref=64D10CFA4E951BC33AFC67F26376DFD79D7C814DB4FDA1F51646C36AD4AA02ABBE4F1197785EA590B85440515F19C67EDFDD28535705CB10zD53J" TargetMode="External"/><Relationship Id="rId596" Type="http://schemas.openxmlformats.org/officeDocument/2006/relationships/hyperlink" Target="consultantplus://offline/ref=64D10CFA4E951BC33AFC67F26376DFD7957B874EB0F6FCFF1E1FCF68D3A55DBCB9061D96785FA195B60B45444E41CB76C9C32F4A4B07CAz158J" TargetMode="External"/><Relationship Id="rId597" Type="http://schemas.openxmlformats.org/officeDocument/2006/relationships/hyperlink" Target="consultantplus://offline/ref=64D10CFA4E951BC33AFC67F26376DFD79D798141BAFEA1F51646C36AD4AA02ABBE4F1197785EA795B55440515F19C67EDFDD28535705CB10zD53J" TargetMode="External"/><Relationship Id="rId598" Type="http://schemas.openxmlformats.org/officeDocument/2006/relationships/hyperlink" Target="consultantplus://offline/ref=64D10CFA4E951BC33AFC67F26376DFD79D7E8141B6FEA1F51646C36AD4AA02ABBE4F1197785EA794BA5440515F19C67EDFDD28535705CB10zD53J" TargetMode="External"/><Relationship Id="rId599" Type="http://schemas.openxmlformats.org/officeDocument/2006/relationships/hyperlink" Target="consultantplus://offline/ref=64D10CFA4E951BC33AFC67F26376DFD79D7A8B4AB4FFA1F51646C36AD4AA02ABBE4F1197785EA790B95440515F19C67EDFDD28535705CB10zD53J" TargetMode="External"/><Relationship Id="rId600" Type="http://schemas.openxmlformats.org/officeDocument/2006/relationships/hyperlink" Target="consultantplus://offline/ref=64D10CFA4E951BC33AFC67F26376DFD79D7F8648B2F4A1F51646C36AD4AA02ABBE4F1197785EA797BA5440515F19C67EDFDD28535705CB10zD53J" TargetMode="External"/><Relationship Id="rId601" Type="http://schemas.openxmlformats.org/officeDocument/2006/relationships/hyperlink" Target="consultantplus://offline/ref=64D10CFA4E951BC33AFC67F26376DFD79D7F8648B2F4A1F51646C36AD4AA02ABBE4F1197785EA797B45440515F19C67EDFDD28535705CB10zD53J" TargetMode="External"/><Relationship Id="rId602" Type="http://schemas.openxmlformats.org/officeDocument/2006/relationships/hyperlink" Target="consultantplus://offline/ref=64D10CFA4E951BC33AFC67F26376DFD79D79824BB4F4A1F51646C36AD4AA02ABBE4F1197785EA690BB5440515F19C67EDFDD28535705CB10zD53J" TargetMode="External"/><Relationship Id="rId603" Type="http://schemas.openxmlformats.org/officeDocument/2006/relationships/hyperlink" Target="consultantplus://offline/ref=64D10CFA4E951BC33AFC67F26376DFD79D79824BB4F4A1F51646C36AD4AA02ABBE4F1197785EA591B55440515F19C67EDFDD28535705CB10zD53J" TargetMode="External"/><Relationship Id="rId604" Type="http://schemas.openxmlformats.org/officeDocument/2006/relationships/hyperlink" Target="consultantplus://offline/ref=64D10CFA4E951BC33AFC67F26376DFD79D79824BB4F4A1F51646C36AD4AA02ABBE4F1197785EA59EB85440515F19C67EDFDD28535705CB10zD53J" TargetMode="External"/><Relationship Id="rId605" Type="http://schemas.openxmlformats.org/officeDocument/2006/relationships/hyperlink" Target="consultantplus://offline/ref=64D10CFA4E951BC33AFC67F26376DFD79D7F8540B6F8A1F51646C36AD4AA02ABBE4F1197785EA795BB5440515F19C67EDFDD28535705CB10zD53J" TargetMode="External"/><Relationship Id="rId606" Type="http://schemas.openxmlformats.org/officeDocument/2006/relationships/hyperlink" Target="consultantplus://offline/ref=64D10CFA4E951BC33AFC67F26376DFD79D7B8541BAFBA1F51646C36AD4AA02ABBE4F1197785EA590B85440515F19C67EDFDD28535705CB10zD53J" TargetMode="External"/><Relationship Id="rId607" Type="http://schemas.openxmlformats.org/officeDocument/2006/relationships/hyperlink" Target="consultantplus://offline/ref=64D10CFA4E951BC33AFC67F26376DFD79D7B8541BAFBA1F51646C36AD4AA02ABBE4F1197785EA590B45440515F19C67EDFDD28535705CB10zD53J" TargetMode="External"/><Relationship Id="rId608" Type="http://schemas.openxmlformats.org/officeDocument/2006/relationships/hyperlink" Target="consultantplus://offline/ref=64D10CFA4E951BC33AFC67F26376DFD79D7B8540BAF4A1F51646C36AD4AA02ABBE4F1197785EA792B95440515F19C67EDFDD28535705CB10zD53J" TargetMode="External"/><Relationship Id="rId609" Type="http://schemas.openxmlformats.org/officeDocument/2006/relationships/hyperlink" Target="consultantplus://offline/ref=64D10CFA4E951BC33AFC67F26376DFD79D7B8541BBFCA1F51646C36AD4AA02ABBE4F1197785EA297BD5440515F19C67EDFDD28535705CB10zD53J" TargetMode="External"/><Relationship Id="rId610" Type="http://schemas.openxmlformats.org/officeDocument/2006/relationships/hyperlink" Target="consultantplus://offline/ref=64D10CFA4E951BC33AFC67F26376DFD79D79824BB7FAA1F51646C36AD4AA02ABBE4F1197785EA79EB45440515F19C67EDFDD28535705CB10zD53J" TargetMode="External"/><Relationship Id="rId611" Type="http://schemas.openxmlformats.org/officeDocument/2006/relationships/hyperlink" Target="consultantplus://offline/ref=64D10CFA4E951BC33AFC67F26376DFD79D79824BB7FAA1F51646C36AD4AA02ABBE4F1197785EA79FBC5440515F19C67EDFDD28535705CB10zD53J" TargetMode="External"/><Relationship Id="rId612" Type="http://schemas.openxmlformats.org/officeDocument/2006/relationships/hyperlink" Target="consultantplus://offline/ref=64D10CFA4E951BC33AFC67F26376DFD79D79824BB5FDA1F51646C36AD4AA02ABBE4F1197785EA69EBC5440515F19C67EDFDD28535705CB10zD53J" TargetMode="External"/><Relationship Id="rId613" Type="http://schemas.openxmlformats.org/officeDocument/2006/relationships/hyperlink" Target="consultantplus://offline/ref=64D10CFA4E951BC33AFC67F26376DFD79D79824BB5FDA1F51646C36AD4AA02ABBE4F1197785EA594B55440515F19C67EDFDD28535705CB10zD53J" TargetMode="External"/><Relationship Id="rId614" Type="http://schemas.openxmlformats.org/officeDocument/2006/relationships/hyperlink" Target="consultantplus://offline/ref=64D10CFA4E951BC33AFC67F26376DFD79D79824BB5FDA1F51646C36AD4AA02ABBE4F1197785EA595BD5440515F19C67EDFDD28535705CB10zD53J" TargetMode="External"/><Relationship Id="rId615" Type="http://schemas.openxmlformats.org/officeDocument/2006/relationships/hyperlink" Target="consultantplus://offline/ref=64D10CFA4E951BC33AFC67F26376DFD79D7A8B4AB1FFA1F51646C36AD4AA02ABBE4F1197785EA794BE5440515F19C67EDFDD28535705CB10zD53J" TargetMode="External"/><Relationship Id="rId616" Type="http://schemas.openxmlformats.org/officeDocument/2006/relationships/hyperlink" Target="consultantplus://offline/ref=64D10CFA4E951BC33AFC67F26376DFD79D78864BB3F8A1F51646C36AD4AA02ABBE4F1197785FA595B55440515F19C67EDFDD28535705CB10zD53J" TargetMode="External"/><Relationship Id="rId617" Type="http://schemas.openxmlformats.org/officeDocument/2006/relationships/hyperlink" Target="consultantplus://offline/ref=64D10CFA4E951BC33AFC67F26376DFD79D7B854CB1FAA1F51646C36AD4AA02ABBE4F1197785EA692BA5440515F19C67EDFDD28535705CB10zD53J" TargetMode="External"/><Relationship Id="rId618" Type="http://schemas.openxmlformats.org/officeDocument/2006/relationships/hyperlink" Target="consultantplus://offline/ref=64D10CFA4E951BC33AFC67F26376DFD79D7B854CB4FBA1F51646C36AD4AA02ABBE4F1197785EA794BC5440515F19C67EDFDD28535705CB10zD53J" TargetMode="External"/><Relationship Id="rId619" Type="http://schemas.openxmlformats.org/officeDocument/2006/relationships/hyperlink" Target="consultantplus://offline/ref=64D10CFA4E951BC33AFC67F26376DFD79D7B854CB4FBA1F51646C36AD4AA02ABBE4F1197785EA794BF5440515F19C67EDFDD28535705CB10zD53J" TargetMode="External"/><Relationship Id="rId620" Type="http://schemas.openxmlformats.org/officeDocument/2006/relationships/hyperlink" Target="consultantplus://offline/ref=64D10CFA4E951BC33AFC67F26376DFD79D7B854CB4FBA1F51646C36AD4AA02ABBE4F1197785EA794B95440515F19C67EDFDD28535705CB10zD53J" TargetMode="External"/><Relationship Id="rId621" Type="http://schemas.openxmlformats.org/officeDocument/2006/relationships/hyperlink" Target="consultantplus://offline/ref=64D10CFA4E951BC33AFC67F26376DFD79D7B854CB4FBA1F51646C36AD4AA02ABBE4F1197785EA794B45440515F19C67EDFDD28535705CB10zD53J" TargetMode="External"/><Relationship Id="rId622" Type="http://schemas.openxmlformats.org/officeDocument/2006/relationships/hyperlink" Target="consultantplus://offline/ref=64D10CFA4E951BC33AFC67F26376DFD79D7B854CB4FBA1F51646C36AD4AA02ABBE4F1197785EA795BF5440515F19C67EDFDD28535705CB10zD53J" TargetMode="External"/><Relationship Id="rId623" Type="http://schemas.openxmlformats.org/officeDocument/2006/relationships/hyperlink" Target="consultantplus://offline/ref=64D10CFA4E951BC33AFC67F26376DFD79D7A8B4CB6FDA1F51646C36AD4AA02ABBE4F1197785EA59FB95440515F19C67EDFDD28535705CB10zD53J" TargetMode="External"/><Relationship Id="rId624" Type="http://schemas.openxmlformats.org/officeDocument/2006/relationships/hyperlink" Target="consultantplus://offline/ref=64D10CFA4E951BC33AFC67F26376DFD79D7A8B4CB6FDA1F51646C36AD4AA02ABBE4F1197785EA497BC5440515F19C67EDFDD28535705CB10zD53J" TargetMode="External"/><Relationship Id="rId625" Type="http://schemas.openxmlformats.org/officeDocument/2006/relationships/hyperlink" Target="consultantplus://offline/ref=64D10CFA4E951BC33AFC67F26376DFD79F7C844EBAF4A1F51646C36AD4AA02ABAC4F499B7856B996BA4116001Az455J" TargetMode="External"/><Relationship Id="rId626" Type="http://schemas.openxmlformats.org/officeDocument/2006/relationships/hyperlink" Target="consultantplus://offline/ref=64D10CFA4E951BC33AFC67F26376DFD79D7A8B4CB6FDA1F51646C36AD4AA02ABBE4F1197785EA590BE5440515F19C67EDFDD28535705CB10zD53J" TargetMode="External"/><Relationship Id="rId627" Type="http://schemas.openxmlformats.org/officeDocument/2006/relationships/hyperlink" Target="consultantplus://offline/ref=64D10CFA4E951BC33AFC67F26376DFD79D7A8B4CB6FDA1F51646C36AD4AA02ABBE4F1197785EA490B45440515F19C67EDFDD28535705CB10zD53J" TargetMode="External"/><Relationship Id="rId628" Type="http://schemas.openxmlformats.org/officeDocument/2006/relationships/hyperlink" Target="consultantplus://offline/ref=64D10CFA4E951BC33AFC67F26376DFD79D7A8B4CB6FDA1F51646C36AD4AA02ABBE4F1197785EAE94BE5440515F19C67EDFDD28535705CB10zD53J" TargetMode="External"/><Relationship Id="rId629" Type="http://schemas.openxmlformats.org/officeDocument/2006/relationships/hyperlink" Target="consultantplus://offline/ref=64D10CFA4E951BC33AFC67F26376DFD79D7A8B4CB6FDA1F51646C36AD4AA02ABBE4F1197785EAE91B95440515F19C67EDFDD28535705CB10zD53J" TargetMode="External"/><Relationship Id="rId630" Type="http://schemas.openxmlformats.org/officeDocument/2006/relationships/hyperlink" Target="consultantplus://offline/ref=64D10CFA4E951BC33AFC67F26376DFD79D7A8B4CB6FDA1F51646C36AD4AA02ABBE4F1197785EA494BE5440515F19C67EDFDD28535705CB10zD53J" TargetMode="External"/><Relationship Id="rId631" Type="http://schemas.openxmlformats.org/officeDocument/2006/relationships/hyperlink" Target="consultantplus://offline/ref=64D10CFA4E951BC33AFC67F26376DFD79D7A8B4CB6FDA1F51646C36AD4AA02ABBE4F1197785FA797BF5440515F19C67EDFDD28535705CB10zD53J" TargetMode="External"/><Relationship Id="rId632" Type="http://schemas.openxmlformats.org/officeDocument/2006/relationships/hyperlink" Target="consultantplus://offline/ref=64D10CFA4E951BC33AFC67F26376DFD79D7A8B4CB6FDA1F51646C36AD4AA02ABBE4F1197785EAE96BF5440515F19C67EDFDD28535705CB10zD53J" TargetMode="External"/><Relationship Id="rId633" Type="http://schemas.openxmlformats.org/officeDocument/2006/relationships/hyperlink" Target="consultantplus://offline/ref=64D10CFA4E951BC33AFC67F26376DFD79F7C854DB3F9A1F51646C36AD4AA02ABBE4F1197785EA790B55440515F19C67EDFDD28535705CB10zD53J" TargetMode="External"/><Relationship Id="rId634" Type="http://schemas.openxmlformats.org/officeDocument/2006/relationships/hyperlink" Target="consultantplus://offline/ref=64D10CFA4E951BC33AFC67F26376DFD79F7C854DB3F9A1F51646C36AD4AA02ABBE4F1197785EA790B55440515F19C67EDFDD28535705CB10zD53J" TargetMode="External"/><Relationship Id="rId635" Type="http://schemas.openxmlformats.org/officeDocument/2006/relationships/hyperlink" Target="consultantplus://offline/ref=64D10CFA4E951BC33AFC67F26376DFD79D788B4AB3F9A1F51646C36AD4AA02ABBE4F1195730AF6D2E8521408054CCC60D5C329z55DJ" TargetMode="External"/><Relationship Id="rId636" Type="http://schemas.openxmlformats.org/officeDocument/2006/relationships/hyperlink" Target="consultantplus://offline/ref=64D10CFA4E951BC33AFC67F26376DFD79D788B4AB3F9A1F51646C36AD4AA02ABBE4F1197785EA693B85440515F19C67EDFDD28535705CB10zD53J" TargetMode="External"/><Relationship Id="rId637" Type="http://schemas.openxmlformats.org/officeDocument/2006/relationships/hyperlink" Target="consultantplus://offline/ref=64D10CFA4E951BC33AFC67F26376DFD79F7C844EBAF4A1F51646C36AD4AA02ABBE4F11917A5FACC2EC1B410D1B44D57ED0DD2A5448z05EJ" TargetMode="External"/><Relationship Id="rId638" Type="http://schemas.openxmlformats.org/officeDocument/2006/relationships/hyperlink" Target="consultantplus://offline/ref=64D10CFA4E951BC33AFC67F26376DFD79E7E8340B0FCA1F51646C36AD4AA02ABBE4F1197785EA493BE5440515F19C67EDFDD28535705CB10zD53J" TargetMode="External"/><Relationship Id="rId639" Type="http://schemas.openxmlformats.org/officeDocument/2006/relationships/hyperlink" Target="consultantplus://offline/ref=64D10CFA4E951BC33AFC67F26376DFD79E7E8340B0FCA1F51646C36AD4AA02ABBE4F1197785EA493BE5440515F19C67EDFDD28535705CB10zD53J" TargetMode="External"/><Relationship Id="rId640" Type="http://schemas.openxmlformats.org/officeDocument/2006/relationships/hyperlink" Target="consultantplus://offline/ref=64D10CFA4E951BC33AFC67F26376DFD79F7C844EBAF4A1F51646C36AD4AA02ABBE4F1197785FA697B55440515F19C67EDFDD28535705CB10zD53J" TargetMode="External"/><Relationship Id="rId641" Type="http://schemas.openxmlformats.org/officeDocument/2006/relationships/hyperlink" Target="consultantplus://offline/ref=64D10CFA4E951BC33AFC67F26376DFD79F7C824ABBF4A1F51646C36AD4AA02ABBE4F1197785EA797BC5440515F19C67EDFDD28535705CB10zD53J" TargetMode="External"/><Relationship Id="rId642" Type="http://schemas.openxmlformats.org/officeDocument/2006/relationships/hyperlink" Target="consultantplus://offline/ref=64D10CFA4E951BC33AFC67F26376DFD79F7C844EBAF4A1F51646C36AD4AA02ABAC4F499B7856B996BA4116001Az455J" TargetMode="External"/><Relationship Id="rId643" Type="http://schemas.openxmlformats.org/officeDocument/2006/relationships/hyperlink" Target="consultantplus://offline/ref=64D10CFA4E951BC33AFC67F26376DFD79D7A8B4CB6FDA1F51646C36AD4AA02ABBE4F1197785EA490B45440515F19C67EDFDD28535705CB10zD53J" TargetMode="External"/><Relationship Id="rId644" Type="http://schemas.openxmlformats.org/officeDocument/2006/relationships/hyperlink" Target="consultantplus://offline/ref=64D10CFA4E951BC33AFC67F26376DFD79D7A8B4CB6FDA1F51646C36AD4AA02ABBE4F1197785EAE94BE5440515F19C67EDFDD28535705CB10zD53J" TargetMode="External"/><Relationship Id="rId645" Type="http://schemas.openxmlformats.org/officeDocument/2006/relationships/hyperlink" Target="consultantplus://offline/ref=64D10CFA4E951BC33AFC67F26376DFD79D7A8B4CB6FDA1F51646C36AD4AA02ABBE4F1197785EAE91B95440515F19C67EDFDD28535705CB10zD53J" TargetMode="External"/><Relationship Id="rId646" Type="http://schemas.openxmlformats.org/officeDocument/2006/relationships/hyperlink" Target="consultantplus://offline/ref=64D10CFA4E951BC33AFC67F26376DFD79D768341B0F9A1F51646C36AD4AA02ABAC4F499B7856B996BA4116001Az455J" TargetMode="External"/><Relationship Id="rId647" Type="http://schemas.openxmlformats.org/officeDocument/2006/relationships/hyperlink" Target="consultantplus://offline/ref=64D10CFA4E951BC33AFC67F26376DFD79F7C844EBAF4A1F51646C36AD4AA02ABAC4F499B7856B996BA4116001Az455J" TargetMode="External"/><Relationship Id="rId648" Type="http://schemas.openxmlformats.org/officeDocument/2006/relationships/hyperlink" Target="consultantplus://offline/ref=64D10CFA4E951BC33AFC67F26376DFD79D768341B0F9A1F51646C36AD4AA02ABAC4F499B7856B996BA4116001Az455J" TargetMode="External"/><Relationship Id="rId649" Type="http://schemas.openxmlformats.org/officeDocument/2006/relationships/hyperlink" Target="consultantplus://offline/ref=64D10CFA4E951BC33AFC67F26376DFD79F7C844EBAF4A1F51646C36AD4AA02ABBE4F119E705DACC2EC1B410D1B44D57ED0DD2A5448z05EJ" TargetMode="External"/><Relationship Id="rId650" Type="http://schemas.openxmlformats.org/officeDocument/2006/relationships/hyperlink" Target="consultantplus://offline/ref=64D10CFA4E951BC33AFC67F26376DFD79F7C844EBAF4A1F51646C36AD4AA02ABBE4F11927E5CACC2EC1B410D1B44D57ED0DD2A5448z05EJ" TargetMode="External"/><Relationship Id="rId651" Type="http://schemas.openxmlformats.org/officeDocument/2006/relationships/hyperlink" Target="consultantplus://offline/ref=64D10CFA4E951BC33AFC67F26376DFD79F7C844EBAF4A1F51646C36AD4AA02ABBE4F11927E5DACC2EC1B410D1B44D57ED0DD2A5448z05EJ" TargetMode="External"/><Relationship Id="rId652" Type="http://schemas.openxmlformats.org/officeDocument/2006/relationships/hyperlink" Target="consultantplus://offline/ref=64D10CFA4E951BC33AFC67F26376DFD79F7C844EBAF4A1F51646C36AD4AA02ABBE4F11917A58ACC2EC1B410D1B44D57ED0DD2A5448z05EJ" TargetMode="External"/><Relationship Id="rId653" Type="http://schemas.openxmlformats.org/officeDocument/2006/relationships/hyperlink" Target="consultantplus://offline/ref=64D10CFA4E951BC33AFC67F26376DFD79F7C844EBAF4A1F51646C36AD4AA02ABBE4F119E7B59ACC2EC1B410D1B44D57ED0DD2A5448z05EJ" TargetMode="External"/><Relationship Id="rId654" Type="http://schemas.openxmlformats.org/officeDocument/2006/relationships/hyperlink" Target="consultantplus://offline/ref=64D10CFA4E951BC33AFC67F26376DFD79D768149B4F9A1F51646C36AD4AA02ABBE4F1197785EA297BD5440515F19C67EDFDD28535705CB10zD53J" TargetMode="External"/><Relationship Id="rId655" Type="http://schemas.openxmlformats.org/officeDocument/2006/relationships/hyperlink" Target="consultantplus://offline/ref=64D10CFA4E951BC33AFC67F26376DFD79D7A8B4CB6FDA1F51646C36AD4AA02ABBE4F1197785EA497BB5440515F19C67EDFDD28535705CB10zD53J" TargetMode="External"/><Relationship Id="rId656" Type="http://schemas.openxmlformats.org/officeDocument/2006/relationships/hyperlink" Target="consultantplus://offline/ref=64D10CFA4E951BC33AFC67F26376DFD79F7C844EBAF4A1F51646C36AD4AA02ABBE4F11957E5EACC2EC1B410D1B44D57ED0DD2A5448z05EJ" TargetMode="External"/><Relationship Id="rId657" Type="http://schemas.openxmlformats.org/officeDocument/2006/relationships/hyperlink" Target="consultantplus://offline/ref=64D10CFA4E951BC33AFC67F26376DFD79E7E854FBBFAA1F51646C36AD4AA02ABBE4F1197785EA793B95440515F19C67EDFDD28535705CB10zD53J" TargetMode="External"/><Relationship Id="rId658" Type="http://schemas.openxmlformats.org/officeDocument/2006/relationships/hyperlink" Target="consultantplus://offline/ref=64D10CFA4E951BC33AFC67F26376DFD79E7E854FBBFAA1F51646C36AD4AA02ABBE4F1197785EA797BF5440515F19C67EDFDD28535705CB10zD53J" TargetMode="External"/><Relationship Id="rId659" Type="http://schemas.openxmlformats.org/officeDocument/2006/relationships/hyperlink" Target="consultantplus://offline/ref=64D10CFA4E951BC33AFC67F26376DFD79E7E854FBBFAA1F51646C36AD4AA02ABBE4F1197785EA797BF5440515F19C67EDFDD28535705CB10zD53J" TargetMode="External"/><Relationship Id="rId660" Type="http://schemas.openxmlformats.org/officeDocument/2006/relationships/hyperlink" Target="consultantplus://offline/ref=64D10CFA4E951BC33AFC67F26376DFD79F7C844EBAF4A1F51646C36AD4AA02ABAC4F499B7856B996BA4116001Az455J" TargetMode="External"/><Relationship Id="rId661" Type="http://schemas.openxmlformats.org/officeDocument/2006/relationships/hyperlink" Target="consultantplus://offline/ref=64D10CFA4E951BC33AFC67F26376DFD79F7C844EBAF4A1F51646C36AD4AA02ABBE4F1197785BA09DE90E5055164CC360D7C436564906zC52J" TargetMode="External"/><Relationship Id="rId662" Type="http://schemas.openxmlformats.org/officeDocument/2006/relationships/hyperlink" Target="consultantplus://offline/ref=64D10CFA4E951BC33AFC67F26376DFD79E7F8B4BB1FFA1F51646C36AD4AA02ABBE4F1197785FAF96BB5440515F19C67EDFDD28535705CB10zD53J" TargetMode="External"/><Relationship Id="rId663" Type="http://schemas.openxmlformats.org/officeDocument/2006/relationships/hyperlink" Target="consultantplus://offline/ref=64D10CFA4E951BC33AFC67F26376DFD79F7C844EBAF4A1F51646C36AD4AA02ABBE4F11907959ACC2EC1B410D1B44D57ED0DD2A5448z05EJ" TargetMode="External"/><Relationship Id="rId664" Type="http://schemas.openxmlformats.org/officeDocument/2006/relationships/hyperlink" Target="consultantplus://offline/ref=64D10CFA4E951BC33AFC67F26376DFD79F7C844EBAF4A1F51646C36AD4AA02ABBE4F11917B5BACC2EC1B410D1B44D57ED0DD2A5448z05EJ" TargetMode="External"/><Relationship Id="rId665" Type="http://schemas.openxmlformats.org/officeDocument/2006/relationships/hyperlink" Target="consultantplus://offline/ref=64D10CFA4E951BC33AFC67F26376DFD79F7C844EBAF4A1F51646C36AD4AA02ABBE4F119F7C58ACC2EC1B410D1B44D57ED0DD2A5448z05EJ" TargetMode="External"/><Relationship Id="rId666" Type="http://schemas.openxmlformats.org/officeDocument/2006/relationships/hyperlink" Target="consultantplus://offline/ref=64D10CFA4E951BC33AFC67F26376DFD79F7C844EBAF4A1F51646C36AD4AA02ABBE4F1197785EA59DE90E5055164CC360D7C436564906zC52J" TargetMode="External"/><Relationship Id="rId667" Type="http://schemas.openxmlformats.org/officeDocument/2006/relationships/hyperlink" Target="consultantplus://offline/ref=64D10CFA4E951BC33AFC67F26376DFD79F7C844EBAF4A1F51646C36AD4AA02ABBE4F11907856ACC2EC1B410D1B44D57ED0DD2A5448z05EJ" TargetMode="External"/><Relationship Id="rId668" Type="http://schemas.openxmlformats.org/officeDocument/2006/relationships/hyperlink" Target="consultantplus://offline/ref=64D10CFA4E951BC33AFC67F26376DFD79F7C844EBAF4A1F51646C36AD4AA02ABBE4F11907958ACC2EC1B410D1B44D57ED0DD2A5448z05EJ" TargetMode="External"/><Relationship Id="rId669" Type="http://schemas.openxmlformats.org/officeDocument/2006/relationships/hyperlink" Target="consultantplus://offline/ref=64D10CFA4E951BC33AFC67F26376DFD79F7C844EBAF4A1F51646C36AD4AA02ABAC4F499B7856B996BA4116001Az455J" TargetMode="External"/><Relationship Id="rId670" Type="http://schemas.openxmlformats.org/officeDocument/2006/relationships/hyperlink" Target="consultantplus://offline/ref=64D10CFA4E951BC33AFC67F26376DFD79F7C844EBAF4A1F51646C36AD4AA02ABBE4F11957E57ACC2EC1B410D1B44D57ED0DD2A5448z05EJ" TargetMode="External"/><Relationship Id="rId671" Type="http://schemas.openxmlformats.org/officeDocument/2006/relationships/hyperlink" Target="consultantplus://offline/ref=64D10CFA4E951BC33AFC67F26376DFD79F7C844EBAF4A1F51646C36AD4AA02ABBE4F11907A5EACC2EC1B410D1B44D57ED0DD2A5448z05EJ" TargetMode="External"/><Relationship Id="rId672" Type="http://schemas.openxmlformats.org/officeDocument/2006/relationships/hyperlink" Target="consultantplus://offline/ref=64D10CFA4E951BC33AFC67F26376DFD79F7C844EBAF4A1F51646C36AD4AA02ABBE4F11917C57ACC2EC1B410D1B44D57ED0DD2A5448z05EJ" TargetMode="External"/><Relationship Id="rId673" Type="http://schemas.openxmlformats.org/officeDocument/2006/relationships/hyperlink" Target="consultantplus://offline/ref=64D10CFA4E951BC33AFC67F26376DFD79F7C844EBAF4A1F51646C36AD4AA02ABBE4F119E795EACC2EC1B410D1B44D57ED0DD2A5448z05EJ" TargetMode="External"/><Relationship Id="rId674" Type="http://schemas.openxmlformats.org/officeDocument/2006/relationships/hyperlink" Target="consultantplus://offline/ref=64D10CFA4E951BC33AFC67F26376DFD79F7F814CB4F4A1F51646C36AD4AA02ABBE4F1197785AA790B60B45444E41CB76C9C32F4A4B07CAz158J" TargetMode="External"/><Relationship Id="rId675" Type="http://schemas.openxmlformats.org/officeDocument/2006/relationships/hyperlink" Target="consultantplus://offline/ref=64D10CFA4E951BC33AFC67F26376DFD79F7C844EBAF4A1F51646C36AD4AA02ABBE4F119E7F56ACC2EC1B410D1B44D57ED0DD2A5448z05EJ" TargetMode="External"/><Relationship Id="rId676" Type="http://schemas.openxmlformats.org/officeDocument/2006/relationships/hyperlink" Target="consultantplus://offline/ref=64D10CFA4E951BC33AFC67F26376DFD79F7C844EBAF4A1F51646C36AD4AA02ABBE4F11927856ACC2EC1B410D1B44D57ED0DD2A5448z05EJ" TargetMode="External"/><Relationship Id="rId677" Type="http://schemas.openxmlformats.org/officeDocument/2006/relationships/hyperlink" Target="consultantplus://offline/ref=64D10CFA4E951BC33AFC67F26376DFD79D7A844CB1FDA1F51646C36AD4AA02ABBE4F11917955F3C7F90A19001352CB79C9C12855z450J" TargetMode="External"/><Relationship Id="rId678" Type="http://schemas.openxmlformats.org/officeDocument/2006/relationships/hyperlink" Target="consultantplus://offline/ref=64D10CFA4E951BC33AFC67F26376DFD79F7F8649B1FAA1F51646C36AD4AA02ABBE4F1197785EA69FB85440515F19C67EDFDD28535705CB10zD53J" TargetMode="External"/><Relationship Id="rId679" Type="http://schemas.openxmlformats.org/officeDocument/2006/relationships/hyperlink" Target="consultantplus://offline/ref=64D10CFA4E951BC33AFC67F26376DFD79F7F8649B1FAA1F51646C36AD4AA02ABBE4F1197785EA691BC5440515F19C67EDFDD28535705CB10zD53J" TargetMode="External"/><Relationship Id="rId680" Type="http://schemas.openxmlformats.org/officeDocument/2006/relationships/hyperlink" Target="consultantplus://offline/ref=64D10CFA4E951BC33AFC67F26376DFD79F7F8649B1FAA1F51646C36AD4AA02ABBE4F1197785EA69FBC5440515F19C67EDFDD28535705CB10zD53J" TargetMode="External"/><Relationship Id="rId681" Type="http://schemas.openxmlformats.org/officeDocument/2006/relationships/hyperlink" Target="consultantplus://offline/ref=64D10CFA4E951BC33AFC67F26376DFD79F7F8649B1FAA1F51646C36AD4AA02ABBE4F1197785EA69FB95440515F19C67EDFDD28535705CB10zD53J" TargetMode="External"/><Relationship Id="rId682" Type="http://schemas.openxmlformats.org/officeDocument/2006/relationships/hyperlink" Target="consultantplus://offline/ref=64D10CFA4E951BC33AFC67F26376DFD79F7F8649B1FAA1F51646C36AD4AA02ABBE4F1197785EA69FBB5440515F19C67EDFDD28535705CB10zD53J" TargetMode="External"/><Relationship Id="rId683" Type="http://schemas.openxmlformats.org/officeDocument/2006/relationships/hyperlink" Target="consultantplus://offline/ref=64D10CFA4E951BC33AFC67F26376DFD79F7F8649B1FAA1F51646C36AD4AA02ABBE4F1197785EA691B45440515F19C67EDFDD28535705CB10zD53J" TargetMode="External"/><Relationship Id="rId684" Type="http://schemas.openxmlformats.org/officeDocument/2006/relationships/hyperlink" Target="consultantplus://offline/ref=64D10CFA4E951BC33AFC67F26376DFD79F7C844EBAF4A1F51646C36AD4AA02ABAC4F499B7856B996BA4116001Az455J" TargetMode="External"/><Relationship Id="rId685" Type="http://schemas.openxmlformats.org/officeDocument/2006/relationships/hyperlink" Target="consultantplus://offline/ref=64D10CFA4E951BC33AFC67F26376DFD79F7C844EBAF4A1F51646C36AD4AA02ABAC4F499B7856B996BA4116001Az455J" TargetMode="External"/><Relationship Id="rId686" Type="http://schemas.openxmlformats.org/officeDocument/2006/relationships/hyperlink" Target="consultantplus://offline/ref=64D10CFA4E951BC33AFC67F26376DFD79F7C844EBAF4A1F51646C36AD4AA02ABAC4F499B7856B996BA4116001Az455J" TargetMode="External"/><Relationship Id="rId687" Type="http://schemas.openxmlformats.org/officeDocument/2006/relationships/hyperlink" Target="consultantplus://offline/ref=64D10CFA4E951BC33AFC67F26376DFD79F7C854DB3F9A1F51646C36AD4AA02ABAC4F499B7856B996BA4116001Az455J" TargetMode="External"/><Relationship Id="rId688" Type="http://schemas.openxmlformats.org/officeDocument/2006/relationships/hyperlink" Target="consultantplus://offline/ref=64D10CFA4E951BC33AFC67F26376DFD79F7C844EBAF4A1F51646C36AD4AA02ABBE4F11977E5BACC2EC1B410D1B44D57ED0DD2A5448z05EJ" TargetMode="External"/><Relationship Id="rId689" Type="http://schemas.openxmlformats.org/officeDocument/2006/relationships/hyperlink" Target="consultantplus://offline/ref=64D10CFA4E951BC33AFC67F26376DFD79F7F8649B1FAA1F51646C36AD4AA02ABBE4F1197785EA69EB95440515F19C67EDFDD28535705CB10zD53J" TargetMode="External"/><Relationship Id="rId690" Type="http://schemas.openxmlformats.org/officeDocument/2006/relationships/hyperlink" Target="consultantplus://offline/ref=64D10CFA4E951BC33AFC67F26376DFD79F7C844EBAF4A1F51646C36AD4AA02ABAC4F499B7856B996BA4116001Az455J" TargetMode="External"/><Relationship Id="rId691" Type="http://schemas.openxmlformats.org/officeDocument/2006/relationships/hyperlink" Target="consultantplus://offline/ref=64D10CFA4E951BC33AFC67F26376DFD79F7C844EBAF4A1F51646C36AD4AA02ABAC4F499B7856B996BA4116001Az455J" TargetMode="External"/><Relationship Id="rId692" Type="http://schemas.openxmlformats.org/officeDocument/2006/relationships/hyperlink" Target="consultantplus://offline/ref=64D10CFA4E951BC33AFC67F26376DFD79F7C844EBAF4A1F51646C36AD4AA02ABAC4F499B7856B996BA4116001Az455J" TargetMode="External"/><Relationship Id="rId693" Type="http://schemas.openxmlformats.org/officeDocument/2006/relationships/hyperlink" Target="consultantplus://offline/ref=64D10CFA4E951BC33AFC67F26376DFD79D7A8B4CB6FDA1F51646C36AD4AA02ABBE4F1197785EAE96BF5440515F19C67EDFDD28535705CB10zD53J" TargetMode="External"/><Relationship Id="rId694" Type="http://schemas.openxmlformats.org/officeDocument/2006/relationships/hyperlink" Target="consultantplus://offline/ref=64D10CFA4E951BC33AFC67F26376DFD79F7C854DB3F9A1F51646C36AD4AA02ABAC4F499B7856B996BA4116001Az455J" TargetMode="External"/><Relationship Id="rId695" Type="http://schemas.openxmlformats.org/officeDocument/2006/relationships/hyperlink" Target="consultantplus://offline/ref=64D10CFA4E951BC33AFC67F26376DFD79D768341B0F9A1F51646C36AD4AA02ABAC4F499B7856B996BA4116001Az455J" TargetMode="External"/><Relationship Id="rId696" Type="http://schemas.openxmlformats.org/officeDocument/2006/relationships/hyperlink" Target="consultantplus://offline/ref=64D10CFA4E951BC33AFC67F26376DFD79F7F8649B1FAA1F51646C36AD4AA02ABBE4F1197785EA69FBA5440515F19C67EDFDD28535705CB10zD53J" TargetMode="External"/><Relationship Id="rId697" Type="http://schemas.openxmlformats.org/officeDocument/2006/relationships/hyperlink" Target="consultantplus://offline/ref=64D10CFA4E951BC33AFC67F26376DFD79F7F8649B1FAA1F51646C36AD4AA02ABBE4F1197785EA69FB55440515F19C67EDFDD28535705CB10zD53J" TargetMode="External"/><Relationship Id="rId698" Type="http://schemas.openxmlformats.org/officeDocument/2006/relationships/hyperlink" Target="consultantplus://offline/ref=64D10CFA4E951BC33AFC67F26376DFD79F7F8649B1FAA1F51646C36AD4AA02ABBE4F1197785EA691BC5440515F19C67EDFDD28535705CB10zD53J" TargetMode="External"/><Relationship Id="rId699" Type="http://schemas.openxmlformats.org/officeDocument/2006/relationships/hyperlink" Target="consultantplus://offline/ref=64D10CFA4E951BC33AFC67F26376DFD79F7C844EBAF4A1F51646C36AD4AA02ABAC4F499B7856B996BA4116001Az455J" TargetMode="External"/><Relationship Id="rId700" Type="http://schemas.openxmlformats.org/officeDocument/2006/relationships/hyperlink" Target="consultantplus://offline/ref=64D10CFA4E951BC33AFC67F26376DFD79D768341B0F9A1F51646C36AD4AA02ABAC4F499B7856B996BA4116001Az455J" TargetMode="External"/><Relationship Id="rId701" Type="http://schemas.openxmlformats.org/officeDocument/2006/relationships/hyperlink" Target="consultantplus://offline/ref=64D10CFA4E951BC33AFC67F26376DFD79D768341B0F9A1F51646C36AD4AA02ABAC4F499B7856B996BA4116001Az455J" TargetMode="External"/><Relationship Id="rId702" Type="http://schemas.openxmlformats.org/officeDocument/2006/relationships/hyperlink" Target="consultantplus://offline/ref=64D10CFA4E951BC33AFC67F26376DFD79F7F8649B1FAA1F51646C36AD4AA02ABBE4F1197785EA691B45440515F19C67EDFDD28535705CB10zD53J" TargetMode="External"/><Relationship Id="rId703" Type="http://schemas.openxmlformats.org/officeDocument/2006/relationships/hyperlink" Target="consultantplus://offline/ref=64D10CFA4E951BC33AFC67F26376DFD79D768341B0F9A1F51646C36AD4AA02ABBE4F1197785EA69FB85440515F19C67EDFDD28535705CB10zD53J" TargetMode="External"/><Relationship Id="rId704" Type="http://schemas.openxmlformats.org/officeDocument/2006/relationships/hyperlink" Target="consultantplus://offline/ref=64D10CFA4E951BC33AFC67F26376DFD79D768341B0F9A1F51646C36AD4AA02ABAC4F499B7856B996BA4116001Az455J" TargetMode="External"/><Relationship Id="rId705" Type="http://schemas.openxmlformats.org/officeDocument/2006/relationships/hyperlink" Target="consultantplus://offline/ref=64D10CFA4E951BC33AFC67F26376DFD79F7C844EBAF4A1F51646C36AD4AA02ABAC4F499B7856B996BA4116001Az455J" TargetMode="External"/><Relationship Id="rId706" Type="http://schemas.openxmlformats.org/officeDocument/2006/relationships/fontTable" Target="fontTable.xml"/><Relationship Id="rId70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LibreOffice/6.1.3.2$Windows_X86_64 LibreOffice_project/86daf60bf00efa86ad547e59e09d6bb77c699acb</Application>
  <Pages>72</Pages>
  <Words>47962</Words>
  <Characters>339427</Characters>
  <CharactersWithSpaces>385851</CharactersWithSpaces>
  <Paragraphs>1539</Paragraphs>
  <Company>КонсультантПлюс Версия 4018.00.51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2019-07-08T12:57:00Z</dcterms:created>
  <dc:creator/>
  <dc:description/>
  <dc:language>ru-RU</dc:language>
  <cp:lastModifiedBy/>
  <cp:revision>0</cp:revision>
  <dc:subject/>
  <dc:title>Федеральный закон от 23.06.2014 N 171-ФЗ(ред. от 31.12.2017)"О внесении изменений в Земельный кодекс Российской Федерации и отдельные законодательные акты Российской Федерации"(с изм. и доп., вступ. в силу с 01.01.2019)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4018.00.51</vt:lpwstr>
  </property>
</Properties>
</file>