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5F84" w:rsidRDefault="007B5F84">
      <w:pPr>
        <w:pStyle w:val="ConsPlusTitlePage"/>
      </w:pPr>
      <w:r>
        <w:t xml:space="preserve">Документ предоставлен </w:t>
      </w:r>
      <w:hyperlink r:id="rId5" w:history="1">
        <w:r>
          <w:rPr>
            <w:color w:val="0000FF"/>
          </w:rPr>
          <w:t>КонсультантПлюс</w:t>
        </w:r>
      </w:hyperlink>
      <w:r>
        <w:br/>
      </w:r>
    </w:p>
    <w:p w:rsidR="007B5F84" w:rsidRDefault="007B5F84">
      <w:pPr>
        <w:pStyle w:val="ConsPlusNormal"/>
        <w:jc w:val="both"/>
        <w:outlineLvl w:val="0"/>
      </w:pPr>
    </w:p>
    <w:p w:rsidR="007B5F84" w:rsidRDefault="007B5F84">
      <w:pPr>
        <w:pStyle w:val="ConsPlusTitle"/>
        <w:jc w:val="center"/>
        <w:outlineLvl w:val="0"/>
      </w:pPr>
      <w:r>
        <w:t>ПРАВИТЕЛЬСТВО КИРОВСКОЙ ОБЛАСТИ</w:t>
      </w:r>
    </w:p>
    <w:p w:rsidR="007B5F84" w:rsidRDefault="007B5F84">
      <w:pPr>
        <w:pStyle w:val="ConsPlusTitle"/>
        <w:jc w:val="center"/>
      </w:pPr>
    </w:p>
    <w:p w:rsidR="007B5F84" w:rsidRDefault="007B5F84">
      <w:pPr>
        <w:pStyle w:val="ConsPlusTitle"/>
        <w:jc w:val="center"/>
      </w:pPr>
      <w:r>
        <w:t>ПОСТАНОВЛЕНИЕ</w:t>
      </w:r>
    </w:p>
    <w:p w:rsidR="007B5F84" w:rsidRDefault="007B5F84">
      <w:pPr>
        <w:pStyle w:val="ConsPlusTitle"/>
        <w:jc w:val="center"/>
      </w:pPr>
      <w:r>
        <w:t>от 28 марта 2012 г. N 145/159</w:t>
      </w:r>
    </w:p>
    <w:p w:rsidR="007B5F84" w:rsidRDefault="007B5F84">
      <w:pPr>
        <w:pStyle w:val="ConsPlusTitle"/>
        <w:jc w:val="center"/>
      </w:pPr>
    </w:p>
    <w:p w:rsidR="007B5F84" w:rsidRDefault="007B5F84">
      <w:pPr>
        <w:pStyle w:val="ConsPlusTitle"/>
        <w:jc w:val="center"/>
      </w:pPr>
      <w:r>
        <w:t>О ПЕРЕЧНЕ УСЛУГ, КОТОРЫЕ ЯВЛЯЮТСЯ НЕОБХОДИМЫМИ</w:t>
      </w:r>
    </w:p>
    <w:p w:rsidR="007B5F84" w:rsidRDefault="007B5F84">
      <w:pPr>
        <w:pStyle w:val="ConsPlusTitle"/>
        <w:jc w:val="center"/>
      </w:pPr>
      <w:r>
        <w:t>И ОБЯЗАТЕЛЬНЫМИ ДЛЯ ПРЕДОСТАВЛЕНИЯ ОРГАНАМИ</w:t>
      </w:r>
    </w:p>
    <w:p w:rsidR="007B5F84" w:rsidRDefault="007B5F84">
      <w:pPr>
        <w:pStyle w:val="ConsPlusTitle"/>
        <w:jc w:val="center"/>
      </w:pPr>
      <w:r>
        <w:t>ИСПОЛНИТЕЛЬНОЙ ВЛАСТИ КИРОВСКОЙ ОБЛАСТИ</w:t>
      </w:r>
    </w:p>
    <w:p w:rsidR="007B5F84" w:rsidRDefault="007B5F84">
      <w:pPr>
        <w:pStyle w:val="ConsPlusTitle"/>
        <w:jc w:val="center"/>
      </w:pPr>
      <w:r>
        <w:t>ГОСУДАРСТВЕННЫХ УСЛУГ И ПРЕДОСТАВЛЯЮТСЯ ОРГАНИЗАЦИЯМИ,</w:t>
      </w:r>
    </w:p>
    <w:p w:rsidR="007B5F84" w:rsidRDefault="007B5F84">
      <w:pPr>
        <w:pStyle w:val="ConsPlusTitle"/>
        <w:jc w:val="center"/>
      </w:pPr>
      <w:r>
        <w:t>УЧАСТВУЮЩИМИ В ПРЕДОСТАВЛЕНИИ ГОСУДАРСТВЕННЫХ УСЛУГ</w:t>
      </w:r>
    </w:p>
    <w:p w:rsidR="007B5F84" w:rsidRDefault="007B5F84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354"/>
      </w:tblGrid>
      <w:tr w:rsidR="007B5F84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7B5F84" w:rsidRDefault="007B5F84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7B5F84" w:rsidRDefault="007B5F84">
            <w:pPr>
              <w:pStyle w:val="ConsPlusNormal"/>
              <w:jc w:val="center"/>
            </w:pPr>
            <w:r>
              <w:rPr>
                <w:color w:val="392C69"/>
              </w:rPr>
              <w:t>(в ред. постановлений Правительства Кировской области</w:t>
            </w:r>
          </w:p>
          <w:p w:rsidR="007B5F84" w:rsidRDefault="007B5F84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20.12.2012 </w:t>
            </w:r>
            <w:hyperlink r:id="rId6" w:history="1">
              <w:r>
                <w:rPr>
                  <w:color w:val="0000FF"/>
                </w:rPr>
                <w:t>N 187/817</w:t>
              </w:r>
            </w:hyperlink>
            <w:r>
              <w:rPr>
                <w:color w:val="392C69"/>
              </w:rPr>
              <w:t xml:space="preserve">, от 12.11.2014 </w:t>
            </w:r>
            <w:hyperlink r:id="rId7" w:history="1">
              <w:r>
                <w:rPr>
                  <w:color w:val="0000FF"/>
                </w:rPr>
                <w:t>N 9/121</w:t>
              </w:r>
            </w:hyperlink>
            <w:r>
              <w:rPr>
                <w:color w:val="392C69"/>
              </w:rPr>
              <w:t xml:space="preserve">, от 08.11.2017 </w:t>
            </w:r>
            <w:hyperlink r:id="rId8" w:history="1">
              <w:r>
                <w:rPr>
                  <w:color w:val="0000FF"/>
                </w:rPr>
                <w:t>N 54-П</w:t>
              </w:r>
            </w:hyperlink>
            <w:r>
              <w:rPr>
                <w:color w:val="392C69"/>
              </w:rPr>
              <w:t>)</w:t>
            </w:r>
          </w:p>
        </w:tc>
      </w:tr>
    </w:tbl>
    <w:p w:rsidR="007B5F84" w:rsidRDefault="007B5F84">
      <w:pPr>
        <w:pStyle w:val="ConsPlusNormal"/>
        <w:jc w:val="both"/>
      </w:pPr>
    </w:p>
    <w:p w:rsidR="007B5F84" w:rsidRDefault="007B5F84">
      <w:pPr>
        <w:pStyle w:val="ConsPlusNormal"/>
        <w:ind w:firstLine="540"/>
        <w:jc w:val="both"/>
      </w:pPr>
      <w:r>
        <w:t xml:space="preserve">В соответствии со </w:t>
      </w:r>
      <w:hyperlink r:id="rId9" w:history="1">
        <w:r>
          <w:rPr>
            <w:color w:val="0000FF"/>
          </w:rPr>
          <w:t>статьей 9</w:t>
        </w:r>
      </w:hyperlink>
      <w:r>
        <w:t xml:space="preserve"> Федерального закона от 27.07.2010 N 210-ФЗ "Об организации предоставления государственных и муниципальных услуг" (с изменениями, внесенными Федеральными законами от 06.04.2011 N 65-ФЗ, от 27.06.2011 N 162-ФЗ, от 01.07.2011 N 169-ФЗ, от 11.07.2011 N 200-ФЗ, от 18.07.2011 N 239-ФЗ, от 03.12.2011 N 383-ФЗ) Правительство Кировской области постановляет:</w:t>
      </w:r>
    </w:p>
    <w:p w:rsidR="007B5F84" w:rsidRDefault="007B5F84">
      <w:pPr>
        <w:pStyle w:val="ConsPlusNormal"/>
        <w:spacing w:before="220"/>
        <w:ind w:firstLine="540"/>
        <w:jc w:val="both"/>
      </w:pPr>
      <w:r>
        <w:t xml:space="preserve">1. Утвердить </w:t>
      </w:r>
      <w:hyperlink w:anchor="P41" w:history="1">
        <w:r>
          <w:rPr>
            <w:color w:val="0000FF"/>
          </w:rPr>
          <w:t>перечень</w:t>
        </w:r>
      </w:hyperlink>
      <w:r>
        <w:t xml:space="preserve"> услуг, которые являются необходимыми и обязательными для предоставления органами исполнительной власти Кировской области государственных услуг и предоставляются организациями, участвующими в предоставлении государственных услуг (далее - перечень). Прилагается.</w:t>
      </w:r>
    </w:p>
    <w:p w:rsidR="007B5F84" w:rsidRDefault="007B5F84">
      <w:pPr>
        <w:pStyle w:val="ConsPlusNormal"/>
        <w:spacing w:before="220"/>
        <w:ind w:firstLine="540"/>
        <w:jc w:val="both"/>
      </w:pPr>
      <w:r>
        <w:t xml:space="preserve">2. Утвердить </w:t>
      </w:r>
      <w:hyperlink w:anchor="P105" w:history="1">
        <w:r>
          <w:rPr>
            <w:color w:val="0000FF"/>
          </w:rPr>
          <w:t>Порядок</w:t>
        </w:r>
      </w:hyperlink>
      <w:r>
        <w:t xml:space="preserve"> определения размера платы за оказание услуг, которые являются необходимыми и обязательными для предоставления органами исполнительной власти Кировской области государственных услуг. Прилагается.</w:t>
      </w:r>
    </w:p>
    <w:p w:rsidR="007B5F84" w:rsidRDefault="007B5F84">
      <w:pPr>
        <w:pStyle w:val="ConsPlusNormal"/>
        <w:spacing w:before="220"/>
        <w:ind w:firstLine="540"/>
        <w:jc w:val="both"/>
      </w:pPr>
      <w:r>
        <w:t>3. Органам исполнительной власти Кировской области в отношении услуг, которые являются необходимыми и обязательными для предоставления органами исполнительной власти Кировской области государственных услуг и предоставляются государственными учреждениями Кировской области или государственными унитарными предприятиями Кировской области (далее - организации), находящимися в ведении этих органов исполнительной власти Кировской области, на платной основе, в трехмесячный срок со дня вступления в силу настоящего постановления:</w:t>
      </w:r>
    </w:p>
    <w:p w:rsidR="007B5F84" w:rsidRDefault="007B5F84">
      <w:pPr>
        <w:pStyle w:val="ConsPlusNormal"/>
        <w:spacing w:before="220"/>
        <w:ind w:firstLine="540"/>
        <w:jc w:val="both"/>
      </w:pPr>
      <w:r>
        <w:t>3.1. Утвердить методики определения размера платы за оказание необходимых и обязательных услуг.</w:t>
      </w:r>
    </w:p>
    <w:p w:rsidR="007B5F84" w:rsidRDefault="007B5F84">
      <w:pPr>
        <w:pStyle w:val="ConsPlusNormal"/>
        <w:spacing w:before="220"/>
        <w:ind w:firstLine="540"/>
        <w:jc w:val="both"/>
      </w:pPr>
      <w:r>
        <w:t>3.2. Утвердить предельные размеры платы за оказание необходимых и обязательных услуг.</w:t>
      </w:r>
    </w:p>
    <w:p w:rsidR="007B5F84" w:rsidRDefault="007B5F84">
      <w:pPr>
        <w:pStyle w:val="ConsPlusNormal"/>
        <w:spacing w:before="220"/>
        <w:ind w:firstLine="540"/>
        <w:jc w:val="both"/>
      </w:pPr>
      <w:r>
        <w:t xml:space="preserve">3.3. Обеспечить размещение </w:t>
      </w:r>
      <w:hyperlink w:anchor="P41" w:history="1">
        <w:r>
          <w:rPr>
            <w:color w:val="0000FF"/>
          </w:rPr>
          <w:t>перечня</w:t>
        </w:r>
      </w:hyperlink>
      <w:r>
        <w:t xml:space="preserve"> в соответствии с </w:t>
      </w:r>
      <w:hyperlink r:id="rId10" w:history="1">
        <w:r>
          <w:rPr>
            <w:color w:val="0000FF"/>
          </w:rPr>
          <w:t>частью 4 статьи 9</w:t>
        </w:r>
      </w:hyperlink>
      <w:r>
        <w:t xml:space="preserve"> Федерального закона от 27.07.2010 N 210-ФЗ "Об организации предоставления государственных и муниципальных услуг".</w:t>
      </w:r>
    </w:p>
    <w:p w:rsidR="007B5F84" w:rsidRDefault="007B5F84">
      <w:pPr>
        <w:pStyle w:val="ConsPlusNormal"/>
        <w:spacing w:before="220"/>
        <w:ind w:firstLine="540"/>
        <w:jc w:val="both"/>
      </w:pPr>
      <w:r>
        <w:t>4. Рекомендовать органам местного самоуправления муниципальных образований Кировской области утвердить:</w:t>
      </w:r>
    </w:p>
    <w:p w:rsidR="007B5F84" w:rsidRDefault="007B5F84">
      <w:pPr>
        <w:pStyle w:val="ConsPlusNormal"/>
        <w:spacing w:before="220"/>
        <w:ind w:firstLine="540"/>
        <w:jc w:val="both"/>
      </w:pPr>
      <w:r>
        <w:t xml:space="preserve">4.1. Перечень услуг, которые являются необходимыми и обязательными для предоставления органами местного самоуправления муниципальных образований Кировской </w:t>
      </w:r>
      <w:r>
        <w:lastRenderedPageBreak/>
        <w:t>области муниципальных услуг и предоставляются организациями, участвующими в предоставлении муниципальных услуг.</w:t>
      </w:r>
    </w:p>
    <w:p w:rsidR="007B5F84" w:rsidRDefault="007B5F84">
      <w:pPr>
        <w:pStyle w:val="ConsPlusNormal"/>
        <w:spacing w:before="220"/>
        <w:ind w:firstLine="540"/>
        <w:jc w:val="both"/>
      </w:pPr>
      <w:r>
        <w:t>4.2. Порядок определения размера платы за оказание услуг, которые являются необходимыми и обязательными для предоставления органами местного самоуправления муниципальных образований Кировской области муниципальных услуг.</w:t>
      </w:r>
    </w:p>
    <w:p w:rsidR="007B5F84" w:rsidRDefault="007B5F84">
      <w:pPr>
        <w:pStyle w:val="ConsPlusNormal"/>
        <w:spacing w:before="220"/>
        <w:ind w:firstLine="540"/>
        <w:jc w:val="both"/>
      </w:pPr>
      <w:r>
        <w:t>5. Настоящее постановление вступает в силу с момента его официального опубликования.</w:t>
      </w:r>
    </w:p>
    <w:p w:rsidR="007B5F84" w:rsidRDefault="007B5F84">
      <w:pPr>
        <w:pStyle w:val="ConsPlusNormal"/>
        <w:jc w:val="both"/>
      </w:pPr>
    </w:p>
    <w:p w:rsidR="007B5F84" w:rsidRDefault="007B5F84">
      <w:pPr>
        <w:pStyle w:val="ConsPlusNormal"/>
        <w:jc w:val="right"/>
      </w:pPr>
      <w:r>
        <w:t>Губернатор -</w:t>
      </w:r>
    </w:p>
    <w:p w:rsidR="007B5F84" w:rsidRDefault="007B5F84">
      <w:pPr>
        <w:pStyle w:val="ConsPlusNormal"/>
        <w:jc w:val="right"/>
      </w:pPr>
      <w:r>
        <w:t>Председатель Правительства</w:t>
      </w:r>
    </w:p>
    <w:p w:rsidR="007B5F84" w:rsidRDefault="007B5F84">
      <w:pPr>
        <w:pStyle w:val="ConsPlusNormal"/>
        <w:jc w:val="right"/>
      </w:pPr>
      <w:r>
        <w:t>Кировской области</w:t>
      </w:r>
    </w:p>
    <w:p w:rsidR="007B5F84" w:rsidRDefault="007B5F84">
      <w:pPr>
        <w:pStyle w:val="ConsPlusNormal"/>
        <w:jc w:val="right"/>
      </w:pPr>
      <w:r>
        <w:t>Н.Ю.БЕЛЫХ</w:t>
      </w:r>
    </w:p>
    <w:p w:rsidR="007B5F84" w:rsidRDefault="007B5F84">
      <w:pPr>
        <w:pStyle w:val="ConsPlusNormal"/>
        <w:jc w:val="both"/>
      </w:pPr>
    </w:p>
    <w:p w:rsidR="007B5F84" w:rsidRDefault="007B5F84">
      <w:pPr>
        <w:pStyle w:val="ConsPlusNormal"/>
        <w:jc w:val="both"/>
      </w:pPr>
    </w:p>
    <w:p w:rsidR="007B5F84" w:rsidRDefault="007B5F84">
      <w:pPr>
        <w:pStyle w:val="ConsPlusNormal"/>
        <w:jc w:val="both"/>
      </w:pPr>
    </w:p>
    <w:p w:rsidR="007B5F84" w:rsidRDefault="007B5F84">
      <w:pPr>
        <w:pStyle w:val="ConsPlusNormal"/>
        <w:jc w:val="both"/>
      </w:pPr>
    </w:p>
    <w:p w:rsidR="007B5F84" w:rsidRDefault="007B5F84">
      <w:pPr>
        <w:pStyle w:val="ConsPlusNormal"/>
        <w:jc w:val="both"/>
      </w:pPr>
    </w:p>
    <w:p w:rsidR="007B5F84" w:rsidRDefault="007B5F84">
      <w:pPr>
        <w:pStyle w:val="ConsPlusNormal"/>
        <w:jc w:val="right"/>
        <w:outlineLvl w:val="0"/>
      </w:pPr>
      <w:r>
        <w:t>Утвержден</w:t>
      </w:r>
    </w:p>
    <w:p w:rsidR="007B5F84" w:rsidRDefault="007B5F84">
      <w:pPr>
        <w:pStyle w:val="ConsPlusNormal"/>
        <w:jc w:val="right"/>
      </w:pPr>
      <w:r>
        <w:t>постановлением</w:t>
      </w:r>
    </w:p>
    <w:p w:rsidR="007B5F84" w:rsidRDefault="007B5F84">
      <w:pPr>
        <w:pStyle w:val="ConsPlusNormal"/>
        <w:jc w:val="right"/>
      </w:pPr>
      <w:r>
        <w:t>Правительства области</w:t>
      </w:r>
    </w:p>
    <w:p w:rsidR="007B5F84" w:rsidRDefault="007B5F84">
      <w:pPr>
        <w:pStyle w:val="ConsPlusNormal"/>
        <w:jc w:val="right"/>
      </w:pPr>
      <w:r>
        <w:t>от 28 марта 2012 г. N 145/159</w:t>
      </w:r>
    </w:p>
    <w:p w:rsidR="007B5F84" w:rsidRDefault="007B5F84">
      <w:pPr>
        <w:pStyle w:val="ConsPlusNormal"/>
        <w:jc w:val="both"/>
      </w:pPr>
    </w:p>
    <w:p w:rsidR="007B5F84" w:rsidRDefault="007B5F84">
      <w:pPr>
        <w:pStyle w:val="ConsPlusTitle"/>
        <w:jc w:val="center"/>
      </w:pPr>
      <w:bookmarkStart w:id="0" w:name="P41"/>
      <w:bookmarkEnd w:id="0"/>
      <w:r>
        <w:t>ПЕРЕЧЕНЬ</w:t>
      </w:r>
    </w:p>
    <w:p w:rsidR="007B5F84" w:rsidRDefault="007B5F84">
      <w:pPr>
        <w:pStyle w:val="ConsPlusTitle"/>
        <w:jc w:val="center"/>
      </w:pPr>
      <w:r>
        <w:t>УСЛУГ, КОТОРЫЕ ЯВЛЯЮТСЯ НЕОБХОДИМЫМИ И ОБЯЗАТЕЛЬНЫМИ</w:t>
      </w:r>
    </w:p>
    <w:p w:rsidR="007B5F84" w:rsidRDefault="007B5F84">
      <w:pPr>
        <w:pStyle w:val="ConsPlusTitle"/>
        <w:jc w:val="center"/>
      </w:pPr>
      <w:r>
        <w:t>ДЛЯ ПРЕДОСТАВЛЕНИЯ ОРГАНАМИ ИСПОЛНИТЕЛЬНОЙ ВЛАСТИ</w:t>
      </w:r>
    </w:p>
    <w:p w:rsidR="007B5F84" w:rsidRDefault="007B5F84">
      <w:pPr>
        <w:pStyle w:val="ConsPlusTitle"/>
        <w:jc w:val="center"/>
      </w:pPr>
      <w:r>
        <w:t>КИРОВСКОЙ ОБЛАСТИ ГОСУДАРСТВЕННЫХ УСЛУГ</w:t>
      </w:r>
    </w:p>
    <w:p w:rsidR="007B5F84" w:rsidRDefault="007B5F84">
      <w:pPr>
        <w:pStyle w:val="ConsPlusTitle"/>
        <w:jc w:val="center"/>
      </w:pPr>
      <w:r>
        <w:t>И ПРЕДОСТАВЛЯЮТСЯ ОРГАНИЗАЦИЯМИ, УЧАСТВУЮЩИМИ</w:t>
      </w:r>
    </w:p>
    <w:p w:rsidR="007B5F84" w:rsidRDefault="007B5F84">
      <w:pPr>
        <w:pStyle w:val="ConsPlusTitle"/>
        <w:jc w:val="center"/>
      </w:pPr>
      <w:r>
        <w:t>В ПРЕДОСТАВЛЕНИИ ГОСУДАРСТВЕННЫХ УСЛУГ</w:t>
      </w:r>
    </w:p>
    <w:p w:rsidR="007B5F84" w:rsidRDefault="007B5F84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354"/>
      </w:tblGrid>
      <w:tr w:rsidR="007B5F84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7B5F84" w:rsidRDefault="007B5F84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7B5F84" w:rsidRDefault="007B5F84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</w:t>
            </w:r>
            <w:hyperlink r:id="rId11" w:history="1">
              <w:r>
                <w:rPr>
                  <w:color w:val="0000FF"/>
                </w:rPr>
                <w:t>постановления</w:t>
              </w:r>
            </w:hyperlink>
            <w:r>
              <w:rPr>
                <w:color w:val="392C69"/>
              </w:rPr>
              <w:t xml:space="preserve"> Правительства Кировской области</w:t>
            </w:r>
          </w:p>
          <w:p w:rsidR="007B5F84" w:rsidRDefault="007B5F84">
            <w:pPr>
              <w:pStyle w:val="ConsPlusNormal"/>
              <w:jc w:val="center"/>
            </w:pPr>
            <w:r>
              <w:rPr>
                <w:color w:val="392C69"/>
              </w:rPr>
              <w:t>от 12.11.2014 N 9/121)</w:t>
            </w:r>
          </w:p>
        </w:tc>
      </w:tr>
    </w:tbl>
    <w:p w:rsidR="007B5F84" w:rsidRDefault="007B5F84">
      <w:pPr>
        <w:pStyle w:val="ConsPlusNormal"/>
        <w:jc w:val="both"/>
      </w:pPr>
    </w:p>
    <w:p w:rsidR="007B5F84" w:rsidRDefault="007B5F84">
      <w:pPr>
        <w:pStyle w:val="ConsPlusNormal"/>
        <w:ind w:firstLine="540"/>
        <w:jc w:val="both"/>
      </w:pPr>
      <w:r>
        <w:t xml:space="preserve">1. Проведение кадастровых работ в целях выдачи межевого плана </w:t>
      </w:r>
      <w:hyperlink w:anchor="P53" w:history="1">
        <w:r>
          <w:rPr>
            <w:color w:val="0000FF"/>
          </w:rPr>
          <w:t>&lt;*&gt;</w:t>
        </w:r>
      </w:hyperlink>
      <w:r>
        <w:t>.</w:t>
      </w:r>
    </w:p>
    <w:p w:rsidR="007B5F84" w:rsidRDefault="007B5F84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7B5F84" w:rsidRDefault="007B5F84">
      <w:pPr>
        <w:pStyle w:val="ConsPlusNormal"/>
        <w:spacing w:before="220"/>
        <w:ind w:firstLine="540"/>
        <w:jc w:val="both"/>
      </w:pPr>
      <w:bookmarkStart w:id="1" w:name="P53"/>
      <w:bookmarkEnd w:id="1"/>
      <w:r>
        <w:t>&lt;*&gt; Услуги, оказываемые за счет средств заявителя.</w:t>
      </w:r>
    </w:p>
    <w:p w:rsidR="007B5F84" w:rsidRDefault="007B5F84">
      <w:pPr>
        <w:pStyle w:val="ConsPlusNormal"/>
        <w:ind w:firstLine="540"/>
        <w:jc w:val="both"/>
      </w:pPr>
    </w:p>
    <w:p w:rsidR="007B5F84" w:rsidRDefault="007B5F84">
      <w:pPr>
        <w:pStyle w:val="ConsPlusNormal"/>
        <w:ind w:firstLine="540"/>
        <w:jc w:val="both"/>
      </w:pPr>
      <w:r>
        <w:t xml:space="preserve">2. Разработка проектной документации </w:t>
      </w:r>
      <w:hyperlink w:anchor="P57" w:history="1">
        <w:r>
          <w:rPr>
            <w:color w:val="0000FF"/>
          </w:rPr>
          <w:t>&lt;*&gt;</w:t>
        </w:r>
      </w:hyperlink>
      <w:r>
        <w:t>.</w:t>
      </w:r>
    </w:p>
    <w:p w:rsidR="007B5F84" w:rsidRDefault="007B5F84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7B5F84" w:rsidRDefault="007B5F84">
      <w:pPr>
        <w:pStyle w:val="ConsPlusNormal"/>
        <w:spacing w:before="220"/>
        <w:ind w:firstLine="540"/>
        <w:jc w:val="both"/>
      </w:pPr>
      <w:bookmarkStart w:id="2" w:name="P57"/>
      <w:bookmarkEnd w:id="2"/>
      <w:r>
        <w:t>&lt;*&gt; Услуги, оказываемые за счет средств заявителя.</w:t>
      </w:r>
    </w:p>
    <w:p w:rsidR="007B5F84" w:rsidRDefault="007B5F84">
      <w:pPr>
        <w:pStyle w:val="ConsPlusNormal"/>
        <w:ind w:firstLine="540"/>
        <w:jc w:val="both"/>
      </w:pPr>
    </w:p>
    <w:p w:rsidR="007B5F84" w:rsidRDefault="007B5F84">
      <w:pPr>
        <w:pStyle w:val="ConsPlusNormal"/>
        <w:ind w:firstLine="540"/>
        <w:jc w:val="both"/>
      </w:pPr>
      <w:r>
        <w:t xml:space="preserve">3. Экспертиза проектной документации (проектов) и результатов инженерных изысканий </w:t>
      </w:r>
      <w:hyperlink w:anchor="P61" w:history="1">
        <w:r>
          <w:rPr>
            <w:color w:val="0000FF"/>
          </w:rPr>
          <w:t>&lt;*&gt;</w:t>
        </w:r>
      </w:hyperlink>
      <w:r>
        <w:t>.</w:t>
      </w:r>
    </w:p>
    <w:p w:rsidR="007B5F84" w:rsidRDefault="007B5F84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7B5F84" w:rsidRDefault="007B5F84">
      <w:pPr>
        <w:pStyle w:val="ConsPlusNormal"/>
        <w:spacing w:before="220"/>
        <w:ind w:firstLine="540"/>
        <w:jc w:val="both"/>
      </w:pPr>
      <w:bookmarkStart w:id="3" w:name="P61"/>
      <w:bookmarkEnd w:id="3"/>
      <w:r>
        <w:t>&lt;*&gt; Услуги, оказываемые за счет средств заявителя.</w:t>
      </w:r>
    </w:p>
    <w:p w:rsidR="007B5F84" w:rsidRDefault="007B5F84">
      <w:pPr>
        <w:pStyle w:val="ConsPlusNormal"/>
        <w:ind w:firstLine="540"/>
        <w:jc w:val="both"/>
      </w:pPr>
    </w:p>
    <w:p w:rsidR="007B5F84" w:rsidRDefault="007B5F84">
      <w:pPr>
        <w:pStyle w:val="ConsPlusNormal"/>
        <w:ind w:firstLine="540"/>
        <w:jc w:val="both"/>
      </w:pPr>
      <w:r>
        <w:t xml:space="preserve">4. Подтверждение соответствия построенного, реконструированного, отремонтированного </w:t>
      </w:r>
      <w:r>
        <w:lastRenderedPageBreak/>
        <w:t>объекта капитального строительства требованиям технических регламентов, техническим условиям и проектной документации.</w:t>
      </w:r>
    </w:p>
    <w:p w:rsidR="007B5F84" w:rsidRDefault="007B5F84">
      <w:pPr>
        <w:pStyle w:val="ConsPlusNormal"/>
        <w:spacing w:before="220"/>
        <w:ind w:firstLine="540"/>
        <w:jc w:val="both"/>
      </w:pPr>
      <w:r>
        <w:t xml:space="preserve">5. Государственная историко-культурная экспертиза проектной документации на проведение работ по сохранению объекта культурного наследия </w:t>
      </w:r>
      <w:hyperlink w:anchor="P66" w:history="1">
        <w:r>
          <w:rPr>
            <w:color w:val="0000FF"/>
          </w:rPr>
          <w:t>&lt;*&gt;</w:t>
        </w:r>
      </w:hyperlink>
      <w:r>
        <w:t>.</w:t>
      </w:r>
    </w:p>
    <w:p w:rsidR="007B5F84" w:rsidRDefault="007B5F84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7B5F84" w:rsidRDefault="007B5F84">
      <w:pPr>
        <w:pStyle w:val="ConsPlusNormal"/>
        <w:spacing w:before="220"/>
        <w:ind w:firstLine="540"/>
        <w:jc w:val="both"/>
      </w:pPr>
      <w:bookmarkStart w:id="4" w:name="P66"/>
      <w:bookmarkEnd w:id="4"/>
      <w:r>
        <w:t>&lt;*&gt; Услуги, оказываемые за счет средств заявителя.</w:t>
      </w:r>
    </w:p>
    <w:p w:rsidR="007B5F84" w:rsidRDefault="007B5F84">
      <w:pPr>
        <w:pStyle w:val="ConsPlusNormal"/>
        <w:ind w:firstLine="540"/>
        <w:jc w:val="both"/>
      </w:pPr>
    </w:p>
    <w:p w:rsidR="007B5F84" w:rsidRDefault="007B5F84">
      <w:pPr>
        <w:pStyle w:val="ConsPlusNormal"/>
        <w:ind w:firstLine="540"/>
        <w:jc w:val="both"/>
      </w:pPr>
      <w:r>
        <w:t xml:space="preserve">6. Выполнение работ по сохранению объекта культурного наследия (памятника истории и культуры) народов Российской Федерации, оформление и выдача акта сдачи-приемки выполненных работ </w:t>
      </w:r>
      <w:hyperlink w:anchor="P70" w:history="1">
        <w:r>
          <w:rPr>
            <w:color w:val="0000FF"/>
          </w:rPr>
          <w:t>&lt;*&gt;</w:t>
        </w:r>
      </w:hyperlink>
      <w:r>
        <w:t>.</w:t>
      </w:r>
    </w:p>
    <w:p w:rsidR="007B5F84" w:rsidRDefault="007B5F84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7B5F84" w:rsidRDefault="007B5F84">
      <w:pPr>
        <w:pStyle w:val="ConsPlusNormal"/>
        <w:spacing w:before="220"/>
        <w:ind w:firstLine="540"/>
        <w:jc w:val="both"/>
      </w:pPr>
      <w:bookmarkStart w:id="5" w:name="P70"/>
      <w:bookmarkEnd w:id="5"/>
      <w:r>
        <w:t>&lt;*&gt; Услуги, оказываемые за счет средств заявителя.</w:t>
      </w:r>
    </w:p>
    <w:p w:rsidR="007B5F84" w:rsidRDefault="007B5F84">
      <w:pPr>
        <w:pStyle w:val="ConsPlusNormal"/>
        <w:ind w:firstLine="540"/>
        <w:jc w:val="both"/>
      </w:pPr>
    </w:p>
    <w:p w:rsidR="007B5F84" w:rsidRDefault="007B5F84">
      <w:pPr>
        <w:pStyle w:val="ConsPlusNormal"/>
        <w:ind w:firstLine="540"/>
        <w:jc w:val="both"/>
      </w:pPr>
      <w:r>
        <w:t xml:space="preserve">7. Осуществление научного руководства проведением работ по сохранению объекта культурного наследия (памятника истории и культуры) народов Российской Федерации, технического и авторского надзора за проведением таких работ, подготовка научного отчета о выполненных работах </w:t>
      </w:r>
      <w:hyperlink w:anchor="P74" w:history="1">
        <w:r>
          <w:rPr>
            <w:color w:val="0000FF"/>
          </w:rPr>
          <w:t>&lt;*&gt;</w:t>
        </w:r>
      </w:hyperlink>
      <w:r>
        <w:t>.</w:t>
      </w:r>
    </w:p>
    <w:p w:rsidR="007B5F84" w:rsidRDefault="007B5F84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7B5F84" w:rsidRDefault="007B5F84">
      <w:pPr>
        <w:pStyle w:val="ConsPlusNormal"/>
        <w:spacing w:before="220"/>
        <w:ind w:firstLine="540"/>
        <w:jc w:val="both"/>
      </w:pPr>
      <w:bookmarkStart w:id="6" w:name="P74"/>
      <w:bookmarkEnd w:id="6"/>
      <w:r>
        <w:t>&lt;*&gt; Услуги, оказываемые за счет средств заявителя.</w:t>
      </w:r>
    </w:p>
    <w:p w:rsidR="007B5F84" w:rsidRDefault="007B5F84">
      <w:pPr>
        <w:pStyle w:val="ConsPlusNormal"/>
        <w:ind w:firstLine="540"/>
        <w:jc w:val="both"/>
      </w:pPr>
    </w:p>
    <w:p w:rsidR="007B5F84" w:rsidRDefault="007B5F84">
      <w:pPr>
        <w:pStyle w:val="ConsPlusNormal"/>
        <w:ind w:firstLine="540"/>
        <w:jc w:val="both"/>
      </w:pPr>
      <w:r>
        <w:t xml:space="preserve">8. Открытие банковского счета и совершение операций по договору банковского счета </w:t>
      </w:r>
      <w:hyperlink w:anchor="P78" w:history="1">
        <w:r>
          <w:rPr>
            <w:color w:val="0000FF"/>
          </w:rPr>
          <w:t>&lt;*&gt;</w:t>
        </w:r>
      </w:hyperlink>
      <w:r>
        <w:t>.</w:t>
      </w:r>
    </w:p>
    <w:p w:rsidR="007B5F84" w:rsidRDefault="007B5F84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7B5F84" w:rsidRDefault="007B5F84">
      <w:pPr>
        <w:pStyle w:val="ConsPlusNormal"/>
        <w:spacing w:before="220"/>
        <w:ind w:firstLine="540"/>
        <w:jc w:val="both"/>
      </w:pPr>
      <w:bookmarkStart w:id="7" w:name="P78"/>
      <w:bookmarkEnd w:id="7"/>
      <w:r>
        <w:t>&lt;*&gt; Услуги, оказываемые за счет средств заявителя.</w:t>
      </w:r>
    </w:p>
    <w:p w:rsidR="007B5F84" w:rsidRDefault="007B5F84">
      <w:pPr>
        <w:pStyle w:val="ConsPlusNormal"/>
        <w:ind w:firstLine="540"/>
        <w:jc w:val="both"/>
      </w:pPr>
    </w:p>
    <w:p w:rsidR="007B5F84" w:rsidRDefault="007B5F84">
      <w:pPr>
        <w:pStyle w:val="ConsPlusNormal"/>
        <w:ind w:firstLine="540"/>
        <w:jc w:val="both"/>
      </w:pPr>
      <w:r>
        <w:t>9. Представление сведений о платежах за жилое помещение и коммунальные услуги, о наличии (отсутствии) задолженности по оплате жилого помещения и коммунальных услуг.</w:t>
      </w:r>
    </w:p>
    <w:p w:rsidR="007B5F84" w:rsidRDefault="007B5F84">
      <w:pPr>
        <w:pStyle w:val="ConsPlusNormal"/>
        <w:spacing w:before="220"/>
        <w:ind w:firstLine="540"/>
        <w:jc w:val="both"/>
      </w:pPr>
      <w:r>
        <w:t>10. Представление сведений о составе семьи.</w:t>
      </w:r>
    </w:p>
    <w:p w:rsidR="007B5F84" w:rsidRDefault="007B5F84">
      <w:pPr>
        <w:pStyle w:val="ConsPlusNormal"/>
        <w:spacing w:before="220"/>
        <w:ind w:firstLine="540"/>
        <w:jc w:val="both"/>
      </w:pPr>
      <w:r>
        <w:t>11. Представление сведений о совместном проживании ребенка с одним из родителей либо с лицом, его заменяющим.</w:t>
      </w:r>
    </w:p>
    <w:p w:rsidR="007B5F84" w:rsidRDefault="007B5F84">
      <w:pPr>
        <w:pStyle w:val="ConsPlusNormal"/>
        <w:spacing w:before="220"/>
        <w:ind w:firstLine="540"/>
        <w:jc w:val="both"/>
      </w:pPr>
      <w:r>
        <w:t>12. Представление отделением (станцией) железной дороги сведений о стоимости проезда до границы Российской Федерации, об отсутствии железнодорожного сообщения.</w:t>
      </w:r>
    </w:p>
    <w:p w:rsidR="007B5F84" w:rsidRDefault="007B5F84">
      <w:pPr>
        <w:pStyle w:val="ConsPlusNormal"/>
        <w:spacing w:before="220"/>
        <w:ind w:firstLine="540"/>
        <w:jc w:val="both"/>
      </w:pPr>
      <w:r>
        <w:t>13. Представление воинской частью сведений о гибели (смерти, признании в установленном порядке безвестно отсутствующим или объявлении умершим) военнослужащего при исполнении обязанностей военной службы (служебных обязанностей) по контракту или по призыву.</w:t>
      </w:r>
    </w:p>
    <w:p w:rsidR="007B5F84" w:rsidRDefault="007B5F84">
      <w:pPr>
        <w:pStyle w:val="ConsPlusNormal"/>
        <w:spacing w:before="220"/>
        <w:ind w:firstLine="540"/>
        <w:jc w:val="both"/>
      </w:pPr>
      <w:r>
        <w:t xml:space="preserve">14. Оформление архивных справок, архивных выписок и архивных копий для проставления апостиля </w:t>
      </w:r>
      <w:hyperlink w:anchor="P87" w:history="1">
        <w:r>
          <w:rPr>
            <w:color w:val="0000FF"/>
          </w:rPr>
          <w:t>&lt;*&gt;</w:t>
        </w:r>
      </w:hyperlink>
      <w:r>
        <w:t>.</w:t>
      </w:r>
    </w:p>
    <w:p w:rsidR="007B5F84" w:rsidRDefault="007B5F84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7B5F84" w:rsidRDefault="007B5F84">
      <w:pPr>
        <w:pStyle w:val="ConsPlusNormal"/>
        <w:spacing w:before="220"/>
        <w:ind w:firstLine="540"/>
        <w:jc w:val="both"/>
      </w:pPr>
      <w:bookmarkStart w:id="8" w:name="P87"/>
      <w:bookmarkEnd w:id="8"/>
      <w:r>
        <w:t>&lt;*&gt; Услуги, оказываемые за счет средств заявителя.</w:t>
      </w:r>
    </w:p>
    <w:p w:rsidR="007B5F84" w:rsidRDefault="007B5F84">
      <w:pPr>
        <w:pStyle w:val="ConsPlusNormal"/>
        <w:ind w:firstLine="540"/>
        <w:jc w:val="both"/>
      </w:pPr>
    </w:p>
    <w:p w:rsidR="007B5F84" w:rsidRDefault="007B5F84">
      <w:pPr>
        <w:pStyle w:val="ConsPlusNormal"/>
        <w:ind w:firstLine="540"/>
        <w:jc w:val="both"/>
      </w:pPr>
      <w:r>
        <w:t xml:space="preserve">15. Предоставление образцов подписей и печатей организациями, расположенными на территории Кировской области (кроме государственных и муниципальных архивов), с </w:t>
      </w:r>
      <w:r>
        <w:lastRenderedPageBreak/>
        <w:t>подтверждением полномочий на право подписи архивных справок, архивных выписок и архивных копий для проставления апостиля.</w:t>
      </w:r>
    </w:p>
    <w:p w:rsidR="007B5F84" w:rsidRDefault="007B5F84">
      <w:pPr>
        <w:pStyle w:val="ConsPlusNormal"/>
        <w:spacing w:before="220"/>
        <w:ind w:firstLine="540"/>
        <w:jc w:val="both"/>
      </w:pPr>
      <w:r>
        <w:t xml:space="preserve">16. Оформление представлений медицинскими профессиональными некоммерческими организациями, совместных представлений медицинскими профессиональными некоммерческими организациями и медицинскими организациями в целях получения разрешения на занятие народной медициной </w:t>
      </w:r>
      <w:hyperlink w:anchor="P92" w:history="1">
        <w:r>
          <w:rPr>
            <w:color w:val="0000FF"/>
          </w:rPr>
          <w:t>&lt;*&gt;</w:t>
        </w:r>
      </w:hyperlink>
      <w:r>
        <w:t>.</w:t>
      </w:r>
    </w:p>
    <w:p w:rsidR="007B5F84" w:rsidRDefault="007B5F84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7B5F84" w:rsidRDefault="007B5F84">
      <w:pPr>
        <w:pStyle w:val="ConsPlusNormal"/>
        <w:spacing w:before="220"/>
        <w:ind w:firstLine="540"/>
        <w:jc w:val="both"/>
      </w:pPr>
      <w:bookmarkStart w:id="9" w:name="P92"/>
      <w:bookmarkEnd w:id="9"/>
      <w:r>
        <w:t>&lt;*&gt; Услуги, оказываемые за счет средств заявителя.</w:t>
      </w:r>
    </w:p>
    <w:p w:rsidR="007B5F84" w:rsidRDefault="007B5F84">
      <w:pPr>
        <w:pStyle w:val="ConsPlusNormal"/>
        <w:ind w:firstLine="540"/>
        <w:jc w:val="both"/>
      </w:pPr>
    </w:p>
    <w:p w:rsidR="007B5F84" w:rsidRDefault="007B5F84">
      <w:pPr>
        <w:pStyle w:val="ConsPlusNormal"/>
        <w:ind w:firstLine="540"/>
        <w:jc w:val="both"/>
      </w:pPr>
      <w:r>
        <w:t>17. Оформление платежных документов, подтверждающих расходы на приобретение индивидуальных приборов учета.</w:t>
      </w:r>
    </w:p>
    <w:p w:rsidR="007B5F84" w:rsidRDefault="007B5F84">
      <w:pPr>
        <w:pStyle w:val="ConsPlusNormal"/>
        <w:ind w:firstLine="540"/>
        <w:jc w:val="both"/>
      </w:pPr>
    </w:p>
    <w:p w:rsidR="007B5F84" w:rsidRDefault="007B5F84">
      <w:pPr>
        <w:pStyle w:val="ConsPlusNormal"/>
        <w:jc w:val="both"/>
      </w:pPr>
    </w:p>
    <w:p w:rsidR="007B5F84" w:rsidRDefault="007B5F84">
      <w:pPr>
        <w:pStyle w:val="ConsPlusNormal"/>
        <w:jc w:val="both"/>
      </w:pPr>
    </w:p>
    <w:p w:rsidR="007B5F84" w:rsidRDefault="007B5F84">
      <w:pPr>
        <w:pStyle w:val="ConsPlusNormal"/>
        <w:jc w:val="both"/>
      </w:pPr>
    </w:p>
    <w:p w:rsidR="007B5F84" w:rsidRDefault="007B5F84">
      <w:pPr>
        <w:pStyle w:val="ConsPlusNormal"/>
        <w:jc w:val="both"/>
      </w:pPr>
    </w:p>
    <w:p w:rsidR="007B5F84" w:rsidRDefault="007B5F84">
      <w:pPr>
        <w:pStyle w:val="ConsPlusNormal"/>
        <w:jc w:val="right"/>
        <w:outlineLvl w:val="0"/>
      </w:pPr>
      <w:r>
        <w:t>Утвержден</w:t>
      </w:r>
    </w:p>
    <w:p w:rsidR="007B5F84" w:rsidRDefault="007B5F84">
      <w:pPr>
        <w:pStyle w:val="ConsPlusNormal"/>
        <w:jc w:val="right"/>
      </w:pPr>
      <w:r>
        <w:t>постановлением</w:t>
      </w:r>
    </w:p>
    <w:p w:rsidR="007B5F84" w:rsidRDefault="007B5F84">
      <w:pPr>
        <w:pStyle w:val="ConsPlusNormal"/>
        <w:jc w:val="right"/>
      </w:pPr>
      <w:r>
        <w:t>Правительства области</w:t>
      </w:r>
    </w:p>
    <w:p w:rsidR="007B5F84" w:rsidRDefault="007B5F84">
      <w:pPr>
        <w:pStyle w:val="ConsPlusNormal"/>
        <w:jc w:val="right"/>
      </w:pPr>
      <w:r>
        <w:t>от 28 марта 2012 г. N 145/159</w:t>
      </w:r>
    </w:p>
    <w:p w:rsidR="007B5F84" w:rsidRDefault="007B5F84">
      <w:pPr>
        <w:pStyle w:val="ConsPlusNormal"/>
        <w:jc w:val="both"/>
      </w:pPr>
    </w:p>
    <w:p w:rsidR="007B5F84" w:rsidRDefault="007B5F84">
      <w:pPr>
        <w:pStyle w:val="ConsPlusTitle"/>
        <w:jc w:val="center"/>
      </w:pPr>
      <w:bookmarkStart w:id="10" w:name="P105"/>
      <w:bookmarkEnd w:id="10"/>
      <w:r>
        <w:t>ПОРЯДОК</w:t>
      </w:r>
    </w:p>
    <w:p w:rsidR="007B5F84" w:rsidRDefault="007B5F84">
      <w:pPr>
        <w:pStyle w:val="ConsPlusTitle"/>
        <w:jc w:val="center"/>
      </w:pPr>
      <w:r>
        <w:t>ОПРЕДЕЛЕНИЯ РАЗМЕРА ПЛАТЫ ЗА ОКАЗАНИЕ УСЛУГ,</w:t>
      </w:r>
    </w:p>
    <w:p w:rsidR="007B5F84" w:rsidRDefault="007B5F84">
      <w:pPr>
        <w:pStyle w:val="ConsPlusTitle"/>
        <w:jc w:val="center"/>
      </w:pPr>
      <w:r>
        <w:t>КОТОРЫЕ ЯВЛЯЮТСЯ НЕОБХОДИМЫМИ И ОБЯЗАТЕЛЬНЫМИ</w:t>
      </w:r>
    </w:p>
    <w:p w:rsidR="007B5F84" w:rsidRDefault="007B5F84">
      <w:pPr>
        <w:pStyle w:val="ConsPlusTitle"/>
        <w:jc w:val="center"/>
      </w:pPr>
      <w:r>
        <w:t>ДЛЯ ПРЕДОСТАВЛЕНИЯ ОРГАНАМИ ИСПОЛНИТЕЛЬНОЙ ВЛАСТИ</w:t>
      </w:r>
    </w:p>
    <w:p w:rsidR="007B5F84" w:rsidRDefault="007B5F84">
      <w:pPr>
        <w:pStyle w:val="ConsPlusTitle"/>
        <w:jc w:val="center"/>
      </w:pPr>
      <w:r>
        <w:t>КИРОВСКОЙ ОБЛАСТИ ГОСУДАРСТВЕННЫХ УСЛУГ</w:t>
      </w:r>
    </w:p>
    <w:p w:rsidR="007B5F84" w:rsidRDefault="007B5F84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354"/>
      </w:tblGrid>
      <w:tr w:rsidR="007B5F84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7B5F84" w:rsidRDefault="007B5F84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7B5F84" w:rsidRDefault="007B5F84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</w:t>
            </w:r>
            <w:hyperlink r:id="rId12" w:history="1">
              <w:r>
                <w:rPr>
                  <w:color w:val="0000FF"/>
                </w:rPr>
                <w:t>постановления</w:t>
              </w:r>
            </w:hyperlink>
            <w:r>
              <w:rPr>
                <w:color w:val="392C69"/>
              </w:rPr>
              <w:t xml:space="preserve"> Правительства Кировской области от 08.11.2017 N 54-П)</w:t>
            </w:r>
          </w:p>
        </w:tc>
      </w:tr>
    </w:tbl>
    <w:p w:rsidR="007B5F84" w:rsidRDefault="007B5F84">
      <w:pPr>
        <w:pStyle w:val="ConsPlusNormal"/>
        <w:jc w:val="both"/>
      </w:pPr>
    </w:p>
    <w:p w:rsidR="007B5F84" w:rsidRDefault="007B5F84">
      <w:pPr>
        <w:pStyle w:val="ConsPlusNormal"/>
        <w:ind w:firstLine="540"/>
        <w:jc w:val="both"/>
      </w:pPr>
      <w:r>
        <w:t xml:space="preserve">1. Настоящий Порядок определения размера платы за оказание услуг, которые являются необходимыми и обязательными для предоставления органами исполнительной власти Кировской области государственных услуг (далее - Порядок), разработан в соответствии с </w:t>
      </w:r>
      <w:hyperlink r:id="rId13" w:history="1">
        <w:r>
          <w:rPr>
            <w:color w:val="0000FF"/>
          </w:rPr>
          <w:t>частью 3 статьи 9</w:t>
        </w:r>
      </w:hyperlink>
      <w:r>
        <w:t xml:space="preserve"> Федерального закона от 27.07.2010 N 210-ФЗ "Об организации предоставления государственных и муниципальных услуг" и устанавливает порядок определения предельного размера и размера платы за оказание услуг, которые являются необходимыми и обязательными для предоставления органами исполнительной власти Кировской области государственных услуг (далее - необходимые и обязательные услуги), а также организациями, участвующими в предоставлении государственных услуг.</w:t>
      </w:r>
    </w:p>
    <w:p w:rsidR="007B5F84" w:rsidRDefault="007B5F84">
      <w:pPr>
        <w:pStyle w:val="ConsPlusNormal"/>
        <w:spacing w:before="220"/>
        <w:ind w:firstLine="540"/>
        <w:jc w:val="both"/>
      </w:pPr>
      <w:bookmarkStart w:id="11" w:name="P114"/>
      <w:bookmarkEnd w:id="11"/>
      <w:r>
        <w:t>2. В случае если иное не установлено постановлениями Правительства Российской Федерации, Правительства Кировской области, методика определения размера платы за оказание необходимых и обязательных услуг (далее - методика), а также предельные размеры платы за оказание необходимых и обязательных услуг, в отношении необходимых и обязательных услуг, которые предоставляются государственными учреждениями Кировской области или государственными унитарными предприятиями Кировской области, утверждаются правовым актом органа исполнительной власти Кировской области, осуществляющим функции и полномочия учредителя соответствующего учреждения или предприятия, в соответствии с настоящим Порядком.</w:t>
      </w:r>
    </w:p>
    <w:p w:rsidR="007B5F84" w:rsidRDefault="007B5F84">
      <w:pPr>
        <w:pStyle w:val="ConsPlusNormal"/>
        <w:spacing w:before="220"/>
        <w:ind w:firstLine="540"/>
        <w:jc w:val="both"/>
      </w:pPr>
      <w:r>
        <w:t>3. Методика должна содержать:</w:t>
      </w:r>
    </w:p>
    <w:p w:rsidR="007B5F84" w:rsidRDefault="007B5F84">
      <w:pPr>
        <w:pStyle w:val="ConsPlusNormal"/>
        <w:spacing w:before="220"/>
        <w:ind w:firstLine="540"/>
        <w:jc w:val="both"/>
      </w:pPr>
      <w:r>
        <w:lastRenderedPageBreak/>
        <w:t>обоснование расчетно-нормативных затрат на оказание необходимой и обязательной услуги;</w:t>
      </w:r>
    </w:p>
    <w:p w:rsidR="007B5F84" w:rsidRDefault="007B5F84">
      <w:pPr>
        <w:pStyle w:val="ConsPlusNormal"/>
        <w:spacing w:before="220"/>
        <w:ind w:firstLine="540"/>
        <w:jc w:val="both"/>
      </w:pPr>
      <w:r>
        <w:t>пример определения размера платы за оказание необходимой и обязательной услуги на основании методики;</w:t>
      </w:r>
    </w:p>
    <w:p w:rsidR="007B5F84" w:rsidRDefault="007B5F84">
      <w:pPr>
        <w:pStyle w:val="ConsPlusNormal"/>
        <w:spacing w:before="220"/>
        <w:ind w:firstLine="540"/>
        <w:jc w:val="both"/>
      </w:pPr>
      <w:r>
        <w:t>периодичность пересмотра платы за оказание необходимой и обязательной услуги.</w:t>
      </w:r>
    </w:p>
    <w:p w:rsidR="007B5F84" w:rsidRDefault="007B5F84">
      <w:pPr>
        <w:pStyle w:val="ConsPlusNormal"/>
        <w:spacing w:before="220"/>
        <w:ind w:firstLine="540"/>
        <w:jc w:val="both"/>
      </w:pPr>
      <w:r>
        <w:t>4. Проект правового акта органа исполнительной власти Кировской области об утверждении методики и предельных размеров платы за оказание необходимых и обязательных услуг с приложением проектов методики и предлагаемых предельных размеров платы за оказание необходимых и обязательных услуг (далее - проект) подлежит согласованию с министерством экономического развития и поддержки предпринимательства Кировской области (далее - министерство).</w:t>
      </w:r>
    </w:p>
    <w:p w:rsidR="007B5F84" w:rsidRDefault="007B5F84">
      <w:pPr>
        <w:pStyle w:val="ConsPlusNormal"/>
        <w:jc w:val="both"/>
      </w:pPr>
      <w:r>
        <w:t xml:space="preserve">(в ред. </w:t>
      </w:r>
      <w:hyperlink r:id="rId14" w:history="1">
        <w:r>
          <w:rPr>
            <w:color w:val="0000FF"/>
          </w:rPr>
          <w:t>постановления</w:t>
        </w:r>
      </w:hyperlink>
      <w:r>
        <w:t xml:space="preserve"> Правительства Кировской области от 08.11.2017 N 54-П)</w:t>
      </w:r>
    </w:p>
    <w:p w:rsidR="007B5F84" w:rsidRDefault="007B5F84">
      <w:pPr>
        <w:pStyle w:val="ConsPlusNormal"/>
        <w:spacing w:before="220"/>
        <w:ind w:firstLine="540"/>
        <w:jc w:val="both"/>
      </w:pPr>
      <w:r>
        <w:t>4.1. В случае отсутствия замечаний министерство в течение 15 рабочих дней с даты поступления проекта его согласовывает.</w:t>
      </w:r>
    </w:p>
    <w:p w:rsidR="007B5F84" w:rsidRDefault="007B5F84">
      <w:pPr>
        <w:pStyle w:val="ConsPlusNormal"/>
        <w:jc w:val="both"/>
      </w:pPr>
      <w:r>
        <w:t xml:space="preserve">(в ред. </w:t>
      </w:r>
      <w:hyperlink r:id="rId15" w:history="1">
        <w:r>
          <w:rPr>
            <w:color w:val="0000FF"/>
          </w:rPr>
          <w:t>постановления</w:t>
        </w:r>
      </w:hyperlink>
      <w:r>
        <w:t xml:space="preserve"> Правительства Кировской области от 08.11.2017 N 54-П)</w:t>
      </w:r>
    </w:p>
    <w:p w:rsidR="007B5F84" w:rsidRDefault="007B5F84">
      <w:pPr>
        <w:pStyle w:val="ConsPlusNormal"/>
        <w:spacing w:before="220"/>
        <w:ind w:firstLine="540"/>
        <w:jc w:val="both"/>
      </w:pPr>
      <w:r>
        <w:t>4.2. При наличии замечаний и предложений министерство в течение 15 рабочих дней с даты поступления проекта направляет заключение в орган исполнительной власти Кировской области для их устранения. Срок повторного согласования проекта министерством составляет 10 рабочих дней.</w:t>
      </w:r>
    </w:p>
    <w:p w:rsidR="007B5F84" w:rsidRDefault="007B5F84">
      <w:pPr>
        <w:pStyle w:val="ConsPlusNormal"/>
        <w:jc w:val="both"/>
      </w:pPr>
      <w:r>
        <w:t xml:space="preserve">(в ред. </w:t>
      </w:r>
      <w:hyperlink r:id="rId16" w:history="1">
        <w:r>
          <w:rPr>
            <w:color w:val="0000FF"/>
          </w:rPr>
          <w:t>постановления</w:t>
        </w:r>
      </w:hyperlink>
      <w:r>
        <w:t xml:space="preserve"> Правительства Кировской области от 08.11.2017 N 54-П)</w:t>
      </w:r>
    </w:p>
    <w:p w:rsidR="007B5F84" w:rsidRDefault="007B5F84">
      <w:pPr>
        <w:pStyle w:val="ConsPlusNormal"/>
        <w:spacing w:before="220"/>
        <w:ind w:firstLine="540"/>
        <w:jc w:val="both"/>
      </w:pPr>
      <w:r>
        <w:t>5. Орган исполнительной власти Кировской области, осуществляющий функции и полномочия учредителя государственного учреждения Кировской области или государственного унитарного предприятия Кировской области, обеспечивает размещение методики определения размера платы за оказание необходимых и обязательных услуг, а также предельные размеры платы за оказание необходимых и обязательных услуг в информационно-телекоммуникационной сети "Интернет".</w:t>
      </w:r>
    </w:p>
    <w:p w:rsidR="007B5F84" w:rsidRDefault="007B5F84">
      <w:pPr>
        <w:pStyle w:val="ConsPlusNormal"/>
        <w:spacing w:before="220"/>
        <w:ind w:firstLine="540"/>
        <w:jc w:val="both"/>
      </w:pPr>
      <w:r>
        <w:t xml:space="preserve">6. Размер платы за оказание необходимой и обязательной услуги, которая предоставляется государственным учреждением Кировской области или государственным унитарным предприятием Кировской области, утверждается в соответствии с методикой правовым актом руководителя государственного учреждения или государственного унитарного предприятия Кировской области. Размер указанной платы не должен превышать предельный размер платы, установленный в соответствии с </w:t>
      </w:r>
      <w:hyperlink w:anchor="P114" w:history="1">
        <w:r>
          <w:rPr>
            <w:color w:val="0000FF"/>
          </w:rPr>
          <w:t>пунктом 2</w:t>
        </w:r>
      </w:hyperlink>
      <w:r>
        <w:t xml:space="preserve"> настоящего Порядка.</w:t>
      </w:r>
    </w:p>
    <w:p w:rsidR="007B5F84" w:rsidRDefault="007B5F84">
      <w:pPr>
        <w:pStyle w:val="ConsPlusNormal"/>
        <w:spacing w:before="220"/>
        <w:ind w:firstLine="540"/>
        <w:jc w:val="both"/>
      </w:pPr>
      <w:r>
        <w:t>7. Государственные учреждения Кировской области или государственные унитарные предприятия Кировской области обеспечивают размещение информации о размере платы за оказание необходимой и обязательной услуги в доступном для ознакомления потребителем месте, а также в информационно-телекоммуникационной сети "Интернет".</w:t>
      </w:r>
    </w:p>
    <w:p w:rsidR="007B5F84" w:rsidRDefault="007B5F84">
      <w:pPr>
        <w:pStyle w:val="ConsPlusNormal"/>
        <w:spacing w:before="220"/>
        <w:ind w:firstLine="540"/>
        <w:jc w:val="both"/>
      </w:pPr>
      <w:r>
        <w:t xml:space="preserve">8. Размер платы за оказание услуг, оказываемых организациями независимо от организационно-правовой формы и участвующими в предоставлении государственных услуг, не указанными в </w:t>
      </w:r>
      <w:hyperlink w:anchor="P114" w:history="1">
        <w:r>
          <w:rPr>
            <w:color w:val="0000FF"/>
          </w:rPr>
          <w:t>пункте 2</w:t>
        </w:r>
      </w:hyperlink>
      <w:r>
        <w:t xml:space="preserve"> настоящего Порядка, индивидуальными предпринимателями (далее - исполнители), устанавливается исполнителями самостоятельно с учетом окупаемости затрат на их оказание, рентабельности работ, уплаты налогов и сборов в соответствии с действующим законодательством Российской Федерации и не может превышать экономически обоснованные расходы на оказание данных услуг. Исполнители обеспечивают размещение информации в доступном для ознакомления потребителем месте, а также в информационно-телекоммуникационной сети "Интернет".</w:t>
      </w:r>
    </w:p>
    <w:p w:rsidR="007B5F84" w:rsidRDefault="007B5F84">
      <w:pPr>
        <w:pStyle w:val="ConsPlusNormal"/>
        <w:jc w:val="both"/>
      </w:pPr>
      <w:r>
        <w:t xml:space="preserve">(в ред. </w:t>
      </w:r>
      <w:hyperlink r:id="rId17" w:history="1">
        <w:r>
          <w:rPr>
            <w:color w:val="0000FF"/>
          </w:rPr>
          <w:t>постановления</w:t>
        </w:r>
      </w:hyperlink>
      <w:r>
        <w:t xml:space="preserve"> Правительства Кировской области от 08.11.2017 N 54-П)</w:t>
      </w:r>
    </w:p>
    <w:p w:rsidR="007B5F84" w:rsidRDefault="007B5F84">
      <w:pPr>
        <w:pStyle w:val="ConsPlusNormal"/>
        <w:jc w:val="both"/>
      </w:pPr>
    </w:p>
    <w:p w:rsidR="007B5F84" w:rsidRDefault="007B5F84">
      <w:pPr>
        <w:pStyle w:val="ConsPlusNormal"/>
        <w:jc w:val="both"/>
      </w:pPr>
    </w:p>
    <w:p w:rsidR="007B5F84" w:rsidRDefault="007B5F84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4513FF" w:rsidRDefault="004513FF">
      <w:bookmarkStart w:id="12" w:name="_GoBack"/>
      <w:bookmarkEnd w:id="12"/>
    </w:p>
    <w:sectPr w:rsidR="004513FF" w:rsidSect="006636E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5F84"/>
    <w:rsid w:val="004513FF"/>
    <w:rsid w:val="007B5F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B5F8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7B5F8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7B5F84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B5F8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7B5F8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7B5F84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694E9B31D5D14B5E0AC714007A5D0A5CA3CA2E4503FC008CF38471C015B45F9EBD0CAB1959774C6DB3A00833CE514C038C2831CC242F00E64784D8EFS07CI" TargetMode="External"/><Relationship Id="rId13" Type="http://schemas.openxmlformats.org/officeDocument/2006/relationships/hyperlink" Target="consultantplus://offline/ref=694E9B31D5D14B5E0AC70A0D6C315655A0C3714D00FC0AD9ABD177974AE459CBFD4CAD4C1A33416AB2AB5C628F0F1550C8633CCB3A3300E2S570I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694E9B31D5D14B5E0AC714007A5D0A5CA3CA2E450AFF068EF78E2CCA1DED539CBA03F40E5E3E406CB3A00836C00E49169D703ECE3A3105FD5B86D9SE77I" TargetMode="External"/><Relationship Id="rId12" Type="http://schemas.openxmlformats.org/officeDocument/2006/relationships/hyperlink" Target="consultantplus://offline/ref=694E9B31D5D14B5E0AC714007A5D0A5CA3CA2E4503FC008CF38471C015B45F9EBD0CAB1959774C6DB3A00833CE514C038C2831CC242F00E64784D8EFS07CI" TargetMode="External"/><Relationship Id="rId17" Type="http://schemas.openxmlformats.org/officeDocument/2006/relationships/hyperlink" Target="consultantplus://offline/ref=694E9B31D5D14B5E0AC714007A5D0A5CA3CA2E4503FC008CF38471C015B45F9EBD0CAB1959774C6DB3A00833C2514C038C2831CC242F00E64784D8EFS07CI" TargetMode="External"/><Relationship Id="rId2" Type="http://schemas.microsoft.com/office/2007/relationships/stylesWithEffects" Target="stylesWithEffects.xml"/><Relationship Id="rId16" Type="http://schemas.openxmlformats.org/officeDocument/2006/relationships/hyperlink" Target="consultantplus://offline/ref=694E9B31D5D14B5E0AC714007A5D0A5CA3CA2E4503FC008CF38471C015B45F9EBD0CAB1959774C6DB3A00833C3514C038C2831CC242F00E64784D8EFS07CI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694E9B31D5D14B5E0AC714007A5D0A5CA3CA2E4504FE0888F58E2CCA1DED539CBA03F40E5E3E406CB3A00836C00E49169D703ECE3A3105FD5B86D9SE77I" TargetMode="External"/><Relationship Id="rId11" Type="http://schemas.openxmlformats.org/officeDocument/2006/relationships/hyperlink" Target="consultantplus://offline/ref=694E9B31D5D14B5E0AC714007A5D0A5CA3CA2E450AFF068EF78E2CCA1DED539CBA03F40E5E3E406CB3A00836C00E49169D703ECE3A3105FD5B86D9SE77I" TargetMode="External"/><Relationship Id="rId5" Type="http://schemas.openxmlformats.org/officeDocument/2006/relationships/hyperlink" Target="http://www.consultant.ru" TargetMode="External"/><Relationship Id="rId15" Type="http://schemas.openxmlformats.org/officeDocument/2006/relationships/hyperlink" Target="consultantplus://offline/ref=694E9B31D5D14B5E0AC714007A5D0A5CA3CA2E4503FC008CF38471C015B45F9EBD0CAB1959774C6DB3A00833C3514C038C2831CC242F00E64784D8EFS07CI" TargetMode="External"/><Relationship Id="rId10" Type="http://schemas.openxmlformats.org/officeDocument/2006/relationships/hyperlink" Target="consultantplus://offline/ref=694E9B31D5D14B5E0AC70A0D6C315655A0C3714D00FC0AD9ABD177974AE459CBFD4CAD451238153DF7F50531CB441857D67F3CCFS27DI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694E9B31D5D14B5E0AC70A0D6C315655A0C3714D00FC0AD9ABD177974AE459CBFD4CAD4C1A334169BBAB5C628F0F1550C8633CCB3A3300E2S570I" TargetMode="External"/><Relationship Id="rId14" Type="http://schemas.openxmlformats.org/officeDocument/2006/relationships/hyperlink" Target="consultantplus://offline/ref=694E9B31D5D14B5E0AC714007A5D0A5CA3CA2E4503FC008CF38471C015B45F9EBD0CAB1959774C6DB3A00833CC514C038C2831CC242F00E64784D8EFS07CI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2144</Words>
  <Characters>12223</Characters>
  <Application>Microsoft Office Word</Application>
  <DocSecurity>0</DocSecurity>
  <Lines>101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1</cp:revision>
  <dcterms:created xsi:type="dcterms:W3CDTF">2019-05-20T08:59:00Z</dcterms:created>
  <dcterms:modified xsi:type="dcterms:W3CDTF">2019-05-20T08:59:00Z</dcterms:modified>
</cp:coreProperties>
</file>